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414AE" w14:textId="5221622C" w:rsidR="00575C97" w:rsidRDefault="00000000">
      <w:r>
        <w:t>Številka: 6031-2/2024</w:t>
      </w:r>
      <w:r w:rsidR="00AE29BC">
        <w:t>/</w:t>
      </w:r>
      <w:r w:rsidR="00CB72BB">
        <w:t>18</w:t>
      </w:r>
    </w:p>
    <w:p w14:paraId="3BAA3732" w14:textId="5F43072A" w:rsidR="00575C97" w:rsidRDefault="00000000">
      <w:r>
        <w:t xml:space="preserve">Datum: </w:t>
      </w:r>
      <w:r w:rsidR="00AE29BC">
        <w:t>19.</w:t>
      </w:r>
      <w:r w:rsidR="0076709F">
        <w:t> </w:t>
      </w:r>
      <w:r w:rsidR="00AE29BC">
        <w:t>2.</w:t>
      </w:r>
      <w:r w:rsidR="0076709F">
        <w:t> </w:t>
      </w:r>
      <w:r w:rsidR="00AE29BC">
        <w:t>2026</w:t>
      </w:r>
    </w:p>
    <w:p w14:paraId="0C1446CB" w14:textId="77777777" w:rsidR="00575C97" w:rsidRDefault="00575C97"/>
    <w:p w14:paraId="53FF3331" w14:textId="240A9455" w:rsidR="00FB176B" w:rsidRDefault="00000000">
      <w:r>
        <w:t>Svet Nacionalne agencije Republike Slovenije za kakovost v visokem šolstvu (v nadaljevanju: svet agencije</w:t>
      </w:r>
      <w:r w:rsidR="00461F17">
        <w:t>, NAKVIS</w:t>
      </w:r>
      <w:r>
        <w:t xml:space="preserve">) je na podlagi šeste alineje enajstega odstavka 51.h člena in </w:t>
      </w:r>
      <w:r w:rsidR="002F67D9">
        <w:t>enajstega</w:t>
      </w:r>
      <w:r>
        <w:t xml:space="preserve"> odstavka 51.r člena Zakona o visokem šolstvu (Uradni list RS, št. 32/12-UPB7, 40/12-ZUJF, 57/12-ZPCP-2D, 109/12, 85/14, 75/16, 61/17 ZUPŠ in 65/17, 175/20 – ZIUOPDVE, 57/21 – </w:t>
      </w:r>
      <w:proofErr w:type="spellStart"/>
      <w:r>
        <w:t>odl</w:t>
      </w:r>
      <w:proofErr w:type="spellEnd"/>
      <w:r>
        <w:t>. US, 54/22 – ZUPŠ-1</w:t>
      </w:r>
      <w:r w:rsidR="00C07BD8">
        <w:t>,</w:t>
      </w:r>
      <w:r>
        <w:t xml:space="preserve"> 100/22 – ZSZUN</w:t>
      </w:r>
      <w:r w:rsidR="00C07BD8">
        <w:t xml:space="preserve"> in 102/23</w:t>
      </w:r>
      <w:r>
        <w:t>; v nadaljevanju: ZViS) v postopku podaljšanja akreditacije visokošolskega zavoda Visoka šola za računovodstvo in finance, začetem na zahtevo Visok</w:t>
      </w:r>
      <w:r w:rsidR="00AE29BC">
        <w:t>e</w:t>
      </w:r>
      <w:r>
        <w:t xml:space="preserve"> šol</w:t>
      </w:r>
      <w:r w:rsidR="00AE29BC">
        <w:t>e</w:t>
      </w:r>
      <w:r>
        <w:t xml:space="preserve"> za računovodstvo in finance, Stegne 21C, 1000 Ljubljana, ki jo zastopa dekan</w:t>
      </w:r>
      <w:r w:rsidR="00AE29BC">
        <w:t>ica</w:t>
      </w:r>
      <w:r>
        <w:t xml:space="preserve"> Darinka Kamenšek, na </w:t>
      </w:r>
      <w:r w:rsidR="00AE29BC">
        <w:t>228</w:t>
      </w:r>
      <w:r>
        <w:t>.</w:t>
      </w:r>
      <w:r w:rsidR="00291780">
        <w:t> </w:t>
      </w:r>
      <w:r>
        <w:t xml:space="preserve">seji </w:t>
      </w:r>
      <w:r w:rsidR="00AE29BC">
        <w:t>19.</w:t>
      </w:r>
      <w:r w:rsidR="0076709F">
        <w:t> </w:t>
      </w:r>
      <w:r w:rsidR="00AE29BC">
        <w:t>2.</w:t>
      </w:r>
      <w:r w:rsidR="0076709F">
        <w:t> </w:t>
      </w:r>
      <w:r w:rsidR="00AE29BC">
        <w:t xml:space="preserve">2026 </w:t>
      </w:r>
      <w:r>
        <w:t>sprejel naslednjo</w:t>
      </w:r>
    </w:p>
    <w:p w14:paraId="44B4F443" w14:textId="77777777" w:rsidR="002F67D9" w:rsidRDefault="002F67D9"/>
    <w:p w14:paraId="4FA79192" w14:textId="77777777" w:rsidR="00575C97" w:rsidRDefault="00000000">
      <w:pPr>
        <w:jc w:val="center"/>
        <w:rPr>
          <w:b/>
          <w:bCs/>
          <w:sz w:val="22"/>
          <w:szCs w:val="22"/>
        </w:rPr>
      </w:pPr>
      <w:r>
        <w:rPr>
          <w:b/>
          <w:bCs/>
          <w:sz w:val="22"/>
          <w:szCs w:val="22"/>
        </w:rPr>
        <w:t>ODLOČBO</w:t>
      </w:r>
    </w:p>
    <w:p w14:paraId="512373AA" w14:textId="77777777" w:rsidR="00D20528" w:rsidRDefault="00D20528">
      <w:pPr>
        <w:jc w:val="center"/>
      </w:pPr>
    </w:p>
    <w:p w14:paraId="069A164E" w14:textId="77777777" w:rsidR="002012D1" w:rsidRPr="00273B91" w:rsidRDefault="002012D1" w:rsidP="002012D1">
      <w:pPr>
        <w:pStyle w:val="Odstavekseznama"/>
        <w:numPr>
          <w:ilvl w:val="0"/>
          <w:numId w:val="2"/>
        </w:numPr>
        <w:spacing w:after="240"/>
        <w:rPr>
          <w:i/>
          <w:iCs/>
        </w:rPr>
      </w:pPr>
      <w:r w:rsidRPr="00273B91">
        <w:rPr>
          <w:i/>
          <w:iCs/>
        </w:rPr>
        <w:t>Svet Nacionalne agencije Republike Slovenije za kakovost v visokem šolstvu podaljša akreditacijo visokošolsk</w:t>
      </w:r>
      <w:r>
        <w:rPr>
          <w:i/>
          <w:iCs/>
        </w:rPr>
        <w:t>emu</w:t>
      </w:r>
      <w:r w:rsidRPr="00273B91">
        <w:rPr>
          <w:i/>
          <w:iCs/>
        </w:rPr>
        <w:t xml:space="preserve"> zavod</w:t>
      </w:r>
      <w:r>
        <w:rPr>
          <w:i/>
          <w:iCs/>
        </w:rPr>
        <w:t>u</w:t>
      </w:r>
      <w:r w:rsidRPr="00273B91">
        <w:rPr>
          <w:i/>
          <w:iCs/>
        </w:rPr>
        <w:t xml:space="preserve"> </w:t>
      </w:r>
      <w:r w:rsidRPr="00AE29BC">
        <w:rPr>
          <w:i/>
          <w:iCs/>
        </w:rPr>
        <w:t xml:space="preserve">Visoka šola za računovodstvo in finance </w:t>
      </w:r>
      <w:r w:rsidRPr="00273B91">
        <w:rPr>
          <w:i/>
          <w:iCs/>
        </w:rPr>
        <w:t xml:space="preserve">za obdobje </w:t>
      </w:r>
      <w:r>
        <w:rPr>
          <w:i/>
          <w:iCs/>
        </w:rPr>
        <w:t>dveh</w:t>
      </w:r>
      <w:r w:rsidRPr="00273B91">
        <w:rPr>
          <w:i/>
          <w:iCs/>
        </w:rPr>
        <w:t xml:space="preserve"> let.</w:t>
      </w:r>
    </w:p>
    <w:p w14:paraId="605653E0" w14:textId="4A2C22EB" w:rsidR="002012D1" w:rsidRPr="00AE29BC" w:rsidRDefault="002012D1" w:rsidP="002012D1">
      <w:pPr>
        <w:pStyle w:val="Odstavekseznama"/>
        <w:numPr>
          <w:ilvl w:val="0"/>
          <w:numId w:val="2"/>
        </w:numPr>
        <w:spacing w:after="240"/>
        <w:rPr>
          <w:i/>
          <w:iCs/>
        </w:rPr>
      </w:pPr>
      <w:r w:rsidRPr="00AE29BC">
        <w:rPr>
          <w:i/>
          <w:iCs/>
        </w:rPr>
        <w:t>Visokošolski zavod mora v roku enega leta od dokončnosti odločbe odpraviti naslednje večje pomanjkljivosti oz. neskladnosti, tako da:</w:t>
      </w:r>
    </w:p>
    <w:p w14:paraId="6ADC9249" w14:textId="77777777" w:rsidR="002012D1" w:rsidRDefault="002012D1" w:rsidP="002012D1">
      <w:pPr>
        <w:pStyle w:val="Odstavekseznama"/>
        <w:numPr>
          <w:ilvl w:val="0"/>
          <w:numId w:val="3"/>
        </w:numPr>
        <w:spacing w:after="240"/>
        <w:rPr>
          <w:i/>
          <w:iCs/>
        </w:rPr>
      </w:pPr>
      <w:r>
        <w:rPr>
          <w:i/>
          <w:iCs/>
        </w:rPr>
        <w:t xml:space="preserve">zagotovi sklenjenost kroga kakovosti v procesu </w:t>
      </w:r>
      <w:proofErr w:type="gramStart"/>
      <w:r>
        <w:rPr>
          <w:i/>
          <w:iCs/>
        </w:rPr>
        <w:t>samoevalvacije</w:t>
      </w:r>
      <w:proofErr w:type="gramEnd"/>
      <w:r>
        <w:rPr>
          <w:i/>
          <w:iCs/>
        </w:rPr>
        <w:t xml:space="preserve"> z vključitvijo vseh relevantnih, tudi zunanjih deležnikov,</w:t>
      </w:r>
    </w:p>
    <w:p w14:paraId="2AE4F986" w14:textId="1A447F25" w:rsidR="002012D1" w:rsidRDefault="002012D1" w:rsidP="002012D1">
      <w:pPr>
        <w:pStyle w:val="Odstavekseznama"/>
        <w:numPr>
          <w:ilvl w:val="0"/>
          <w:numId w:val="3"/>
        </w:numPr>
        <w:spacing w:after="240"/>
        <w:rPr>
          <w:i/>
          <w:iCs/>
        </w:rPr>
      </w:pPr>
      <w:r>
        <w:rPr>
          <w:i/>
          <w:iCs/>
        </w:rPr>
        <w:t>poskrbi</w:t>
      </w:r>
      <w:r w:rsidRPr="00026C4C">
        <w:rPr>
          <w:i/>
          <w:iCs/>
        </w:rPr>
        <w:t xml:space="preserve">, da </w:t>
      </w:r>
      <w:r>
        <w:rPr>
          <w:i/>
          <w:iCs/>
        </w:rPr>
        <w:t xml:space="preserve">bodo </w:t>
      </w:r>
      <w:r w:rsidRPr="00026C4C">
        <w:rPr>
          <w:i/>
          <w:iCs/>
        </w:rPr>
        <w:t>im</w:t>
      </w:r>
      <w:r>
        <w:rPr>
          <w:i/>
          <w:iCs/>
        </w:rPr>
        <w:t>eli</w:t>
      </w:r>
      <w:r w:rsidRPr="00026C4C">
        <w:rPr>
          <w:i/>
          <w:iCs/>
        </w:rPr>
        <w:t xml:space="preserve"> visokošolski učitelji</w:t>
      </w:r>
      <w:r>
        <w:rPr>
          <w:i/>
          <w:iCs/>
        </w:rPr>
        <w:t>,</w:t>
      </w:r>
      <w:r w:rsidRPr="00026C4C">
        <w:rPr>
          <w:i/>
          <w:iCs/>
        </w:rPr>
        <w:t xml:space="preserve"> </w:t>
      </w:r>
      <w:r>
        <w:rPr>
          <w:i/>
          <w:iCs/>
        </w:rPr>
        <w:t>izvoljeni v</w:t>
      </w:r>
      <w:r w:rsidRPr="00026C4C">
        <w:rPr>
          <w:i/>
          <w:iCs/>
        </w:rPr>
        <w:t xml:space="preserve"> nazivu docent, izpolnjene </w:t>
      </w:r>
      <w:r>
        <w:rPr>
          <w:i/>
          <w:iCs/>
        </w:rPr>
        <w:t>zahteve</w:t>
      </w:r>
      <w:r w:rsidRPr="00026C4C">
        <w:rPr>
          <w:i/>
          <w:iCs/>
        </w:rPr>
        <w:t xml:space="preserve"> </w:t>
      </w:r>
      <w:r>
        <w:rPr>
          <w:i/>
          <w:iCs/>
        </w:rPr>
        <w:t>po</w:t>
      </w:r>
      <w:r w:rsidRPr="00026C4C">
        <w:rPr>
          <w:i/>
          <w:iCs/>
        </w:rPr>
        <w:t xml:space="preserve"> mednarodno odmevn</w:t>
      </w:r>
      <w:r>
        <w:rPr>
          <w:i/>
          <w:iCs/>
        </w:rPr>
        <w:t xml:space="preserve">ih </w:t>
      </w:r>
      <w:r w:rsidRPr="00026C4C">
        <w:rPr>
          <w:i/>
          <w:iCs/>
        </w:rPr>
        <w:t>objav</w:t>
      </w:r>
      <w:r>
        <w:rPr>
          <w:i/>
          <w:iCs/>
        </w:rPr>
        <w:t>ah,</w:t>
      </w:r>
      <w:r w:rsidRPr="00026C4C">
        <w:rPr>
          <w:i/>
          <w:iCs/>
        </w:rPr>
        <w:t xml:space="preserve"> v skladu </w:t>
      </w:r>
      <w:r>
        <w:rPr>
          <w:i/>
          <w:iCs/>
        </w:rPr>
        <w:t>z minimalnimi</w:t>
      </w:r>
      <w:r w:rsidRPr="00026C4C">
        <w:rPr>
          <w:i/>
          <w:iCs/>
        </w:rPr>
        <w:t xml:space="preserve"> standardi NAKV</w:t>
      </w:r>
      <w:r w:rsidR="008213B9">
        <w:rPr>
          <w:i/>
          <w:iCs/>
        </w:rPr>
        <w:t>I</w:t>
      </w:r>
      <w:r w:rsidRPr="00026C4C">
        <w:rPr>
          <w:i/>
          <w:iCs/>
        </w:rPr>
        <w:t>S</w:t>
      </w:r>
      <w:r>
        <w:rPr>
          <w:i/>
          <w:iCs/>
        </w:rPr>
        <w:t>,</w:t>
      </w:r>
    </w:p>
    <w:p w14:paraId="2D455F06" w14:textId="77777777" w:rsidR="002012D1" w:rsidRDefault="002012D1" w:rsidP="002012D1">
      <w:pPr>
        <w:pStyle w:val="Odstavekseznama"/>
        <w:numPr>
          <w:ilvl w:val="0"/>
          <w:numId w:val="3"/>
        </w:numPr>
        <w:spacing w:after="240"/>
        <w:rPr>
          <w:i/>
          <w:iCs/>
        </w:rPr>
      </w:pPr>
      <w:r>
        <w:rPr>
          <w:i/>
          <w:iCs/>
        </w:rPr>
        <w:t xml:space="preserve">zagotovi, da bo vsa obvezna literatura dostopna v </w:t>
      </w:r>
      <w:r w:rsidRPr="00AE29BC">
        <w:rPr>
          <w:i/>
          <w:iCs/>
        </w:rPr>
        <w:t>knjižnic</w:t>
      </w:r>
      <w:r>
        <w:rPr>
          <w:i/>
          <w:iCs/>
        </w:rPr>
        <w:t>i,</w:t>
      </w:r>
    </w:p>
    <w:p w14:paraId="595B3EBF" w14:textId="77777777" w:rsidR="002012D1" w:rsidRDefault="002012D1" w:rsidP="002012D1">
      <w:pPr>
        <w:pStyle w:val="Odstavekseznama"/>
        <w:numPr>
          <w:ilvl w:val="0"/>
          <w:numId w:val="3"/>
        </w:numPr>
        <w:spacing w:after="240"/>
        <w:rPr>
          <w:i/>
          <w:iCs/>
        </w:rPr>
      </w:pPr>
      <w:r>
        <w:rPr>
          <w:i/>
          <w:iCs/>
        </w:rPr>
        <w:t xml:space="preserve">izvaja redno </w:t>
      </w:r>
      <w:proofErr w:type="gramStart"/>
      <w:r>
        <w:rPr>
          <w:i/>
          <w:iCs/>
        </w:rPr>
        <w:t>samoevalvacijo</w:t>
      </w:r>
      <w:proofErr w:type="gramEnd"/>
      <w:r>
        <w:rPr>
          <w:i/>
          <w:iCs/>
        </w:rPr>
        <w:t xml:space="preserve"> študijskih programov, vključno z</w:t>
      </w:r>
      <w:r w:rsidRPr="00DA400D">
        <w:rPr>
          <w:i/>
          <w:iCs/>
        </w:rPr>
        <w:t xml:space="preserve"> akcijsk</w:t>
      </w:r>
      <w:r>
        <w:rPr>
          <w:i/>
          <w:iCs/>
        </w:rPr>
        <w:t>im</w:t>
      </w:r>
      <w:r w:rsidRPr="00DA400D">
        <w:rPr>
          <w:i/>
          <w:iCs/>
        </w:rPr>
        <w:t xml:space="preserve"> načrt</w:t>
      </w:r>
      <w:r>
        <w:rPr>
          <w:i/>
          <w:iCs/>
        </w:rPr>
        <w:t>om</w:t>
      </w:r>
      <w:r w:rsidRPr="00DA400D">
        <w:rPr>
          <w:i/>
          <w:iCs/>
        </w:rPr>
        <w:t xml:space="preserve"> </w:t>
      </w:r>
      <w:r>
        <w:rPr>
          <w:i/>
          <w:iCs/>
        </w:rPr>
        <w:t xml:space="preserve">za </w:t>
      </w:r>
      <w:r w:rsidRPr="00DA400D">
        <w:rPr>
          <w:i/>
          <w:iCs/>
        </w:rPr>
        <w:t>posodabljanj</w:t>
      </w:r>
      <w:r>
        <w:rPr>
          <w:i/>
          <w:iCs/>
        </w:rPr>
        <w:t>e</w:t>
      </w:r>
      <w:r w:rsidRPr="00DA400D">
        <w:rPr>
          <w:i/>
          <w:iCs/>
        </w:rPr>
        <w:t xml:space="preserve"> </w:t>
      </w:r>
      <w:r>
        <w:rPr>
          <w:i/>
          <w:iCs/>
        </w:rPr>
        <w:t xml:space="preserve">vsebine in spremljanje </w:t>
      </w:r>
      <w:r w:rsidRPr="00DA400D">
        <w:rPr>
          <w:i/>
          <w:iCs/>
        </w:rPr>
        <w:t>študijsk</w:t>
      </w:r>
      <w:r>
        <w:rPr>
          <w:i/>
          <w:iCs/>
        </w:rPr>
        <w:t>ih</w:t>
      </w:r>
      <w:r w:rsidRPr="00DA400D">
        <w:rPr>
          <w:i/>
          <w:iCs/>
        </w:rPr>
        <w:t xml:space="preserve"> program</w:t>
      </w:r>
      <w:r>
        <w:rPr>
          <w:i/>
          <w:iCs/>
        </w:rPr>
        <w:t xml:space="preserve">ov (tudi prilagojenih oblik študija), </w:t>
      </w:r>
    </w:p>
    <w:p w14:paraId="1C830FDD" w14:textId="77777777" w:rsidR="002012D1" w:rsidRDefault="002012D1" w:rsidP="002012D1">
      <w:pPr>
        <w:pStyle w:val="Odstavekseznama"/>
        <w:numPr>
          <w:ilvl w:val="0"/>
          <w:numId w:val="3"/>
        </w:numPr>
        <w:spacing w:after="240"/>
        <w:rPr>
          <w:i/>
          <w:iCs/>
        </w:rPr>
      </w:pPr>
      <w:r>
        <w:rPr>
          <w:i/>
          <w:iCs/>
        </w:rPr>
        <w:t>izvaja študij skladno z akreditiranim stanjem in zakonskimi določbami, vezanimi na spremembe obveznih sestavin študijskih programov.</w:t>
      </w:r>
    </w:p>
    <w:p w14:paraId="6B044908" w14:textId="77777777" w:rsidR="002012D1" w:rsidRPr="00AE29BC" w:rsidRDefault="002012D1" w:rsidP="002012D1">
      <w:pPr>
        <w:pStyle w:val="Odstavekseznama"/>
        <w:numPr>
          <w:ilvl w:val="0"/>
          <w:numId w:val="2"/>
        </w:numPr>
        <w:spacing w:after="240"/>
        <w:rPr>
          <w:i/>
          <w:iCs/>
        </w:rPr>
      </w:pPr>
      <w:r w:rsidRPr="00AE29BC">
        <w:rPr>
          <w:i/>
          <w:iCs/>
        </w:rPr>
        <w:t>Visokošolski zavod mora v 2 mesecih od dokončnosti odločbe izdelati načrt za odpravo ugotovljenih neskladnosti oziroma večjih pomanjkljivosti. Načrt mora vsebovati ukrepe in z njimi povezane naloge za odpravo neskladnosti oziroma večjih pomanjkljivosti, nosilce za izvedbo ukrepov in nalog ter natančne roke, pri čemer mora visokošolski zavod upoštevati rok, določen v 2. točki tega izreka.</w:t>
      </w:r>
    </w:p>
    <w:p w14:paraId="1E729724" w14:textId="77777777" w:rsidR="002012D1" w:rsidRPr="00AE29BC" w:rsidRDefault="002012D1" w:rsidP="002012D1">
      <w:pPr>
        <w:pStyle w:val="Odstavekseznama"/>
        <w:numPr>
          <w:ilvl w:val="0"/>
          <w:numId w:val="2"/>
        </w:numPr>
        <w:spacing w:after="240"/>
        <w:rPr>
          <w:i/>
          <w:iCs/>
        </w:rPr>
      </w:pPr>
      <w:r w:rsidRPr="00AE29BC">
        <w:rPr>
          <w:i/>
          <w:iCs/>
        </w:rPr>
        <w:t>Visokošolski zavod mora agencijo v obdobju do ponovne evalvacije sproti obveščati o opravljenih nalogah iz načrta.</w:t>
      </w:r>
    </w:p>
    <w:p w14:paraId="2D1D14D3" w14:textId="77777777" w:rsidR="002012D1" w:rsidRPr="00AE29BC" w:rsidRDefault="002012D1" w:rsidP="002012D1">
      <w:pPr>
        <w:pStyle w:val="Odstavekseznama"/>
        <w:numPr>
          <w:ilvl w:val="0"/>
          <w:numId w:val="2"/>
        </w:numPr>
        <w:spacing w:after="240"/>
        <w:rPr>
          <w:i/>
          <w:iCs/>
        </w:rPr>
      </w:pPr>
      <w:r w:rsidRPr="00AE29BC">
        <w:rPr>
          <w:i/>
          <w:iCs/>
        </w:rPr>
        <w:t>Stroški v znesku 5.945,98</w:t>
      </w:r>
      <w:proofErr w:type="gramStart"/>
      <w:r w:rsidRPr="00AE29BC">
        <w:rPr>
          <w:i/>
          <w:iCs/>
        </w:rPr>
        <w:t xml:space="preserve"> EUR</w:t>
      </w:r>
      <w:proofErr w:type="gramEnd"/>
      <w:r w:rsidRPr="00AE29BC">
        <w:rPr>
          <w:i/>
          <w:iCs/>
        </w:rPr>
        <w:t xml:space="preserve"> so breme agencije.</w:t>
      </w:r>
    </w:p>
    <w:p w14:paraId="4E6A935F" w14:textId="77777777" w:rsidR="00575C97" w:rsidRDefault="00000000">
      <w:pPr>
        <w:contextualSpacing/>
        <w:jc w:val="center"/>
      </w:pPr>
      <w:r>
        <w:rPr>
          <w:b/>
          <w:bCs/>
        </w:rPr>
        <w:lastRenderedPageBreak/>
        <w:t>Obrazložitev</w:t>
      </w:r>
    </w:p>
    <w:p w14:paraId="69A4884A" w14:textId="77777777" w:rsidR="00575C97" w:rsidRDefault="00575C97"/>
    <w:p w14:paraId="17655C1C" w14:textId="5C84B90F" w:rsidR="00AE29BC" w:rsidRDefault="00AE29BC" w:rsidP="00AE29BC">
      <w:r w:rsidRPr="003353D7">
        <w:t xml:space="preserve">Svet agencije je z odločbo št. </w:t>
      </w:r>
      <w:r>
        <w:t>6031-</w:t>
      </w:r>
      <w:r w:rsidR="0076709F">
        <w:t>10</w:t>
      </w:r>
      <w:r>
        <w:t>/202</w:t>
      </w:r>
      <w:r w:rsidR="0076709F">
        <w:t>0</w:t>
      </w:r>
      <w:r>
        <w:t>/</w:t>
      </w:r>
      <w:r w:rsidR="0076709F">
        <w:t>29</w:t>
      </w:r>
      <w:r w:rsidRPr="003353D7">
        <w:t xml:space="preserve"> z dne </w:t>
      </w:r>
      <w:r>
        <w:t>2</w:t>
      </w:r>
      <w:r w:rsidR="0076709F">
        <w:t>0</w:t>
      </w:r>
      <w:r>
        <w:t>.</w:t>
      </w:r>
      <w:r w:rsidR="0076709F">
        <w:t> 1</w:t>
      </w:r>
      <w:r>
        <w:t>.</w:t>
      </w:r>
      <w:r w:rsidR="0076709F">
        <w:t> </w:t>
      </w:r>
      <w:r>
        <w:t>2022</w:t>
      </w:r>
      <w:r w:rsidRPr="003353D7">
        <w:t xml:space="preserve"> </w:t>
      </w:r>
      <w:r>
        <w:t>Visok</w:t>
      </w:r>
      <w:r w:rsidR="0076709F">
        <w:t>i</w:t>
      </w:r>
      <w:r>
        <w:t xml:space="preserve"> šol</w:t>
      </w:r>
      <w:r w:rsidR="0076709F">
        <w:t>i</w:t>
      </w:r>
      <w:r>
        <w:t xml:space="preserve"> za računovodstvo in finance</w:t>
      </w:r>
      <w:r w:rsidRPr="000F3EF0">
        <w:t xml:space="preserve"> (v nadaljevanju: vlagatelj)</w:t>
      </w:r>
      <w:r>
        <w:t xml:space="preserve"> </w:t>
      </w:r>
      <w:r w:rsidRPr="003353D7">
        <w:t xml:space="preserve">podaljšal akreditacijo za </w:t>
      </w:r>
      <w:r w:rsidR="0076709F">
        <w:t>obdobje treh</w:t>
      </w:r>
      <w:r>
        <w:t xml:space="preserve"> let</w:t>
      </w:r>
      <w:r w:rsidR="002F67D9">
        <w:t xml:space="preserve"> in določil, naj v tem roku tudi </w:t>
      </w:r>
      <w:r w:rsidR="002F67D9" w:rsidRPr="002F67D9">
        <w:t>odpravi ugotovljene večje pomanjkljivosti oziroma neskladnosti.</w:t>
      </w:r>
      <w:r>
        <w:t xml:space="preserve"> </w:t>
      </w:r>
      <w:r w:rsidRPr="003353D7">
        <w:t>V skladu s petim odstavkom 14. člena ZViS mora visokošolski zavod vlogo za podaljšanje akreditacije vložiti najmanj leto dni pred potekom veljavnosti akreditacije.</w:t>
      </w:r>
      <w:r>
        <w:t xml:space="preserve"> Vlagatelj je </w:t>
      </w:r>
      <w:r w:rsidR="00A234E7">
        <w:t xml:space="preserve">26. 9. 2024 </w:t>
      </w:r>
      <w:r>
        <w:t>svetu</w:t>
      </w:r>
      <w:r w:rsidR="0076709F">
        <w:t xml:space="preserve"> agencije </w:t>
      </w:r>
      <w:r>
        <w:t>po</w:t>
      </w:r>
      <w:r w:rsidR="0076709F">
        <w:t>sredoval</w:t>
      </w:r>
      <w:r>
        <w:t xml:space="preserve"> vlogo za podaljšanje akreditacije visokošolskega zavoda</w:t>
      </w:r>
      <w:r w:rsidR="008213B9">
        <w:t xml:space="preserve"> Visoka šola za računovodstvo in finance</w:t>
      </w:r>
      <w:r w:rsidR="00A234E7">
        <w:t>.</w:t>
      </w:r>
      <w:r w:rsidR="0076709F">
        <w:t xml:space="preserve"> </w:t>
      </w:r>
    </w:p>
    <w:p w14:paraId="41110D44" w14:textId="77777777" w:rsidR="002F67D9" w:rsidRDefault="002F67D9" w:rsidP="00AE29BC"/>
    <w:p w14:paraId="4003A5A2" w14:textId="6C19B917" w:rsidR="002F67D9" w:rsidRDefault="002F67D9" w:rsidP="002F67D9">
      <w:r>
        <w:t>Skladno z enajstim odstavkom 51. r.</w:t>
      </w:r>
      <w:r>
        <w:t xml:space="preserve"> </w:t>
      </w:r>
      <w:r>
        <w:t>člena ZViS svet agencije po poteku roka za odpravo večjih pomanjkljivosti oziroma neskladnosti pri delovanju visokošolskega zavoda ali sistemu zagotavljanja njegove kakovosti, zaradi katerih je podaljšal akreditacijo visokošolskemu zavodu za krajše obdobje, ponovno opravi evalvacijo, na podlagi katere podaljša akreditacijo visokošolskega zavoda za obdobje petih let, če niso ugotovljene večje pomanjkljivosti oziroma neskladnosti pri delovanju visokošolskega zavoda ali sistemu zagotavljanja njegove kakovosti. Če so te ugotovljene, lahko:</w:t>
      </w:r>
      <w:r>
        <w:t xml:space="preserve"> </w:t>
      </w:r>
      <w:r>
        <w:t>ponovno podaljša akreditacijo visokošolskega zavoda za krajše obdobje, ki ne sme biti daljše od treh let, ter mu naloži rok za njihovo odpravo ali</w:t>
      </w:r>
      <w:r>
        <w:t xml:space="preserve"> </w:t>
      </w:r>
      <w:r>
        <w:t>ne podaljša akreditacije visokošolskega zavoda, če so bile ugotovljene večje pomanjkljivosti oziroma neskladnosti pri delovanju visokošolskega zavoda ali sistemu zagotavljanja njegove kakovosti v celotnem obdobju podaljšanja akreditacije za krajše obdobje.</w:t>
      </w:r>
    </w:p>
    <w:p w14:paraId="7131ADF1" w14:textId="77777777" w:rsidR="00AE29BC" w:rsidRDefault="00AE29BC"/>
    <w:p w14:paraId="5305BBF6" w14:textId="51C53347" w:rsidR="00575C97" w:rsidRDefault="00000000">
      <w:r>
        <w:t>Svet agencije je za izvedbo zunanje evalvacije</w:t>
      </w:r>
      <w:r w:rsidR="008213B9">
        <w:t xml:space="preserve"> v postopku</w:t>
      </w:r>
      <w:r>
        <w:t xml:space="preserve"> imenoval skupino strokovnjakov v sestavi: izr. prof. dr. Janez </w:t>
      </w:r>
      <w:proofErr w:type="spellStart"/>
      <w:r>
        <w:t>Mekinc</w:t>
      </w:r>
      <w:proofErr w:type="spellEnd"/>
      <w:r>
        <w:t xml:space="preserve">, Univerza na Primorskem, Fakulteta za turistične študije - </w:t>
      </w:r>
      <w:proofErr w:type="spellStart"/>
      <w:r>
        <w:t>Turistica</w:t>
      </w:r>
      <w:proofErr w:type="spellEnd"/>
      <w:r>
        <w:t>, predsednik</w:t>
      </w:r>
      <w:r w:rsidR="008213B9">
        <w:t>;</w:t>
      </w:r>
      <w:r>
        <w:t xml:space="preserve"> prof. dr. sc. Marijana Ćurak, </w:t>
      </w:r>
      <w:proofErr w:type="spellStart"/>
      <w:r>
        <w:t>Sveučilište</w:t>
      </w:r>
      <w:proofErr w:type="spellEnd"/>
      <w:r>
        <w:t xml:space="preserve"> </w:t>
      </w:r>
      <w:proofErr w:type="gramStart"/>
      <w:r>
        <w:t>u</w:t>
      </w:r>
      <w:proofErr w:type="gramEnd"/>
      <w:r>
        <w:t xml:space="preserve"> Splitu, Ekonomski fakultet, članica</w:t>
      </w:r>
      <w:r w:rsidR="008213B9">
        <w:t>;</w:t>
      </w:r>
      <w:r>
        <w:t xml:space="preserve"> Erazem Bohinc, Goethe-</w:t>
      </w:r>
      <w:proofErr w:type="spellStart"/>
      <w:r>
        <w:t>Universität</w:t>
      </w:r>
      <w:proofErr w:type="spellEnd"/>
      <w:r>
        <w:t xml:space="preserve"> Frankfurt, </w:t>
      </w:r>
      <w:r w:rsidR="008213B9">
        <w:t xml:space="preserve">študent, </w:t>
      </w:r>
      <w:r>
        <w:t>član</w:t>
      </w:r>
      <w:r w:rsidR="008213B9">
        <w:t>;</w:t>
      </w:r>
      <w:r>
        <w:t xml:space="preserve"> in doc. dr.  Lidija Weis, B2 Visoka šola za poslovne vede, zavod, članica.</w:t>
      </w:r>
    </w:p>
    <w:p w14:paraId="1E08AF0D" w14:textId="77777777" w:rsidR="00575C97" w:rsidRDefault="00575C97"/>
    <w:p w14:paraId="4E3041AA" w14:textId="65E1581B" w:rsidR="00575C97" w:rsidRDefault="00000000">
      <w:r>
        <w:t>Skupina strokovnjakov je 16.</w:t>
      </w:r>
      <w:r w:rsidR="00EA38A0">
        <w:t> </w:t>
      </w:r>
      <w:r>
        <w:t>1.</w:t>
      </w:r>
      <w:r w:rsidR="00EA38A0">
        <w:t> </w:t>
      </w:r>
      <w:r>
        <w:t>2025</w:t>
      </w:r>
      <w:r w:rsidR="00570E02">
        <w:t xml:space="preserve"> in</w:t>
      </w:r>
      <w:r>
        <w:t xml:space="preserve"> 17.</w:t>
      </w:r>
      <w:r w:rsidR="00EA38A0">
        <w:t> </w:t>
      </w:r>
      <w:r>
        <w:t>1.</w:t>
      </w:r>
      <w:r w:rsidR="00EA38A0">
        <w:t> </w:t>
      </w:r>
      <w:r>
        <w:t xml:space="preserve">2025 opravila obisk </w:t>
      </w:r>
      <w:r w:rsidR="00FB176B">
        <w:t>in</w:t>
      </w:r>
      <w:r w:rsidR="00570E02">
        <w:t xml:space="preserve"> evalvacijo</w:t>
      </w:r>
      <w:r w:rsidR="00EA38A0">
        <w:t xml:space="preserve"> delovanja</w:t>
      </w:r>
      <w:r w:rsidR="00570E02">
        <w:t xml:space="preserve"> </w:t>
      </w:r>
      <w:r>
        <w:t xml:space="preserve">visokošolskega zavoda in pripravila ugotovitveno poročilo, v katerem je svetu agencije predlagala, da </w:t>
      </w:r>
      <w:r w:rsidR="00570E02">
        <w:t>v drugem obisku izvede še evalvacijo obeh študijskih programov, ki jih izvaja visokošolski zavod.</w:t>
      </w:r>
      <w:r w:rsidR="00570E02" w:rsidRPr="00570E02">
        <w:t xml:space="preserve"> </w:t>
      </w:r>
      <w:r w:rsidR="00570E02">
        <w:t xml:space="preserve">Drugi obisk </w:t>
      </w:r>
      <w:r w:rsidR="00EA38A0">
        <w:t>z</w:t>
      </w:r>
      <w:r w:rsidR="00570E02">
        <w:t xml:space="preserve"> evalvacij</w:t>
      </w:r>
      <w:r w:rsidR="00EA38A0">
        <w:t>o študijskih</w:t>
      </w:r>
      <w:r w:rsidR="00570E02">
        <w:t xml:space="preserve"> programov je bil izvede</w:t>
      </w:r>
      <w:r w:rsidR="00EA38A0">
        <w:t>n</w:t>
      </w:r>
      <w:r w:rsidR="00570E02">
        <w:t xml:space="preserve"> </w:t>
      </w:r>
      <w:r w:rsidR="00EA38A0">
        <w:t xml:space="preserve">v dneh </w:t>
      </w:r>
      <w:r w:rsidR="00570E02">
        <w:t>4. 6. 2025 in 5. 6. 2025.</w:t>
      </w:r>
      <w:r>
        <w:t xml:space="preserve"> </w:t>
      </w:r>
      <w:r w:rsidR="00EA38A0">
        <w:t>Na podlagi zbranih ugotovitev je skupina strokovnjakov pripravila poročilo, ki je bilo</w:t>
      </w:r>
      <w:r>
        <w:t xml:space="preserve"> poslano vlagatelju v pripombe. Ta je </w:t>
      </w:r>
      <w:r w:rsidR="00DD5E0C">
        <w:t xml:space="preserve">z dopisom 1. 9. 2025 podal </w:t>
      </w:r>
      <w:r w:rsidR="00EA38A0">
        <w:t>pripombe na poročilo</w:t>
      </w:r>
      <w:proofErr w:type="gramStart"/>
      <w:r w:rsidR="00DD5E0C">
        <w:t>,</w:t>
      </w:r>
      <w:proofErr w:type="gramEnd"/>
      <w:r w:rsidR="00EA38A0">
        <w:t xml:space="preserve"> in jih v fazi oblikovanja končnega poročila dopolnil </w:t>
      </w:r>
      <w:r w:rsidR="00DD5E0C">
        <w:t xml:space="preserve">z dodatnimi podatki v zvezi z </w:t>
      </w:r>
      <w:r w:rsidR="00EA38A0">
        <w:t>razvoj</w:t>
      </w:r>
      <w:r w:rsidR="00DD5E0C">
        <w:t>em</w:t>
      </w:r>
      <w:r w:rsidR="00EA38A0">
        <w:t xml:space="preserve"> študijskih programov in obvezno študijsko literaturo.</w:t>
      </w:r>
      <w:r w:rsidR="00DD5E0C">
        <w:t xml:space="preserve"> S</w:t>
      </w:r>
      <w:r>
        <w:t>kupina strokovnjakov</w:t>
      </w:r>
      <w:r w:rsidR="00DD5E0C">
        <w:t xml:space="preserve"> je z upoštevanjem odziva </w:t>
      </w:r>
      <w:r w:rsidR="00FB176B">
        <w:t xml:space="preserve">vlagatelja </w:t>
      </w:r>
      <w:r w:rsidR="00DD5E0C">
        <w:t>pripravila končno poročilo in ga</w:t>
      </w:r>
      <w:r>
        <w:t xml:space="preserve"> 13.</w:t>
      </w:r>
      <w:r w:rsidR="00DD5E0C">
        <w:t> </w:t>
      </w:r>
      <w:r>
        <w:t>11.</w:t>
      </w:r>
      <w:r w:rsidR="00DD5E0C">
        <w:t> </w:t>
      </w:r>
      <w:r>
        <w:t xml:space="preserve">2025 </w:t>
      </w:r>
      <w:r w:rsidR="00DD5E0C">
        <w:t xml:space="preserve">posredovala svetu agencije. </w:t>
      </w:r>
      <w:r w:rsidR="00FB176B">
        <w:t>Poročilo je</w:t>
      </w:r>
      <w:r>
        <w:t xml:space="preserve"> pripravljeno na podlagi </w:t>
      </w:r>
      <w:proofErr w:type="spellStart"/>
      <w:r>
        <w:t>samoevalvacijsk</w:t>
      </w:r>
      <w:r w:rsidR="00DD5E0C">
        <w:t>ih</w:t>
      </w:r>
      <w:proofErr w:type="spellEnd"/>
      <w:r>
        <w:t xml:space="preserve"> poročil</w:t>
      </w:r>
      <w:r w:rsidR="00DD5E0C">
        <w:t>, prejetih od</w:t>
      </w:r>
      <w:r>
        <w:t xml:space="preserve"> vlagatelja, </w:t>
      </w:r>
      <w:r w:rsidR="00DD5E0C">
        <w:t>celotne zbrane</w:t>
      </w:r>
      <w:r>
        <w:t xml:space="preserve"> dokumentacije </w:t>
      </w:r>
      <w:r w:rsidR="00DD5E0C">
        <w:t xml:space="preserve">in </w:t>
      </w:r>
      <w:r>
        <w:t>opravljen</w:t>
      </w:r>
      <w:r w:rsidR="00DD5E0C">
        <w:t>ih</w:t>
      </w:r>
      <w:r>
        <w:t xml:space="preserve"> obisk</w:t>
      </w:r>
      <w:r w:rsidR="00DD5E0C">
        <w:t>ov</w:t>
      </w:r>
      <w:r>
        <w:t xml:space="preserve"> visokošolskega zavoda ter</w:t>
      </w:r>
      <w:r w:rsidR="00DD5E0C">
        <w:t xml:space="preserve"> </w:t>
      </w:r>
      <w:r>
        <w:t>pripomb vlagatelja.</w:t>
      </w:r>
      <w:r w:rsidR="002A5824">
        <w:t xml:space="preserve"> Ker</w:t>
      </w:r>
      <w:r w:rsidR="002A5824" w:rsidRPr="002A5824">
        <w:t xml:space="preserve"> je skupina strokovnjakov v končnem poročilu </w:t>
      </w:r>
      <w:r w:rsidR="002A5824">
        <w:t>podala</w:t>
      </w:r>
      <w:r w:rsidR="002A5824" w:rsidRPr="002A5824">
        <w:t xml:space="preserve"> nekatere </w:t>
      </w:r>
      <w:r w:rsidR="002A5824">
        <w:t>dodatne</w:t>
      </w:r>
      <w:r w:rsidR="002A5824" w:rsidRPr="002A5824">
        <w:t xml:space="preserve"> ugotovitve, ki v prvem poročilu niso bile navedene</w:t>
      </w:r>
      <w:r w:rsidR="002A5824">
        <w:t>, je svet agencije na 222. seji odločil, da končno poročilo ponovno pošlje vlagatelju v seznanitev in odziv.</w:t>
      </w:r>
      <w:r w:rsidR="002A5824" w:rsidRPr="002A5824">
        <w:t xml:space="preserve"> </w:t>
      </w:r>
      <w:r w:rsidR="00AB7AC2">
        <w:t>Vlagatelj</w:t>
      </w:r>
      <w:r w:rsidR="002A5824">
        <w:t xml:space="preserve"> je odgovo</w:t>
      </w:r>
      <w:r w:rsidR="00291780">
        <w:t>r</w:t>
      </w:r>
      <w:r w:rsidR="002A5824">
        <w:t xml:space="preserve"> na končno poročilo </w:t>
      </w:r>
      <w:r w:rsidR="00FB176B">
        <w:t>posredoval</w:t>
      </w:r>
      <w:r w:rsidR="002A5824">
        <w:t xml:space="preserve"> </w:t>
      </w:r>
      <w:r w:rsidR="002A5824" w:rsidRPr="002A5824">
        <w:t>16.</w:t>
      </w:r>
      <w:r w:rsidR="002A5824">
        <w:t> </w:t>
      </w:r>
      <w:r w:rsidR="002A5824" w:rsidRPr="002A5824">
        <w:t>12.</w:t>
      </w:r>
      <w:r w:rsidR="002A5824">
        <w:t> </w:t>
      </w:r>
      <w:r w:rsidR="002A5824" w:rsidRPr="002A5824">
        <w:t>2025</w:t>
      </w:r>
      <w:r w:rsidR="002A5824">
        <w:t>.</w:t>
      </w:r>
    </w:p>
    <w:p w14:paraId="38935BFD" w14:textId="77777777" w:rsidR="00570E02" w:rsidRDefault="00570E02"/>
    <w:p w14:paraId="2D0DDA90" w14:textId="77777777" w:rsidR="00575C97" w:rsidRDefault="00000000">
      <w:r>
        <w:t>Šesta alineja enajstega odstavka 51.h člena ZViS</w:t>
      </w:r>
      <w:proofErr w:type="gramStart"/>
      <w:r>
        <w:t>,</w:t>
      </w:r>
      <w:proofErr w:type="gramEnd"/>
      <w:r>
        <w:t xml:space="preserve"> določa, da svet agencije odloča o akreditacijah visokošolskih zavodov. Četrti odstavek 14. člena ZViS določa, da si mora </w:t>
      </w:r>
      <w:r>
        <w:lastRenderedPageBreak/>
        <w:t xml:space="preserve">visokošolski zavod pri agenciji najmanj vsakih pet let pridobiti odločbo o podaljšanju akreditacije visokošolskega zavoda. </w:t>
      </w:r>
    </w:p>
    <w:p w14:paraId="07869883" w14:textId="77777777" w:rsidR="00575C97" w:rsidRDefault="00575C97"/>
    <w:p w14:paraId="51959708" w14:textId="6DADD1DE" w:rsidR="00575C97" w:rsidRDefault="00000000">
      <w:r>
        <w:t xml:space="preserve">Poleg določb ZViS se pri podaljšanju akreditacije visokošolskega zavoda uporabljajo Merila za akreditacijo in zunanjo evalvacijo visokošolskih zavodov in študijskih programov (Uradni list RS, št. 42/17, 14/19, 3/20, 78/20, 82/20 – </w:t>
      </w:r>
      <w:proofErr w:type="spellStart"/>
      <w:r>
        <w:t>popr</w:t>
      </w:r>
      <w:proofErr w:type="spellEnd"/>
      <w:r>
        <w:t>., 44/21 in 23/23; v nadaljevanju: Merila za akreditacijo), ki določajo področja presoje visokošolskega zavoda v postopku podaljšanja akreditacije</w:t>
      </w:r>
      <w:r w:rsidR="00FB176B">
        <w:t>,</w:t>
      </w:r>
      <w:r>
        <w:t xml:space="preserve"> in sicer delovanje visokošolskega zavoda, kadri, študenti, materialne razmere, notranje zagotavljanje in izboljševanje kakovosti, spreminjanje, posodabljanje in izvajanje študijskih programov.</w:t>
      </w:r>
    </w:p>
    <w:p w14:paraId="72CFE5A5" w14:textId="77777777" w:rsidR="00575C97" w:rsidRDefault="00575C97"/>
    <w:p w14:paraId="2CA9DFAE" w14:textId="64374217" w:rsidR="00575C97" w:rsidRDefault="00000000">
      <w:r>
        <w:t xml:space="preserve">Svet agencije je vlogo vlagatelja, končno </w:t>
      </w:r>
      <w:proofErr w:type="spellStart"/>
      <w:r>
        <w:t>evalvacijsko</w:t>
      </w:r>
      <w:proofErr w:type="spellEnd"/>
      <w:r>
        <w:t xml:space="preserve"> poročilo skupine strokovnjakov ter </w:t>
      </w:r>
      <w:r w:rsidR="00291780">
        <w:t xml:space="preserve">vse zbrane </w:t>
      </w:r>
      <w:r>
        <w:t xml:space="preserve">pripombe vlagatelja obravnaval na </w:t>
      </w:r>
      <w:r w:rsidR="00291780" w:rsidRPr="00291780">
        <w:t xml:space="preserve">228. seji </w:t>
      </w:r>
      <w:proofErr w:type="gramStart"/>
      <w:r w:rsidR="00291780" w:rsidRPr="00291780">
        <w:t>19. 2. 2026</w:t>
      </w:r>
      <w:proofErr w:type="gramEnd"/>
      <w:r>
        <w:t>.</w:t>
      </w:r>
    </w:p>
    <w:p w14:paraId="0BF6F00E" w14:textId="77777777" w:rsidR="00575C97" w:rsidRDefault="00575C97"/>
    <w:p w14:paraId="09D57458" w14:textId="77777777" w:rsidR="002F67D9" w:rsidRDefault="00000000">
      <w:r>
        <w:t>Iz končnega poročila</w:t>
      </w:r>
      <w:r w:rsidR="00FB176B">
        <w:t xml:space="preserve"> skupine strokovnjakov</w:t>
      </w:r>
      <w:r>
        <w:t xml:space="preserve"> izhaja, da vlagatelj </w:t>
      </w:r>
      <w:r w:rsidR="00AE29BC" w:rsidRPr="00FB176B">
        <w:rPr>
          <w:b/>
          <w:bCs/>
        </w:rPr>
        <w:t xml:space="preserve">ne </w:t>
      </w:r>
      <w:r w:rsidRPr="00FB176B">
        <w:rPr>
          <w:b/>
          <w:bCs/>
        </w:rPr>
        <w:t>izpolnjuje</w:t>
      </w:r>
      <w:r>
        <w:t xml:space="preserve"> vse</w:t>
      </w:r>
      <w:r w:rsidR="00AE29BC">
        <w:t>h</w:t>
      </w:r>
      <w:r>
        <w:t xml:space="preserve"> zakonsk</w:t>
      </w:r>
      <w:r w:rsidR="00AE29BC">
        <w:t xml:space="preserve">ih </w:t>
      </w:r>
      <w:r>
        <w:t>pogoje</w:t>
      </w:r>
      <w:r w:rsidR="00AE29BC">
        <w:t xml:space="preserve">v, kot tudi </w:t>
      </w:r>
      <w:r w:rsidR="000111A7">
        <w:t xml:space="preserve">ne </w:t>
      </w:r>
      <w:r w:rsidR="00AE29BC" w:rsidRPr="00AE29BC">
        <w:t xml:space="preserve">vseh standardov kakovosti </w:t>
      </w:r>
      <w:r w:rsidR="00AB7AC2">
        <w:t>iz</w:t>
      </w:r>
      <w:r w:rsidR="00AE29BC" w:rsidRPr="00AE29BC">
        <w:t xml:space="preserve"> </w:t>
      </w:r>
      <w:r w:rsidR="00FB176B">
        <w:t>Meril za akreditacijo</w:t>
      </w:r>
      <w:r w:rsidR="00AE29BC" w:rsidRPr="00AE29BC">
        <w:t>.</w:t>
      </w:r>
      <w:r w:rsidR="002F67D9">
        <w:t xml:space="preserve"> </w:t>
      </w:r>
    </w:p>
    <w:p w14:paraId="28679B96" w14:textId="77777777" w:rsidR="002F67D9" w:rsidRDefault="002F67D9"/>
    <w:p w14:paraId="339C59EA" w14:textId="0D23F41D" w:rsidR="00AE29BC" w:rsidRPr="002F67D9" w:rsidRDefault="00AE29BC">
      <w:r w:rsidRPr="00AE29BC">
        <w:t xml:space="preserve">Vlagatelj na področju delovanja visokošolskega zavoda </w:t>
      </w:r>
      <w:r w:rsidRPr="00120C8F">
        <w:rPr>
          <w:b/>
          <w:bCs/>
        </w:rPr>
        <w:t>ne izpolnjuje</w:t>
      </w:r>
      <w:r w:rsidRPr="00AE29BC">
        <w:t xml:space="preserve"> </w:t>
      </w:r>
      <w:r w:rsidRPr="00EA36D7">
        <w:rPr>
          <w:b/>
          <w:bCs/>
        </w:rPr>
        <w:t xml:space="preserve">vseh standardov kakovosti iz </w:t>
      </w:r>
      <w:r w:rsidRPr="008743C0">
        <w:rPr>
          <w:b/>
          <w:bCs/>
        </w:rPr>
        <w:t>12. člena Meril za akreditacijo</w:t>
      </w:r>
      <w:r w:rsidR="0047739F" w:rsidRPr="008743C0">
        <w:rPr>
          <w:b/>
          <w:bCs/>
        </w:rPr>
        <w:t xml:space="preserve"> (delovanje visokošolskega z</w:t>
      </w:r>
      <w:r w:rsidR="0047739F">
        <w:rPr>
          <w:b/>
          <w:bCs/>
        </w:rPr>
        <w:t>avoda)</w:t>
      </w:r>
      <w:proofErr w:type="gramStart"/>
      <w:r w:rsidRPr="00AE29BC">
        <w:t xml:space="preserve">. </w:t>
      </w:r>
      <w:r w:rsidR="002F67D9">
        <w:t xml:space="preserve"> </w:t>
      </w:r>
      <w:proofErr w:type="gramEnd"/>
      <w:r w:rsidR="00806DDD" w:rsidRPr="00806DDD">
        <w:rPr>
          <w:color w:val="000000" w:themeColor="text1"/>
        </w:rPr>
        <w:t>Skupina strokovnjakov je ugotovila neskladnost p</w:t>
      </w:r>
      <w:r w:rsidRPr="00806DDD">
        <w:rPr>
          <w:color w:val="000000" w:themeColor="text1"/>
        </w:rPr>
        <w:t xml:space="preserve">ri </w:t>
      </w:r>
      <w:r w:rsidR="000111A7" w:rsidRPr="00DD6883">
        <w:rPr>
          <w:b/>
          <w:bCs/>
          <w:color w:val="000000" w:themeColor="text1"/>
        </w:rPr>
        <w:t>šestem</w:t>
      </w:r>
      <w:r w:rsidRPr="00DD6883">
        <w:rPr>
          <w:b/>
          <w:bCs/>
          <w:color w:val="000000" w:themeColor="text1"/>
        </w:rPr>
        <w:t xml:space="preserve"> standardu</w:t>
      </w:r>
      <w:r w:rsidR="00F82118" w:rsidRPr="00806DDD">
        <w:rPr>
          <w:color w:val="000000" w:themeColor="text1"/>
        </w:rPr>
        <w:t xml:space="preserve"> </w:t>
      </w:r>
      <w:r w:rsidR="0099509F" w:rsidRPr="00806DDD">
        <w:rPr>
          <w:color w:val="000000" w:themeColor="text1"/>
        </w:rPr>
        <w:t>kakovosti</w:t>
      </w:r>
      <w:r w:rsidR="0099509F">
        <w:rPr>
          <w:color w:val="000000" w:themeColor="text1"/>
        </w:rPr>
        <w:t xml:space="preserve"> </w:t>
      </w:r>
      <w:r w:rsidR="00426F8E">
        <w:rPr>
          <w:color w:val="000000" w:themeColor="text1"/>
        </w:rPr>
        <w:t>tega člena</w:t>
      </w:r>
      <w:r w:rsidR="00611F28" w:rsidRPr="00806DDD">
        <w:rPr>
          <w:color w:val="000000" w:themeColor="text1"/>
        </w:rPr>
        <w:t xml:space="preserve">, </w:t>
      </w:r>
      <w:r w:rsidR="00F82118" w:rsidRPr="00806DDD">
        <w:rPr>
          <w:color w:val="000000" w:themeColor="text1"/>
        </w:rPr>
        <w:t>po katerem</w:t>
      </w:r>
      <w:r w:rsidR="00611F28" w:rsidRPr="00806DDD">
        <w:rPr>
          <w:color w:val="000000" w:themeColor="text1"/>
        </w:rPr>
        <w:t xml:space="preserve"> notranji sistem kakovosti omogoča sklenitev kroga kakovosti na vseh področjih delovanja visokošolskega zavoda</w:t>
      </w:r>
      <w:r w:rsidR="00F82118" w:rsidRPr="00806DDD">
        <w:rPr>
          <w:color w:val="000000" w:themeColor="text1"/>
        </w:rPr>
        <w:t>. Z</w:t>
      </w:r>
      <w:r w:rsidR="00611F28" w:rsidRPr="00806DDD">
        <w:rPr>
          <w:color w:val="000000" w:themeColor="text1"/>
        </w:rPr>
        <w:t xml:space="preserve">avod ima v </w:t>
      </w:r>
      <w:proofErr w:type="spellStart"/>
      <w:r w:rsidR="00611F28" w:rsidRPr="00806DDD">
        <w:rPr>
          <w:color w:val="000000" w:themeColor="text1"/>
        </w:rPr>
        <w:t>samoevalvacijskem</w:t>
      </w:r>
      <w:proofErr w:type="spellEnd"/>
      <w:r w:rsidR="00611F28" w:rsidRPr="00806DDD">
        <w:rPr>
          <w:color w:val="000000" w:themeColor="text1"/>
        </w:rPr>
        <w:t xml:space="preserve"> procesu sicer opredeljen krog kakovosti, v katerega so vključeni tudi zunanji deležniki, vendar njihovih mnenj iz </w:t>
      </w:r>
      <w:proofErr w:type="spellStart"/>
      <w:r w:rsidR="00611F28" w:rsidRPr="00806DDD">
        <w:rPr>
          <w:color w:val="000000" w:themeColor="text1"/>
        </w:rPr>
        <w:t>samoevalvacijskih</w:t>
      </w:r>
      <w:proofErr w:type="spellEnd"/>
      <w:r w:rsidR="00611F28" w:rsidRPr="00806DDD">
        <w:rPr>
          <w:color w:val="000000" w:themeColor="text1"/>
        </w:rPr>
        <w:t xml:space="preserve"> poročil</w:t>
      </w:r>
      <w:r w:rsidR="00F82118" w:rsidRPr="00806DDD">
        <w:rPr>
          <w:color w:val="000000" w:themeColor="text1"/>
        </w:rPr>
        <w:t xml:space="preserve"> </w:t>
      </w:r>
      <w:r w:rsidR="00543CA4" w:rsidRPr="00806DDD">
        <w:rPr>
          <w:color w:val="000000" w:themeColor="text1"/>
        </w:rPr>
        <w:t xml:space="preserve">(SEP) </w:t>
      </w:r>
      <w:r w:rsidR="00F82118" w:rsidRPr="00806DDD">
        <w:rPr>
          <w:color w:val="000000" w:themeColor="text1"/>
        </w:rPr>
        <w:t>ni razvidnih</w:t>
      </w:r>
      <w:r w:rsidR="00543CA4" w:rsidRPr="00806DDD">
        <w:rPr>
          <w:color w:val="000000" w:themeColor="text1"/>
        </w:rPr>
        <w:t>. Anketa o praktičnem izobraževanju vključ</w:t>
      </w:r>
      <w:r w:rsidR="00FB176B">
        <w:rPr>
          <w:color w:val="000000" w:themeColor="text1"/>
        </w:rPr>
        <w:t>uje</w:t>
      </w:r>
      <w:r w:rsidR="00543CA4" w:rsidRPr="00806DDD">
        <w:rPr>
          <w:color w:val="000000" w:themeColor="text1"/>
        </w:rPr>
        <w:t xml:space="preserve"> zaposlene študente, ne pa tudi mentorje in predstavnike podjetij. </w:t>
      </w:r>
      <w:r w:rsidR="00611F28" w:rsidRPr="00806DDD">
        <w:rPr>
          <w:color w:val="000000" w:themeColor="text1"/>
        </w:rPr>
        <w:t xml:space="preserve">Skupina strokovnjakov posledično ugotavlja, da zavod v tem delu nima sklenjenega kroga kakovosti, saj ne spremlja mnenj </w:t>
      </w:r>
      <w:r w:rsidR="00FB176B">
        <w:rPr>
          <w:color w:val="000000" w:themeColor="text1"/>
        </w:rPr>
        <w:t xml:space="preserve">vseh </w:t>
      </w:r>
      <w:r w:rsidR="00611F28" w:rsidRPr="00806DDD">
        <w:rPr>
          <w:color w:val="000000" w:themeColor="text1"/>
        </w:rPr>
        <w:t xml:space="preserve">zunanjih deležnikov. Zavod je v svojem odgovoru zapisal, da so </w:t>
      </w:r>
      <w:r w:rsidR="00806DDD" w:rsidRPr="00806DDD">
        <w:rPr>
          <w:color w:val="000000" w:themeColor="text1"/>
        </w:rPr>
        <w:t xml:space="preserve">v </w:t>
      </w:r>
      <w:r w:rsidR="00611F28" w:rsidRPr="00806DDD">
        <w:rPr>
          <w:color w:val="000000" w:themeColor="text1"/>
        </w:rPr>
        <w:t xml:space="preserve">tekočem </w:t>
      </w:r>
      <w:r w:rsidR="00543CA4" w:rsidRPr="00806DDD">
        <w:rPr>
          <w:color w:val="000000" w:themeColor="text1"/>
        </w:rPr>
        <w:t xml:space="preserve">študijskem </w:t>
      </w:r>
      <w:r w:rsidR="00611F28" w:rsidRPr="00806DDD">
        <w:rPr>
          <w:color w:val="000000" w:themeColor="text1"/>
        </w:rPr>
        <w:t xml:space="preserve">letu </w:t>
      </w:r>
      <w:r w:rsidR="00543CA4" w:rsidRPr="00806DDD">
        <w:rPr>
          <w:color w:val="000000" w:themeColor="text1"/>
        </w:rPr>
        <w:t xml:space="preserve">to </w:t>
      </w:r>
      <w:r w:rsidR="00611F28" w:rsidRPr="00806DDD">
        <w:rPr>
          <w:color w:val="000000" w:themeColor="text1"/>
        </w:rPr>
        <w:t>področje že izboljšali, prenovili način zbiranja povratnih informacij in uvedli dodatne kanale, ki bodo omogočili redno vključevanje mnenj zunanjih deležnikov ter s tem zagotovili, da bo v naslednjem poročilu krog kakovosti na področju praktičnega izobraževanja sklenjen.</w:t>
      </w:r>
      <w:r w:rsidR="00806DDD" w:rsidRPr="00806DDD">
        <w:rPr>
          <w:color w:val="000000" w:themeColor="text1"/>
        </w:rPr>
        <w:t xml:space="preserve"> </w:t>
      </w:r>
      <w:r w:rsidR="004654BF" w:rsidRPr="00806DDD">
        <w:rPr>
          <w:color w:val="000000" w:themeColor="text1"/>
        </w:rPr>
        <w:t xml:space="preserve">Svet agencije </w:t>
      </w:r>
      <w:r w:rsidR="00806DDD" w:rsidRPr="00806DDD">
        <w:rPr>
          <w:color w:val="000000" w:themeColor="text1"/>
        </w:rPr>
        <w:t xml:space="preserve">soglaša s skupino strokovnjakov </w:t>
      </w:r>
      <w:r w:rsidR="004654BF" w:rsidRPr="00806DDD">
        <w:rPr>
          <w:color w:val="000000" w:themeColor="text1"/>
        </w:rPr>
        <w:t xml:space="preserve">glede ugotovljene neskladnosti. </w:t>
      </w:r>
      <w:r w:rsidR="00FB176B">
        <w:rPr>
          <w:color w:val="000000" w:themeColor="text1"/>
        </w:rPr>
        <w:t>S</w:t>
      </w:r>
      <w:r w:rsidR="00FB176B" w:rsidRPr="00806DDD">
        <w:rPr>
          <w:color w:val="000000" w:themeColor="text1"/>
        </w:rPr>
        <w:t>tanje</w:t>
      </w:r>
      <w:r w:rsidR="00FB176B">
        <w:rPr>
          <w:color w:val="000000" w:themeColor="text1"/>
        </w:rPr>
        <w:t>, ki je bilo</w:t>
      </w:r>
      <w:r w:rsidR="00FB176B" w:rsidRPr="00806DDD">
        <w:rPr>
          <w:color w:val="000000" w:themeColor="text1"/>
        </w:rPr>
        <w:t xml:space="preserve"> </w:t>
      </w:r>
      <w:r w:rsidR="004654BF" w:rsidRPr="00806DDD">
        <w:rPr>
          <w:color w:val="000000" w:themeColor="text1"/>
        </w:rPr>
        <w:t>ugotovljen</w:t>
      </w:r>
      <w:r w:rsidR="00806DDD" w:rsidRPr="00806DDD">
        <w:rPr>
          <w:color w:val="000000" w:themeColor="text1"/>
        </w:rPr>
        <w:t xml:space="preserve">o </w:t>
      </w:r>
      <w:r w:rsidR="00FB176B">
        <w:rPr>
          <w:color w:val="000000" w:themeColor="text1"/>
        </w:rPr>
        <w:t>v</w:t>
      </w:r>
      <w:r w:rsidR="00FB176B" w:rsidRPr="00806DDD">
        <w:rPr>
          <w:color w:val="000000" w:themeColor="text1"/>
        </w:rPr>
        <w:t xml:space="preserve"> postopku podaljšanja akreditacije</w:t>
      </w:r>
      <w:proofErr w:type="gramStart"/>
      <w:r w:rsidR="00FB176B" w:rsidRPr="00806DDD">
        <w:rPr>
          <w:color w:val="000000" w:themeColor="text1"/>
        </w:rPr>
        <w:t xml:space="preserve"> </w:t>
      </w:r>
      <w:r w:rsidR="00806DDD" w:rsidRPr="00806DDD">
        <w:rPr>
          <w:color w:val="000000" w:themeColor="text1"/>
        </w:rPr>
        <w:t>je</w:t>
      </w:r>
      <w:proofErr w:type="gramEnd"/>
      <w:r w:rsidR="004654BF" w:rsidRPr="00806DDD">
        <w:rPr>
          <w:color w:val="000000" w:themeColor="text1"/>
        </w:rPr>
        <w:t xml:space="preserve"> neskladno s </w:t>
      </w:r>
      <w:r w:rsidR="0099509F">
        <w:rPr>
          <w:color w:val="000000" w:themeColor="text1"/>
        </w:rPr>
        <w:t>šestim</w:t>
      </w:r>
      <w:r w:rsidR="00806DDD" w:rsidRPr="00806DDD">
        <w:rPr>
          <w:color w:val="000000" w:themeColor="text1"/>
        </w:rPr>
        <w:t> </w:t>
      </w:r>
      <w:r w:rsidR="004654BF" w:rsidRPr="00806DDD">
        <w:rPr>
          <w:color w:val="000000" w:themeColor="text1"/>
        </w:rPr>
        <w:t xml:space="preserve">standardom kakovosti. Zavod je </w:t>
      </w:r>
      <w:r w:rsidR="00FB176B" w:rsidRPr="00806DDD">
        <w:rPr>
          <w:color w:val="000000" w:themeColor="text1"/>
        </w:rPr>
        <w:t xml:space="preserve">v svojem odzivu </w:t>
      </w:r>
      <w:r w:rsidR="004654BF" w:rsidRPr="00806DDD">
        <w:rPr>
          <w:color w:val="000000" w:themeColor="text1"/>
        </w:rPr>
        <w:t>sicer že pripravil</w:t>
      </w:r>
      <w:r w:rsidR="00FB176B" w:rsidRPr="00FB176B">
        <w:rPr>
          <w:color w:val="000000" w:themeColor="text1"/>
        </w:rPr>
        <w:t xml:space="preserve"> </w:t>
      </w:r>
      <w:r w:rsidR="00FB176B" w:rsidRPr="00806DDD">
        <w:rPr>
          <w:color w:val="000000" w:themeColor="text1"/>
        </w:rPr>
        <w:t>načrt za odpravo</w:t>
      </w:r>
      <w:r w:rsidR="00FB176B">
        <w:rPr>
          <w:color w:val="000000" w:themeColor="text1"/>
        </w:rPr>
        <w:t xml:space="preserve"> neskladnosti</w:t>
      </w:r>
      <w:r w:rsidR="004654BF" w:rsidRPr="00806DDD">
        <w:rPr>
          <w:color w:val="000000" w:themeColor="text1"/>
        </w:rPr>
        <w:t xml:space="preserve">, vendar bo ustreznost ukrepov </w:t>
      </w:r>
      <w:r w:rsidR="00EA0828" w:rsidRPr="00806DDD">
        <w:rPr>
          <w:color w:val="000000" w:themeColor="text1"/>
        </w:rPr>
        <w:t xml:space="preserve">lahko </w:t>
      </w:r>
      <w:r w:rsidR="004654BF" w:rsidRPr="00806DDD">
        <w:rPr>
          <w:color w:val="000000" w:themeColor="text1"/>
        </w:rPr>
        <w:t>razvidna šele v prihodnjih evalvacijah</w:t>
      </w:r>
      <w:r w:rsidR="00806DDD" w:rsidRPr="00806DDD">
        <w:rPr>
          <w:color w:val="000000" w:themeColor="text1"/>
        </w:rPr>
        <w:t>.</w:t>
      </w:r>
      <w:r w:rsidR="004654BF" w:rsidRPr="00806DDD">
        <w:rPr>
          <w:color w:val="000000" w:themeColor="text1"/>
        </w:rPr>
        <w:t xml:space="preserve"> </w:t>
      </w:r>
      <w:r w:rsidR="00806DDD" w:rsidRPr="00806DDD">
        <w:rPr>
          <w:color w:val="000000" w:themeColor="text1"/>
        </w:rPr>
        <w:t>Z</w:t>
      </w:r>
      <w:r w:rsidR="004654BF" w:rsidRPr="00806DDD">
        <w:rPr>
          <w:color w:val="000000" w:themeColor="text1"/>
        </w:rPr>
        <w:t xml:space="preserve">avod bo moral </w:t>
      </w:r>
      <w:r w:rsidR="0099509F">
        <w:rPr>
          <w:color w:val="000000" w:themeColor="text1"/>
        </w:rPr>
        <w:t xml:space="preserve">zato </w:t>
      </w:r>
      <w:r w:rsidR="004654BF" w:rsidRPr="00806DDD">
        <w:rPr>
          <w:color w:val="000000" w:themeColor="text1"/>
        </w:rPr>
        <w:t xml:space="preserve">v skladu s 4. točko </w:t>
      </w:r>
      <w:proofErr w:type="gramStart"/>
      <w:r w:rsidR="00806DDD" w:rsidRPr="00806DDD">
        <w:rPr>
          <w:color w:val="000000" w:themeColor="text1"/>
        </w:rPr>
        <w:t>odločbe</w:t>
      </w:r>
      <w:proofErr w:type="gramEnd"/>
      <w:r w:rsidR="004654BF" w:rsidRPr="00806DDD">
        <w:rPr>
          <w:color w:val="000000" w:themeColor="text1"/>
        </w:rPr>
        <w:t xml:space="preserve"> agencijo v obdobju do ponovne zunanje evalvacije sproti obveščati o opravljenih nalogah.</w:t>
      </w:r>
    </w:p>
    <w:p w14:paraId="1D368F9F" w14:textId="507CF1E7" w:rsidR="001D5753" w:rsidRPr="004654BF" w:rsidRDefault="001D5753">
      <w:pPr>
        <w:rPr>
          <w:color w:val="4472C4" w:themeColor="accent1"/>
        </w:rPr>
      </w:pPr>
    </w:p>
    <w:p w14:paraId="08A5E181" w14:textId="0A3AF1D7" w:rsidR="001D5753" w:rsidRDefault="001D5753" w:rsidP="001D5753">
      <w:r>
        <w:t xml:space="preserve">Ostali </w:t>
      </w:r>
      <w:r w:rsidRPr="00AE29BC">
        <w:t>standard</w:t>
      </w:r>
      <w:r>
        <w:t>i</w:t>
      </w:r>
      <w:r w:rsidRPr="00AE29BC">
        <w:t xml:space="preserve"> kakovosti </w:t>
      </w:r>
      <w:r w:rsidRPr="00EA36D7">
        <w:rPr>
          <w:b/>
          <w:bCs/>
        </w:rPr>
        <w:t>12. člena Meril</w:t>
      </w:r>
      <w:r w:rsidRPr="001D5753">
        <w:t xml:space="preserve"> </w:t>
      </w:r>
      <w:r w:rsidRPr="00EA36D7">
        <w:rPr>
          <w:b/>
          <w:bCs/>
        </w:rPr>
        <w:t>za akreditacijo</w:t>
      </w:r>
      <w:r>
        <w:t xml:space="preserve"> so po mnenju strokovnjakov </w:t>
      </w:r>
      <w:r w:rsidRPr="002C3669">
        <w:rPr>
          <w:b/>
          <w:bCs/>
        </w:rPr>
        <w:t>izpolnjeni</w:t>
      </w:r>
      <w:r>
        <w:t xml:space="preserve">. Glede </w:t>
      </w:r>
      <w:r w:rsidRPr="0073660E">
        <w:rPr>
          <w:b/>
          <w:bCs/>
        </w:rPr>
        <w:t>prvega standarda</w:t>
      </w:r>
      <w:r>
        <w:t xml:space="preserve"> </w:t>
      </w:r>
      <w:r w:rsidR="0099509F">
        <w:t xml:space="preserve">tega člena </w:t>
      </w:r>
      <w:r w:rsidRPr="00851B94">
        <w:t>ugotavljajo, da šola uresničuje svoje poslanstvo predvsem v nacionalnem prostoru</w:t>
      </w:r>
      <w:r>
        <w:t xml:space="preserve">. </w:t>
      </w:r>
      <w:r w:rsidRPr="00851B94">
        <w:t xml:space="preserve">Pozitivno ocenjujejo vključevanje strokovnjakov iz prakse in širitev področja na </w:t>
      </w:r>
      <w:proofErr w:type="gramStart"/>
      <w:r w:rsidRPr="00851B94">
        <w:t>forenzične</w:t>
      </w:r>
      <w:proofErr w:type="gramEnd"/>
      <w:r w:rsidRPr="00851B94">
        <w:t xml:space="preserve"> preiskave</w:t>
      </w:r>
      <w:r>
        <w:t xml:space="preserve">. </w:t>
      </w:r>
      <w:r w:rsidRPr="00851B94">
        <w:t xml:space="preserve">Kljub </w:t>
      </w:r>
      <w:r>
        <w:t xml:space="preserve">nekaterim </w:t>
      </w:r>
      <w:r w:rsidRPr="00851B94">
        <w:t xml:space="preserve">pomanjkljivostim </w:t>
      </w:r>
      <w:r>
        <w:t>(</w:t>
      </w:r>
      <w:r w:rsidRPr="00851B94">
        <w:t>povez</w:t>
      </w:r>
      <w:r>
        <w:t>ava</w:t>
      </w:r>
      <w:r w:rsidRPr="00851B94">
        <w:t xml:space="preserve"> z </w:t>
      </w:r>
      <w:proofErr w:type="gramStart"/>
      <w:r>
        <w:t>EU</w:t>
      </w:r>
      <w:r w:rsidRPr="00851B94">
        <w:t xml:space="preserve"> usmeritvami</w:t>
      </w:r>
      <w:proofErr w:type="gramEnd"/>
      <w:r w:rsidRPr="00851B94">
        <w:t>,</w:t>
      </w:r>
      <w:r>
        <w:t xml:space="preserve"> vključenost študentov, opredelitev ZRD) </w:t>
      </w:r>
      <w:r w:rsidRPr="00851B94">
        <w:t xml:space="preserve">strokovnjaki ugotavljajo, da zavod izpolnjuje </w:t>
      </w:r>
      <w:r>
        <w:t xml:space="preserve">prvi </w:t>
      </w:r>
      <w:r w:rsidRPr="00851B94">
        <w:t>standard kakovosti, vendar z jasno izraženimi priložnostmi za izboljšanje</w:t>
      </w:r>
      <w:r>
        <w:t xml:space="preserve">, to so: uskladitev internih aktov z dejansko naravo raziskovalne dejavnosti kot pretežno aplikativno-razvojne dejavnosti; sprejem konkretnih ukrepov za aktivno vključevanje študentov in zunanjih deležnikov v pripravo strateškega načrta in </w:t>
      </w:r>
      <w:proofErr w:type="spellStart"/>
      <w:r>
        <w:t>samoevalvacijskega</w:t>
      </w:r>
      <w:proofErr w:type="spellEnd"/>
      <w:r>
        <w:t xml:space="preserve"> poročila; ter argumentirano pojasniti povezavo poslanstva in vizije z nacionalnimi in evropskimi usmeritvami.</w:t>
      </w:r>
      <w:r w:rsidR="00FC1CC0">
        <w:t xml:space="preserve"> </w:t>
      </w:r>
      <w:r>
        <w:t>Z</w:t>
      </w:r>
      <w:r w:rsidRPr="005B1208">
        <w:t>avod</w:t>
      </w:r>
      <w:r>
        <w:t xml:space="preserve"> </w:t>
      </w:r>
      <w:r w:rsidRPr="005B1208">
        <w:t>izpolnjuje</w:t>
      </w:r>
      <w:r w:rsidR="008213B9">
        <w:t xml:space="preserve"> tudi</w:t>
      </w:r>
      <w:r w:rsidRPr="005B1208">
        <w:t xml:space="preserve"> </w:t>
      </w:r>
      <w:r w:rsidRPr="007F5006">
        <w:rPr>
          <w:b/>
          <w:bCs/>
        </w:rPr>
        <w:t>drugi standard kakovosti,</w:t>
      </w:r>
      <w:r>
        <w:t xml:space="preserve"> ki je povezan z notranjo organiziranostjo zavoda: o</w:t>
      </w:r>
      <w:r w:rsidRPr="005B1208">
        <w:t xml:space="preserve">rgani zavoda so jasno </w:t>
      </w:r>
      <w:r w:rsidRPr="005B1208">
        <w:lastRenderedPageBreak/>
        <w:t>določeni</w:t>
      </w:r>
      <w:r>
        <w:t>,</w:t>
      </w:r>
      <w:r w:rsidRPr="005B1208">
        <w:t xml:space="preserve"> njihovo delovanje je formalno skladno z notranjimi akti. Komisija za kakovost vključuje tudi zunanjega člana, kar </w:t>
      </w:r>
      <w:r>
        <w:t xml:space="preserve">pozitivno </w:t>
      </w:r>
      <w:r w:rsidRPr="005B1208">
        <w:t>prispeva k povezanosti z okoljem</w:t>
      </w:r>
      <w:r>
        <w:t>. Kot priložnost za izboljšanje strokovnjaki svetujejo spodbujanje aktivnejše participacije študentov v organih zavoda, saj njihova vloga ostaja predvsem formalna in pasivna, ter bolj sistematično spremljanje izvajanja sprejetih ukrepov, zlasti glede ponavljajočih se ugotovitev iz prejšnjih evalvacij.</w:t>
      </w:r>
      <w:r w:rsidR="00FC1CC0">
        <w:t xml:space="preserve"> </w:t>
      </w:r>
      <w:r>
        <w:t>Pri</w:t>
      </w:r>
      <w:r w:rsidRPr="007F5006">
        <w:t xml:space="preserve"> </w:t>
      </w:r>
      <w:r w:rsidRPr="007F5006">
        <w:rPr>
          <w:b/>
          <w:bCs/>
        </w:rPr>
        <w:t>tretjem standardu</w:t>
      </w:r>
      <w:r>
        <w:t>,</w:t>
      </w:r>
      <w:r w:rsidRPr="007F5006">
        <w:t xml:space="preserve"> po katerem visokošolski zavod izkazuje kakovostno znanstveno, strokovno, raziskovalno oziroma umetniško dejavnost</w:t>
      </w:r>
      <w:r>
        <w:t xml:space="preserve">, </w:t>
      </w:r>
      <w:r w:rsidRPr="007F5006">
        <w:t>strokovnjaki ugotavljajo, da je</w:t>
      </w:r>
      <w:r w:rsidR="008213B9">
        <w:t xml:space="preserve"> Visoka šola za računovodstvo in finance</w:t>
      </w:r>
      <w:r w:rsidRPr="007F5006">
        <w:t xml:space="preserve"> </w:t>
      </w:r>
      <w:r w:rsidR="008213B9">
        <w:t>(</w:t>
      </w:r>
      <w:r w:rsidRPr="007F5006">
        <w:t>VŠR</w:t>
      </w:r>
      <w:r w:rsidR="008213B9">
        <w:t>)</w:t>
      </w:r>
      <w:r w:rsidRPr="007F5006">
        <w:t xml:space="preserve"> vzpostavila formalne pogoje za izvajanje raziskovalno-razvojne dejavnosti </w:t>
      </w:r>
      <w:r>
        <w:t xml:space="preserve">in </w:t>
      </w:r>
      <w:r w:rsidRPr="007F5006">
        <w:t xml:space="preserve">da so bili od zadnje </w:t>
      </w:r>
      <w:r>
        <w:t>evalvacije</w:t>
      </w:r>
      <w:r w:rsidRPr="007F5006">
        <w:t xml:space="preserve"> izvedeni posamezni raziskovalni in strokovni projekti, v katere so bili vključeni tudi študenti</w:t>
      </w:r>
      <w:r>
        <w:t xml:space="preserve">. </w:t>
      </w:r>
      <w:r w:rsidRPr="007F5006">
        <w:t>Kljub temu raziskovalna uspešnost ostaja skromna. Objave so večinoma uvrščene v nižje kategorije brez mednarodne odmevnosti</w:t>
      </w:r>
      <w:r>
        <w:t>, r</w:t>
      </w:r>
      <w:r w:rsidRPr="007F5006">
        <w:t xml:space="preserve">aziskovalna skupina </w:t>
      </w:r>
      <w:r>
        <w:t xml:space="preserve">pa </w:t>
      </w:r>
      <w:r w:rsidRPr="007F5006">
        <w:t>je majhna (tri članice)</w:t>
      </w:r>
      <w:r>
        <w:t>.</w:t>
      </w:r>
      <w:r w:rsidRPr="007F5006">
        <w:t xml:space="preserve"> </w:t>
      </w:r>
      <w:r>
        <w:t>P</w:t>
      </w:r>
      <w:r w:rsidRPr="007F5006">
        <w:t xml:space="preserve">omemben del raziskovalnega dela poteka v </w:t>
      </w:r>
      <w:r>
        <w:t xml:space="preserve">sklopu </w:t>
      </w:r>
      <w:r w:rsidRPr="007F5006">
        <w:t>lastn</w:t>
      </w:r>
      <w:r>
        <w:t>e</w:t>
      </w:r>
      <w:r w:rsidRPr="007F5006">
        <w:t xml:space="preserve"> revij</w:t>
      </w:r>
      <w:r>
        <w:t>e</w:t>
      </w:r>
      <w:r w:rsidRPr="007F5006">
        <w:t xml:space="preserve"> zavoda, ki je po klasifikaciji znanstveno šibko indeksirana</w:t>
      </w:r>
      <w:r>
        <w:t>.</w:t>
      </w:r>
      <w:r w:rsidR="00426F8E">
        <w:t xml:space="preserve"> Ne glede na navedeno strokovnjaki</w:t>
      </w:r>
      <w:r w:rsidR="00FC1CC0">
        <w:t xml:space="preserve"> ne</w:t>
      </w:r>
      <w:r>
        <w:t xml:space="preserve"> zazn</w:t>
      </w:r>
      <w:r w:rsidR="00426F8E">
        <w:t>av</w:t>
      </w:r>
      <w:r>
        <w:t>ajo neskladnosti z zahtevami tega standarda, zapišejo pa nekaj priložnosti za izboljšanje: nadaljnjo kr</w:t>
      </w:r>
      <w:r w:rsidRPr="007F5006">
        <w:t>epitev raziskovalne dejavnosti tako, da bodo vključeni vsi študenti 2. stopnje</w:t>
      </w:r>
      <w:r>
        <w:t>, v tem smislu svetujejo d</w:t>
      </w:r>
      <w:r w:rsidRPr="007F5006">
        <w:t xml:space="preserve">opolnitev kazalnikov za spremljanje </w:t>
      </w:r>
      <w:r>
        <w:t xml:space="preserve">te dejavnosti, </w:t>
      </w:r>
      <w:r w:rsidR="008213B9">
        <w:t>in</w:t>
      </w:r>
      <w:r>
        <w:t xml:space="preserve"> tudi f</w:t>
      </w:r>
      <w:r w:rsidRPr="007F5006">
        <w:t>inančn</w:t>
      </w:r>
      <w:r>
        <w:t>o</w:t>
      </w:r>
      <w:r w:rsidRPr="007F5006">
        <w:t xml:space="preserve"> </w:t>
      </w:r>
      <w:r w:rsidR="008213B9">
        <w:t>ter</w:t>
      </w:r>
      <w:r>
        <w:t xml:space="preserve"> kadrovsko okrepitev </w:t>
      </w:r>
      <w:r w:rsidRPr="007F5006">
        <w:t>raziskovalne skupine</w:t>
      </w:r>
      <w:r>
        <w:t>.</w:t>
      </w:r>
      <w:r w:rsidR="00FC1CC0">
        <w:t xml:space="preserve"> </w:t>
      </w:r>
      <w:r w:rsidRPr="009E185D">
        <w:rPr>
          <w:b/>
          <w:bCs/>
        </w:rPr>
        <w:t>Četrti standard</w:t>
      </w:r>
      <w:r>
        <w:t xml:space="preserve">, ki opredeljuje praktično izobraževanje študentov v delovnem okolju, </w:t>
      </w:r>
      <w:r w:rsidRPr="009E185D">
        <w:t xml:space="preserve">je </w:t>
      </w:r>
      <w:r>
        <w:t xml:space="preserve">po mnenju strokovnjakov </w:t>
      </w:r>
      <w:r w:rsidRPr="009E185D">
        <w:t xml:space="preserve">ocenjen kot izpolnjen, </w:t>
      </w:r>
      <w:r>
        <w:t>čeprav je bilo</w:t>
      </w:r>
      <w:r w:rsidRPr="009E185D">
        <w:t xml:space="preserve"> </w:t>
      </w:r>
      <w:r>
        <w:t xml:space="preserve">med evalvacijo </w:t>
      </w:r>
      <w:r w:rsidRPr="009E185D">
        <w:t xml:space="preserve">zaznanih </w:t>
      </w:r>
      <w:r>
        <w:t xml:space="preserve">nekaj </w:t>
      </w:r>
      <w:r w:rsidRPr="009E185D">
        <w:t>sistemskih pomanjkljivostih</w:t>
      </w:r>
      <w:r>
        <w:t>, ki pa jih je vlagatelj do končnega poročila odpravil in posodobil postopke izvajanja prakse</w:t>
      </w:r>
      <w:r w:rsidRPr="009E185D">
        <w:t>.</w:t>
      </w:r>
      <w:r w:rsidR="00FC1CC0">
        <w:t xml:space="preserve"> </w:t>
      </w:r>
      <w:r w:rsidRPr="00944BDD">
        <w:t xml:space="preserve">Pri </w:t>
      </w:r>
      <w:r>
        <w:rPr>
          <w:b/>
          <w:bCs/>
        </w:rPr>
        <w:t>petem</w:t>
      </w:r>
      <w:r w:rsidRPr="00944BDD">
        <w:rPr>
          <w:b/>
          <w:bCs/>
        </w:rPr>
        <w:t xml:space="preserve"> standardu</w:t>
      </w:r>
      <w:r w:rsidRPr="00944BDD">
        <w:t xml:space="preserve"> strokovnjaki ugotavljajo, da zavod spremlja potrebe po znanju in zaposlitvene potrebe predvsem prek</w:t>
      </w:r>
      <w:r>
        <w:t>o</w:t>
      </w:r>
      <w:r w:rsidRPr="00944BDD">
        <w:t xml:space="preserve"> sodelovanja z gospodarstvom, strokovnimi združenji ter prek anketiranja diplomantov</w:t>
      </w:r>
      <w:r>
        <w:t>. O</w:t>
      </w:r>
      <w:r w:rsidRPr="00944BDD">
        <w:t>cenjujejo, da zavod standard izpolnjuje, vendar z jasno izraženimi možnostmi nadgradnje sistema spremljanja potreb okolja.</w:t>
      </w:r>
      <w:r>
        <w:t xml:space="preserve"> Konkretno svetujejo dopolnitev</w:t>
      </w:r>
      <w:r w:rsidRPr="00944BDD">
        <w:t xml:space="preserve"> vprašalnik</w:t>
      </w:r>
      <w:r>
        <w:t>a za</w:t>
      </w:r>
      <w:r w:rsidRPr="00944BDD">
        <w:t xml:space="preserve"> diplomant</w:t>
      </w:r>
      <w:r>
        <w:t>e, saj</w:t>
      </w:r>
      <w:r w:rsidRPr="00944BDD">
        <w:t xml:space="preserve"> </w:t>
      </w:r>
      <w:r>
        <w:t xml:space="preserve">je sedanji </w:t>
      </w:r>
      <w:r w:rsidRPr="00944BDD">
        <w:t>zelo splošen in ne omogoča poglobljenega spremljanja zaposljivosti ter ustreznosti pridobljenih kompetenc</w:t>
      </w:r>
      <w:r>
        <w:t>. Nadalje svetujejo o</w:t>
      </w:r>
      <w:r w:rsidRPr="00944BDD">
        <w:t>krepiti delovanje in prepoznavnost kluba</w:t>
      </w:r>
      <w:r>
        <w:t xml:space="preserve"> </w:t>
      </w:r>
      <w:proofErr w:type="spellStart"/>
      <w:r>
        <w:t>a</w:t>
      </w:r>
      <w:r w:rsidRPr="00944BDD">
        <w:t>lumn</w:t>
      </w:r>
      <w:r>
        <w:t>ov</w:t>
      </w:r>
      <w:proofErr w:type="spellEnd"/>
      <w:r>
        <w:t xml:space="preserve"> ter i</w:t>
      </w:r>
      <w:r w:rsidRPr="00944BDD">
        <w:t>ntenzivnej</w:t>
      </w:r>
      <w:r w:rsidR="00461F17">
        <w:t>šo</w:t>
      </w:r>
      <w:r w:rsidRPr="00944BDD">
        <w:t xml:space="preserve"> promo</w:t>
      </w:r>
      <w:r w:rsidR="00461F17">
        <w:t>cijo</w:t>
      </w:r>
      <w:r w:rsidRPr="00944BDD">
        <w:t xml:space="preserve"> kariern</w:t>
      </w:r>
      <w:r w:rsidR="00461F17">
        <w:t>ega</w:t>
      </w:r>
      <w:r w:rsidRPr="00944BDD">
        <w:t xml:space="preserve"> </w:t>
      </w:r>
      <w:proofErr w:type="gramStart"/>
      <w:r w:rsidRPr="00944BDD">
        <w:t>centr</w:t>
      </w:r>
      <w:r w:rsidR="00461F17">
        <w:t>a</w:t>
      </w:r>
      <w:proofErr w:type="gramEnd"/>
      <w:r w:rsidRPr="00944BDD">
        <w:t>, zlasti ob začetku študijskega leta med novimi študenti</w:t>
      </w:r>
      <w:r>
        <w:t>.</w:t>
      </w:r>
      <w:r w:rsidR="00FC1CC0">
        <w:t xml:space="preserve"> </w:t>
      </w:r>
      <w:r w:rsidRPr="00944BDD">
        <w:t xml:space="preserve">Pri </w:t>
      </w:r>
      <w:r>
        <w:rPr>
          <w:b/>
          <w:bCs/>
        </w:rPr>
        <w:t>sedmem</w:t>
      </w:r>
      <w:r w:rsidRPr="00944BDD">
        <w:rPr>
          <w:b/>
          <w:bCs/>
        </w:rPr>
        <w:t xml:space="preserve"> standardu</w:t>
      </w:r>
      <w:r w:rsidRPr="00944BDD">
        <w:t xml:space="preserve"> strokovnjaki ugotavljajo, da VŠR deležnike in javnost o študijskih programih ter svoji dejavnosti pravočasno in ustrezno obvešča predvsem prek uradne spletne strani, referata ter drugih </w:t>
      </w:r>
      <w:r>
        <w:t>uveljavljenih</w:t>
      </w:r>
      <w:r w:rsidRPr="00944BDD">
        <w:t xml:space="preserve"> komunikacijskih poti (telefon, e-pošta)</w:t>
      </w:r>
      <w:r>
        <w:t xml:space="preserve">. </w:t>
      </w:r>
      <w:r w:rsidRPr="00944BDD">
        <w:t>Študenti so v razgovorih izrazili zadovoljstvo z dostopnostjo in kakovostjo informacij</w:t>
      </w:r>
      <w:r>
        <w:t xml:space="preserve">. </w:t>
      </w:r>
      <w:r w:rsidRPr="00944BDD">
        <w:t xml:space="preserve">Na tej podlagi </w:t>
      </w:r>
      <w:r>
        <w:t xml:space="preserve">strokovnjaki </w:t>
      </w:r>
      <w:r w:rsidRPr="00944BDD">
        <w:t xml:space="preserve">ocenjujejo, da zavod </w:t>
      </w:r>
      <w:r w:rsidRPr="00461F17">
        <w:t>izpolnjuje sedmi standard kakovosti,</w:t>
      </w:r>
      <w:r w:rsidRPr="00944BDD">
        <w:t xml:space="preserve"> pri čemer pri tem standardu niso več opredelili priložnosti za izboljšanje</w:t>
      </w:r>
      <w:r>
        <w:t>.</w:t>
      </w:r>
    </w:p>
    <w:p w14:paraId="5513BA73" w14:textId="77777777" w:rsidR="001D5753" w:rsidRDefault="001D5753" w:rsidP="005E1D3E"/>
    <w:p w14:paraId="6498D499" w14:textId="77777777" w:rsidR="002F67D9" w:rsidRDefault="00461F17" w:rsidP="00D535D6">
      <w:r>
        <w:t>I</w:t>
      </w:r>
      <w:r w:rsidR="00BE2891" w:rsidRPr="00BE2891">
        <w:t>z končnega poročila</w:t>
      </w:r>
      <w:r w:rsidR="00A234E7">
        <w:t xml:space="preserve"> skupine strokovnjakov</w:t>
      </w:r>
      <w:r w:rsidR="00BE2891" w:rsidRPr="00BE2891">
        <w:t xml:space="preserve"> </w:t>
      </w:r>
      <w:r>
        <w:t>n</w:t>
      </w:r>
      <w:r w:rsidRPr="00BE2891">
        <w:t xml:space="preserve">adalje </w:t>
      </w:r>
      <w:r w:rsidR="00BE2891" w:rsidRPr="00BE2891">
        <w:t xml:space="preserve">izhaja, da visokošolski zavod </w:t>
      </w:r>
      <w:r w:rsidR="00BE2891" w:rsidRPr="00120C8F">
        <w:rPr>
          <w:b/>
          <w:bCs/>
        </w:rPr>
        <w:t xml:space="preserve">ne izpolnjuje </w:t>
      </w:r>
      <w:r w:rsidR="00BE2891" w:rsidRPr="00EA36D7">
        <w:rPr>
          <w:b/>
          <w:bCs/>
        </w:rPr>
        <w:t>vseh standardov kakovosti iz</w:t>
      </w:r>
      <w:r w:rsidR="00BE2891" w:rsidRPr="00BE2891">
        <w:t xml:space="preserve"> </w:t>
      </w:r>
      <w:r w:rsidR="00BE2891" w:rsidRPr="008743C0">
        <w:rPr>
          <w:b/>
          <w:bCs/>
        </w:rPr>
        <w:t>13. člena Meril za akreditacijo</w:t>
      </w:r>
      <w:r w:rsidR="0047739F" w:rsidRPr="008743C0">
        <w:rPr>
          <w:b/>
          <w:bCs/>
        </w:rPr>
        <w:t xml:space="preserve"> (kadri)</w:t>
      </w:r>
      <w:r w:rsidR="00BE2891" w:rsidRPr="008743C0">
        <w:rPr>
          <w:b/>
          <w:bCs/>
        </w:rPr>
        <w:t>.</w:t>
      </w:r>
      <w:r w:rsidR="00BE2891" w:rsidRPr="00BE2891">
        <w:t xml:space="preserve"> </w:t>
      </w:r>
      <w:r w:rsidR="005E1D3E">
        <w:t xml:space="preserve">Strokovnjaki so pri </w:t>
      </w:r>
      <w:r w:rsidR="005E1D3E" w:rsidRPr="00DD6883">
        <w:rPr>
          <w:b/>
          <w:bCs/>
        </w:rPr>
        <w:t>osmem standardu</w:t>
      </w:r>
      <w:r w:rsidR="00FC1CC0">
        <w:rPr>
          <w:b/>
          <w:bCs/>
        </w:rPr>
        <w:t xml:space="preserve"> </w:t>
      </w:r>
      <w:r w:rsidR="00FC1CC0" w:rsidRPr="00FC1CC0">
        <w:t>tega člena</w:t>
      </w:r>
      <w:r w:rsidR="005E1D3E">
        <w:t>, ki določa, da so zagotovljeni visokošolski učitelji in sodelavci ter znanstveni</w:t>
      </w:r>
      <w:r w:rsidR="00A234E7">
        <w:t xml:space="preserve"> delavci</w:t>
      </w:r>
      <w:r w:rsidR="005E1D3E">
        <w:t xml:space="preserve"> zapisali delno skladnost. Ugotovili so, da ima zavod 11 habilitacijskih področij, kar pomeni, da je potrebno pri vlogi za imenovanje v naziv imenovati dva poročevalca iz habilitacijskega področja za </w:t>
      </w:r>
      <w:proofErr w:type="gramStart"/>
      <w:r w:rsidR="005E1D3E">
        <w:t>katerega</w:t>
      </w:r>
      <w:proofErr w:type="gramEnd"/>
      <w:r w:rsidR="005E1D3E">
        <w:t xml:space="preserve"> se habilitira in enega poročevalca iz sorodnega področja</w:t>
      </w:r>
      <w:r w:rsidR="00A234E7">
        <w:t>,</w:t>
      </w:r>
      <w:r w:rsidR="005E1D3E">
        <w:t xml:space="preserve"> </w:t>
      </w:r>
      <w:r w:rsidR="00A234E7">
        <w:t>i</w:t>
      </w:r>
      <w:r w:rsidR="005E1D3E">
        <w:t>z zapisnikov komisij</w:t>
      </w:r>
      <w:r w:rsidR="00A234E7">
        <w:t>e</w:t>
      </w:r>
      <w:r w:rsidR="005E1D3E">
        <w:t xml:space="preserve"> za habilitacijo</w:t>
      </w:r>
      <w:r w:rsidR="00A234E7">
        <w:t xml:space="preserve"> pa</w:t>
      </w:r>
      <w:r w:rsidR="005E1D3E">
        <w:t xml:space="preserve"> to ni razvidno. </w:t>
      </w:r>
      <w:r w:rsidR="005E1D3E" w:rsidRPr="005E1D3E">
        <w:t xml:space="preserve">Zavod je </w:t>
      </w:r>
      <w:r w:rsidR="00A234E7">
        <w:t xml:space="preserve">odgovoril, da so </w:t>
      </w:r>
      <w:r>
        <w:t xml:space="preserve">že </w:t>
      </w:r>
      <w:r w:rsidR="00A234E7">
        <w:t xml:space="preserve">oblikovali </w:t>
      </w:r>
      <w:r w:rsidR="005E1D3E">
        <w:t>staln</w:t>
      </w:r>
      <w:r w:rsidR="00A234E7">
        <w:t>o</w:t>
      </w:r>
      <w:r w:rsidR="005E1D3E">
        <w:t xml:space="preserve"> komisij</w:t>
      </w:r>
      <w:r w:rsidR="00A234E7">
        <w:t>o</w:t>
      </w:r>
      <w:r w:rsidR="005E1D3E">
        <w:t xml:space="preserve"> </w:t>
      </w:r>
      <w:r w:rsidR="00A234E7">
        <w:t>za imenovanja</w:t>
      </w:r>
      <w:r w:rsidR="005E1D3E">
        <w:t xml:space="preserve">, ki zagotavlja, da je </w:t>
      </w:r>
      <w:r w:rsidR="00A234E7">
        <w:t xml:space="preserve">vsakokratna </w:t>
      </w:r>
      <w:r w:rsidR="005E1D3E">
        <w:t xml:space="preserve">komisija za presojo kandidata sestavljena skladno s habilitacijskimi področji, vključno z imenovanjem poročevalca s sorodnega področja. To so v odzivnem poročilu tudi izkazali na konkretnem primeru habilitacije, kjer je bil član komisije za sorodno področje imenovan z druge institucije </w:t>
      </w:r>
      <w:r>
        <w:t xml:space="preserve">in </w:t>
      </w:r>
      <w:r w:rsidR="005E1D3E">
        <w:t>prilož</w:t>
      </w:r>
      <w:r w:rsidR="00606815">
        <w:t xml:space="preserve">ili </w:t>
      </w:r>
      <w:r w:rsidR="005E1D3E">
        <w:t xml:space="preserve">dokazilo. Sistem je </w:t>
      </w:r>
      <w:r>
        <w:t xml:space="preserve">s </w:t>
      </w:r>
      <w:r>
        <w:lastRenderedPageBreak/>
        <w:t>tem</w:t>
      </w:r>
      <w:r w:rsidR="005E1D3E">
        <w:t xml:space="preserve"> že vzpostavljen in se izvaja. Svet agencije zato </w:t>
      </w:r>
      <w:r w:rsidR="00806DDD">
        <w:t xml:space="preserve">ugotavlja, da je </w:t>
      </w:r>
      <w:r w:rsidR="00A234E7">
        <w:t xml:space="preserve">ta </w:t>
      </w:r>
      <w:r w:rsidR="005E1D3E">
        <w:t xml:space="preserve">pomanjkljivost, ki so jo strokovnjaki opredelili </w:t>
      </w:r>
      <w:r w:rsidR="00806DDD">
        <w:t>z</w:t>
      </w:r>
      <w:r w:rsidR="005E1D3E">
        <w:t xml:space="preserve"> deln</w:t>
      </w:r>
      <w:r w:rsidR="00806DDD">
        <w:t>im</w:t>
      </w:r>
      <w:r w:rsidR="005E1D3E">
        <w:t xml:space="preserve"> izpolnjevanje</w:t>
      </w:r>
      <w:r w:rsidR="00806DDD">
        <w:t>m</w:t>
      </w:r>
      <w:r w:rsidR="005E1D3E">
        <w:t xml:space="preserve"> standardov kakovosti</w:t>
      </w:r>
      <w:r w:rsidR="00806DDD">
        <w:t>,</w:t>
      </w:r>
      <w:r w:rsidR="005E1D3E">
        <w:t xml:space="preserve"> </w:t>
      </w:r>
      <w:r w:rsidR="00806DDD">
        <w:t>odpravljena</w:t>
      </w:r>
      <w:r w:rsidR="005E1D3E">
        <w:t xml:space="preserve">. Ustrezno izvajanje </w:t>
      </w:r>
      <w:r w:rsidR="00806DDD">
        <w:t xml:space="preserve">nadaljnjih </w:t>
      </w:r>
      <w:r w:rsidR="005E1D3E">
        <w:t>postopkov habilitacij pa se bo presojalo ob naslednji evalvaciji.</w:t>
      </w:r>
      <w:r w:rsidR="00FC1CC0">
        <w:t xml:space="preserve"> </w:t>
      </w:r>
      <w:r w:rsidR="005E1D3E">
        <w:t xml:space="preserve">Pri </w:t>
      </w:r>
      <w:r w:rsidR="005E1D3E" w:rsidRPr="00EA36D7">
        <w:rPr>
          <w:b/>
          <w:bCs/>
        </w:rPr>
        <w:t>osmem standardu</w:t>
      </w:r>
      <w:r w:rsidR="005E1D3E">
        <w:t xml:space="preserve"> so strokovnjaki </w:t>
      </w:r>
      <w:r w:rsidR="00176358">
        <w:t xml:space="preserve">v končnem poročilu </w:t>
      </w:r>
      <w:r w:rsidR="005E1D3E">
        <w:t xml:space="preserve">zapisali </w:t>
      </w:r>
      <w:r w:rsidR="00176358">
        <w:t xml:space="preserve">tudi </w:t>
      </w:r>
      <w:r w:rsidR="00D63D35">
        <w:t>dodatno neskladnost</w:t>
      </w:r>
      <w:r w:rsidR="00500576">
        <w:t>:</w:t>
      </w:r>
      <w:r w:rsidR="00D63D35">
        <w:t xml:space="preserve"> m</w:t>
      </w:r>
      <w:r w:rsidR="00D63D35" w:rsidRPr="00D63D35">
        <w:t>erila zavoda za izvolitve v naziv</w:t>
      </w:r>
      <w:r w:rsidR="00D63D35">
        <w:t>,</w:t>
      </w:r>
      <w:r w:rsidR="00D63D35" w:rsidRPr="00D63D35">
        <w:t xml:space="preserve"> sprejeta 29.</w:t>
      </w:r>
      <w:r w:rsidR="00EA560B">
        <w:t> </w:t>
      </w:r>
      <w:r w:rsidR="00D63D35" w:rsidRPr="00D63D35">
        <w:t>11.</w:t>
      </w:r>
      <w:r w:rsidR="00EA560B">
        <w:t> </w:t>
      </w:r>
      <w:r w:rsidR="00D63D35" w:rsidRPr="00D63D35">
        <w:t>2021</w:t>
      </w:r>
      <w:r w:rsidR="00EA560B">
        <w:t xml:space="preserve"> </w:t>
      </w:r>
      <w:r w:rsidR="00606815">
        <w:t>po njihovem mnenju</w:t>
      </w:r>
      <w:proofErr w:type="gramStart"/>
      <w:r w:rsidR="00606815">
        <w:t xml:space="preserve"> </w:t>
      </w:r>
      <w:r w:rsidR="00EA560B">
        <w:t>niso</w:t>
      </w:r>
      <w:proofErr w:type="gramEnd"/>
      <w:r w:rsidR="00EA560B">
        <w:t xml:space="preserve"> bila </w:t>
      </w:r>
      <w:r w:rsidR="00EA560B" w:rsidRPr="00D63D35">
        <w:t xml:space="preserve">skladna </w:t>
      </w:r>
      <w:r w:rsidR="00D63D35">
        <w:t>z</w:t>
      </w:r>
      <w:r w:rsidR="00D63D35" w:rsidRPr="00D63D35">
        <w:t xml:space="preserve"> Minimalnimi standardi NAKVIS</w:t>
      </w:r>
      <w:r w:rsidR="00D63D35">
        <w:t xml:space="preserve">. </w:t>
      </w:r>
      <w:r w:rsidR="00176358">
        <w:t>Ugotovljena n</w:t>
      </w:r>
      <w:r w:rsidR="00D63D35">
        <w:t>eskladnost je povezan</w:t>
      </w:r>
      <w:r w:rsidR="00500576">
        <w:t>a</w:t>
      </w:r>
      <w:r w:rsidR="00D63D35">
        <w:t xml:space="preserve"> z 21. sklepom 8. seje senata iz leta 2010, ki kot mednarodno primerljivo objavo v revijah, ki jih v skladu </w:t>
      </w:r>
      <w:r w:rsidR="00EA560B">
        <w:t xml:space="preserve">s takrat veljavnimi minimalnimi standardi </w:t>
      </w:r>
      <w:r w:rsidR="00606815" w:rsidRPr="00D63D35">
        <w:t>NAKVIS</w:t>
      </w:r>
      <w:r w:rsidR="00606815">
        <w:t xml:space="preserve"> </w:t>
      </w:r>
      <w:r w:rsidR="00D63D35">
        <w:t>za izvolitve izbere senat zavoda</w:t>
      </w:r>
      <w:r w:rsidR="00EA560B">
        <w:t>,</w:t>
      </w:r>
      <w:r w:rsidR="00D63D35">
        <w:t xml:space="preserve"> upošteva tudi objavo v reviji Poslovodno računovodstvo, ki jo izdaja sam visokošolski zavod</w:t>
      </w:r>
      <w:r w:rsidR="00EA560B">
        <w:t>.</w:t>
      </w:r>
      <w:r w:rsidR="00D63D35">
        <w:t xml:space="preserve"> </w:t>
      </w:r>
      <w:r w:rsidR="00EA560B">
        <w:t>Objava naj bi bila torej</w:t>
      </w:r>
      <w:r w:rsidR="00D63D35">
        <w:t xml:space="preserve"> enakovredn</w:t>
      </w:r>
      <w:r w:rsidR="00EA560B">
        <w:t>a</w:t>
      </w:r>
      <w:r w:rsidR="00D63D35">
        <w:t xml:space="preserve"> objavam v </w:t>
      </w:r>
      <w:r>
        <w:t xml:space="preserve">mednarodno </w:t>
      </w:r>
      <w:r w:rsidR="00D63D35">
        <w:t xml:space="preserve">indeksiranih revijah </w:t>
      </w:r>
      <w:r w:rsidR="00F34CE4">
        <w:t>v</w:t>
      </w:r>
      <w:r>
        <w:t xml:space="preserve"> </w:t>
      </w:r>
      <w:r w:rsidR="00D63D35">
        <w:t>SSCI, SCI, S</w:t>
      </w:r>
      <w:r w:rsidR="00FC1CC0">
        <w:t>COPUS</w:t>
      </w:r>
      <w:r w:rsidR="00F34CE4">
        <w:t>,</w:t>
      </w:r>
      <w:r>
        <w:t xml:space="preserve"> </w:t>
      </w:r>
      <w:r w:rsidR="00F34CE4">
        <w:t>ali</w:t>
      </w:r>
      <w:r w:rsidR="00D63D35">
        <w:t xml:space="preserve"> AHCI. Revija Poslovodno računovodstvo sicer izvaja recenzijski pregled člankov, vendar je po </w:t>
      </w:r>
      <w:r w:rsidR="00500576">
        <w:t xml:space="preserve">podatkih </w:t>
      </w:r>
      <w:r w:rsidR="00F34CE4">
        <w:t xml:space="preserve">informacijskega sistema o raziskovalni dejavnosti </w:t>
      </w:r>
      <w:r w:rsidR="00D63D35">
        <w:t>SICRIS kategorizirana</w:t>
      </w:r>
      <w:r w:rsidR="00500576">
        <w:t xml:space="preserve"> kot</w:t>
      </w:r>
      <w:r w:rsidR="00D63D35">
        <w:t xml:space="preserve"> 10(Z), kar pomeni, da je znanstveno neprepoznavna </w:t>
      </w:r>
      <w:r w:rsidR="00500576">
        <w:t>in brez mednarodnega</w:t>
      </w:r>
      <w:r w:rsidR="00D63D35">
        <w:t xml:space="preserve"> vpliv</w:t>
      </w:r>
      <w:r w:rsidR="00500576">
        <w:t>a</w:t>
      </w:r>
      <w:r w:rsidR="00D63D35">
        <w:t>.</w:t>
      </w:r>
      <w:r w:rsidR="00500576">
        <w:t xml:space="preserve"> Strokovnjaki so nadalje ugotovili, da je bila po teh merilih </w:t>
      </w:r>
      <w:r w:rsidR="00F34CE4">
        <w:t xml:space="preserve">19. 9. 2023 </w:t>
      </w:r>
      <w:r w:rsidR="00500576">
        <w:t xml:space="preserve">izvedena izvolitev, </w:t>
      </w:r>
      <w:r w:rsidR="00D9235B">
        <w:t xml:space="preserve">konkretno v naziv docent za področja matematika, analiza, računovodstvo, finance in </w:t>
      </w:r>
      <w:proofErr w:type="gramStart"/>
      <w:r w:rsidR="00D9235B">
        <w:t>forenzično</w:t>
      </w:r>
      <w:proofErr w:type="gramEnd"/>
      <w:r w:rsidR="00D9235B">
        <w:t xml:space="preserve"> računovodstvo, </w:t>
      </w:r>
      <w:r w:rsidR="00500576">
        <w:t>zato od zavoda pričakujejo ustrezno ukrepanje</w:t>
      </w:r>
      <w:r w:rsidR="00EA560B">
        <w:t xml:space="preserve">. </w:t>
      </w:r>
      <w:r w:rsidR="00D63D35">
        <w:t>Zavod v svojem odzivu navaja, da po njihovem mnenju v postopku izvolitve ni prišlo do neskladnosti s predpisi.</w:t>
      </w:r>
      <w:r w:rsidR="00500576">
        <w:t xml:space="preserve"> </w:t>
      </w:r>
      <w:r w:rsidR="00EA560B">
        <w:t>Sporna</w:t>
      </w:r>
      <w:r w:rsidR="00D63D35">
        <w:t xml:space="preserve"> </w:t>
      </w:r>
      <w:r w:rsidR="00EA560B">
        <w:t>m</w:t>
      </w:r>
      <w:r w:rsidR="00D63D35">
        <w:t xml:space="preserve">erila za izvolitve namreč v uvodu </w:t>
      </w:r>
      <w:r w:rsidR="00FC1CC0">
        <w:t xml:space="preserve">namreč </w:t>
      </w:r>
      <w:r w:rsidR="00D63D35">
        <w:t xml:space="preserve">določajo: »Za izvolitve v naziv visokošolskih učiteljev, znanstvenih delavcev in sodelavcev na VŠR se v primeru, če ta merila ne dosegajo predpisanih pogojev </w:t>
      </w:r>
      <w:r w:rsidR="00EA560B">
        <w:t xml:space="preserve">iz </w:t>
      </w:r>
      <w:r w:rsidR="00D63D35">
        <w:t>Minimalnih standardov za izvolitev v nazive visokošolskih učiteljev, znanstvenih delavcev in visokošolskih sodelavcev na visokošolskih zavodih, NAKVIS, Uradni list RS, št. 95/2010 z dne 29.</w:t>
      </w:r>
      <w:r w:rsidR="00806DDD">
        <w:t> </w:t>
      </w:r>
      <w:r w:rsidR="00D63D35">
        <w:t>1.</w:t>
      </w:r>
      <w:r w:rsidR="00806DDD">
        <w:t> </w:t>
      </w:r>
      <w:r w:rsidR="00D63D35">
        <w:t>2010«</w:t>
      </w:r>
      <w:r w:rsidR="00500576">
        <w:t>.</w:t>
      </w:r>
      <w:r w:rsidR="00606815">
        <w:t xml:space="preserve"> </w:t>
      </w:r>
      <w:r w:rsidR="00500576">
        <w:t xml:space="preserve">Svet agencije ugotavlja, da zavod v svojem odzivu ni podal </w:t>
      </w:r>
      <w:r w:rsidR="00EA560B">
        <w:t>prepričljivih</w:t>
      </w:r>
      <w:r w:rsidR="00500576">
        <w:t xml:space="preserve"> </w:t>
      </w:r>
      <w:r w:rsidR="00606815">
        <w:t>argumentov</w:t>
      </w:r>
      <w:r w:rsidR="00E430C1">
        <w:t xml:space="preserve">, ki bi spremenila </w:t>
      </w:r>
      <w:r w:rsidR="00EA560B">
        <w:t>ugotovitev</w:t>
      </w:r>
      <w:r w:rsidR="00E430C1">
        <w:t xml:space="preserve"> strokovnjakov o pomanjkljivosti pri imenovanjih </w:t>
      </w:r>
      <w:r w:rsidR="00B12B50">
        <w:t xml:space="preserve">v naziv </w:t>
      </w:r>
      <w:r w:rsidR="00E430C1">
        <w:t>po merilih iz leta 2021. Če je zavod v</w:t>
      </w:r>
      <w:r w:rsidR="0072219D">
        <w:t xml:space="preserve"> svojih</w:t>
      </w:r>
      <w:r w:rsidR="00E430C1">
        <w:t xml:space="preserve"> merilih predvidel varovalko, da se v primeru strožjih pogojev uporabijo minimalni standardi NAKVIS, bi moral to upoštevati tudi pri mednarodni odmevnosti objav, in ne</w:t>
      </w:r>
      <w:r w:rsidR="00B12B50">
        <w:t xml:space="preserve"> k</w:t>
      </w:r>
      <w:r w:rsidR="00E430C1">
        <w:t>ot ustrezno upošteva</w:t>
      </w:r>
      <w:r w:rsidR="00F34CE4">
        <w:t>ti</w:t>
      </w:r>
      <w:r w:rsidR="00E430C1">
        <w:t xml:space="preserve"> </w:t>
      </w:r>
      <w:proofErr w:type="gramStart"/>
      <w:r w:rsidR="00E430C1">
        <w:t>revijo Poslovodno računovodstvo</w:t>
      </w:r>
      <w:proofErr w:type="gramEnd"/>
      <w:r w:rsidR="00E430C1">
        <w:t>. Svet agencije zato soglaša s skupino strokovnjakov</w:t>
      </w:r>
      <w:r w:rsidR="00176358">
        <w:t>, da gre v navedenem primeru za neskladnost</w:t>
      </w:r>
      <w:r w:rsidR="00E430C1">
        <w:t xml:space="preserve">. Zavod mora zagotoviti, da imajo visokošolski učitelji v nazivu docent, </w:t>
      </w:r>
      <w:r w:rsidR="00D535D6">
        <w:t xml:space="preserve">ki sodelujejo v študijskem procesu, izpolnjene pogoje </w:t>
      </w:r>
      <w:r w:rsidR="00606815">
        <w:t>glede</w:t>
      </w:r>
      <w:r w:rsidR="00D535D6">
        <w:t xml:space="preserve"> </w:t>
      </w:r>
      <w:r w:rsidR="00EA560B">
        <w:t>mednarodno odmevni</w:t>
      </w:r>
      <w:r w:rsidR="00606815">
        <w:t>h</w:t>
      </w:r>
      <w:r w:rsidR="00EA560B">
        <w:t xml:space="preserve"> </w:t>
      </w:r>
      <w:r w:rsidR="00D535D6">
        <w:t>objav v skladu z minimalnimi standardi NAKV</w:t>
      </w:r>
      <w:r w:rsidR="00606815">
        <w:t>I</w:t>
      </w:r>
      <w:r w:rsidR="00D535D6">
        <w:t>S.</w:t>
      </w:r>
      <w:r w:rsidR="00016AA1">
        <w:t xml:space="preserve"> Kot dodatno priložnost za izboljšanje pri osmem standardu strokovnjaki svetujejo </w:t>
      </w:r>
      <w:r w:rsidR="00016AA1" w:rsidRPr="00016AA1">
        <w:t xml:space="preserve">sistematično načrtovanje usposabljanja visokošolskih učiteljev tudi na pedagoškem področju, </w:t>
      </w:r>
      <w:r w:rsidR="00120C8F">
        <w:t xml:space="preserve">ter </w:t>
      </w:r>
      <w:r w:rsidR="00016AA1" w:rsidRPr="00016AA1">
        <w:t>predlaga</w:t>
      </w:r>
      <w:r w:rsidR="00120C8F">
        <w:t>jo</w:t>
      </w:r>
      <w:r w:rsidR="00016AA1" w:rsidRPr="00016AA1">
        <w:t xml:space="preserve">, da </w:t>
      </w:r>
      <w:r w:rsidR="00120C8F">
        <w:t xml:space="preserve">zavod </w:t>
      </w:r>
      <w:r w:rsidR="00016AA1" w:rsidRPr="00016AA1">
        <w:t xml:space="preserve">kandidate imenuje zgolj in samo v habilitacijska področja, ki jih je </w:t>
      </w:r>
      <w:r w:rsidR="00120C8F">
        <w:t xml:space="preserve">sam </w:t>
      </w:r>
      <w:r w:rsidR="00016AA1" w:rsidRPr="00016AA1">
        <w:t>sprejel</w:t>
      </w:r>
      <w:r w:rsidR="00120C8F">
        <w:t>.</w:t>
      </w:r>
      <w:r w:rsidR="00016AA1" w:rsidRPr="00016AA1">
        <w:t xml:space="preserve"> </w:t>
      </w:r>
    </w:p>
    <w:p w14:paraId="48BD5FA2" w14:textId="77777777" w:rsidR="002F67D9" w:rsidRDefault="002F67D9" w:rsidP="00D535D6"/>
    <w:p w14:paraId="4984B0B0" w14:textId="21176A02" w:rsidR="00120C8F" w:rsidRDefault="00120C8F" w:rsidP="00D535D6">
      <w:r>
        <w:t xml:space="preserve">Za </w:t>
      </w:r>
      <w:r w:rsidRPr="00120C8F">
        <w:rPr>
          <w:b/>
          <w:bCs/>
        </w:rPr>
        <w:t>deveti standard</w:t>
      </w:r>
      <w:r w:rsidR="00FC1CC0">
        <w:rPr>
          <w:b/>
          <w:bCs/>
        </w:rPr>
        <w:t xml:space="preserve"> </w:t>
      </w:r>
      <w:r w:rsidR="002C3669" w:rsidRPr="002C3669">
        <w:t>13. člena Meril za akreditacijo</w:t>
      </w:r>
      <w:r w:rsidRPr="00FC1CC0">
        <w:t>,</w:t>
      </w:r>
      <w:r w:rsidRPr="00120C8F">
        <w:t xml:space="preserve"> </w:t>
      </w:r>
      <w:r>
        <w:t>po katerem</w:t>
      </w:r>
      <w:r w:rsidRPr="00120C8F">
        <w:t xml:space="preserve"> morajo biti zagotovljeni strokovno-tehnični in upravno-administrativni delavci za učinkovito pomoč in svetovanje</w:t>
      </w:r>
      <w:r>
        <w:t>,</w:t>
      </w:r>
      <w:r w:rsidRPr="00120C8F">
        <w:t xml:space="preserve"> strokovnjaki ugotavljajo, da </w:t>
      </w:r>
      <w:r w:rsidRPr="002C3669">
        <w:rPr>
          <w:b/>
          <w:bCs/>
        </w:rPr>
        <w:t>je izpolnjen</w:t>
      </w:r>
      <w:r w:rsidRPr="00120C8F">
        <w:t xml:space="preserve">, kar potrjuje </w:t>
      </w:r>
      <w:r w:rsidR="008404A7">
        <w:t xml:space="preserve">tudi </w:t>
      </w:r>
      <w:r w:rsidRPr="00120C8F">
        <w:t>visoka stopnja zadovoljstva študentov</w:t>
      </w:r>
      <w:r>
        <w:t>.</w:t>
      </w:r>
      <w:r w:rsidRPr="00120C8F">
        <w:t xml:space="preserve"> </w:t>
      </w:r>
      <w:r>
        <w:t>Z</w:t>
      </w:r>
      <w:r w:rsidRPr="00120C8F">
        <w:t xml:space="preserve">avod zaposluje tri nepedagoške delavke, ki pokrivajo področje referata, mednarodnega sodelovanja in projektnega dela, </w:t>
      </w:r>
      <w:r w:rsidR="00F34CE4">
        <w:t>kar</w:t>
      </w:r>
      <w:r w:rsidRPr="00120C8F">
        <w:t xml:space="preserve"> je glede na število študentov ocenjena kot ustrezna zasedba</w:t>
      </w:r>
      <w:r>
        <w:t>; k</w:t>
      </w:r>
      <w:r w:rsidRPr="00120C8F">
        <w:t>njižničarka je zaposlena honorarno in opravlja naloge v zvezi z bibliografijo, izposojo in tehničnim pregledom zaključnih de</w:t>
      </w:r>
      <w:r>
        <w:t>l;</w:t>
      </w:r>
      <w:r w:rsidRPr="00120C8F">
        <w:t xml:space="preserve"> </w:t>
      </w:r>
      <w:r>
        <w:t>z</w:t>
      </w:r>
      <w:r w:rsidRPr="00120C8F">
        <w:t>avod skrbi tudi za izobraževanje in usposabljanje nepedagoških delavcev</w:t>
      </w:r>
      <w:r w:rsidR="00870295">
        <w:t>.</w:t>
      </w:r>
    </w:p>
    <w:p w14:paraId="0DD46C06" w14:textId="77777777" w:rsidR="00016AA1" w:rsidRDefault="00016AA1" w:rsidP="00D535D6"/>
    <w:p w14:paraId="65B70A46" w14:textId="655E94CD" w:rsidR="00B03D17" w:rsidRDefault="00A41084" w:rsidP="00B03D17">
      <w:r>
        <w:t>V zvezi s</w:t>
      </w:r>
      <w:r w:rsidR="002C4788">
        <w:t xml:space="preserve"> </w:t>
      </w:r>
      <w:r w:rsidR="002C4788" w:rsidRPr="008743C0">
        <w:rPr>
          <w:b/>
          <w:bCs/>
        </w:rPr>
        <w:t>14. člen</w:t>
      </w:r>
      <w:r w:rsidRPr="008743C0">
        <w:rPr>
          <w:b/>
          <w:bCs/>
        </w:rPr>
        <w:t>om</w:t>
      </w:r>
      <w:r w:rsidR="002C4788" w:rsidRPr="008743C0">
        <w:rPr>
          <w:b/>
          <w:bCs/>
        </w:rPr>
        <w:t xml:space="preserve"> Meril za akreditacijo (študenti)</w:t>
      </w:r>
      <w:r w:rsidR="002C4788" w:rsidRPr="0047739F">
        <w:rPr>
          <w:b/>
          <w:bCs/>
        </w:rPr>
        <w:t xml:space="preserve"> </w:t>
      </w:r>
      <w:r w:rsidR="002C4788" w:rsidRPr="002C4788">
        <w:t xml:space="preserve">strokovnjaki </w:t>
      </w:r>
      <w:r>
        <w:t>ugotavljajo</w:t>
      </w:r>
      <w:r w:rsidR="002C4788" w:rsidRPr="002C4788">
        <w:t xml:space="preserve">, da so </w:t>
      </w:r>
      <w:r w:rsidR="002C4788" w:rsidRPr="00EA36D7">
        <w:rPr>
          <w:b/>
          <w:bCs/>
        </w:rPr>
        <w:t>izpolnjeni vsi standardi kakovosti</w:t>
      </w:r>
      <w:r w:rsidR="002C4788" w:rsidRPr="002C4788">
        <w:t>.</w:t>
      </w:r>
      <w:r w:rsidR="00FC1CC0">
        <w:t xml:space="preserve"> </w:t>
      </w:r>
      <w:r>
        <w:rPr>
          <w:b/>
          <w:bCs/>
        </w:rPr>
        <w:t>De</w:t>
      </w:r>
      <w:r w:rsidR="002C4788" w:rsidRPr="00A41084">
        <w:rPr>
          <w:b/>
          <w:bCs/>
        </w:rPr>
        <w:t>set</w:t>
      </w:r>
      <w:r>
        <w:rPr>
          <w:b/>
          <w:bCs/>
        </w:rPr>
        <w:t>i</w:t>
      </w:r>
      <w:r w:rsidR="002C4788" w:rsidRPr="00A41084">
        <w:rPr>
          <w:b/>
          <w:bCs/>
        </w:rPr>
        <w:t xml:space="preserve"> standard</w:t>
      </w:r>
      <w:r w:rsidR="002C4788" w:rsidRPr="002C4788">
        <w:t xml:space="preserve"> </w:t>
      </w:r>
      <w:r w:rsidR="00BC0C70">
        <w:t xml:space="preserve">tega člena </w:t>
      </w:r>
      <w:r>
        <w:t xml:space="preserve">zavod </w:t>
      </w:r>
      <w:r w:rsidRPr="00A41084">
        <w:t>izpolnjuj</w:t>
      </w:r>
      <w:r>
        <w:t>e</w:t>
      </w:r>
      <w:r w:rsidRPr="00A41084">
        <w:t xml:space="preserve"> ob </w:t>
      </w:r>
      <w:r w:rsidR="00F34CE4">
        <w:t xml:space="preserve">sicer </w:t>
      </w:r>
      <w:r>
        <w:t xml:space="preserve">nekaterih </w:t>
      </w:r>
      <w:r w:rsidRPr="00A41084">
        <w:t>zaznanih možnostih nadgradnje informiranosti in promocije obstoječih podpornih mehanizmov</w:t>
      </w:r>
      <w:r>
        <w:t xml:space="preserve">. </w:t>
      </w:r>
      <w:r w:rsidR="002C4788" w:rsidRPr="002C4788">
        <w:t>VŠR študentom zagotavlja ustrezno pomoč in svetovanje</w:t>
      </w:r>
      <w:r>
        <w:t>,</w:t>
      </w:r>
      <w:r w:rsidR="002C4788" w:rsidRPr="002C4788">
        <w:t xml:space="preserve"> stopnja zadovoljstva študentov z delom referata in vodstva </w:t>
      </w:r>
      <w:r>
        <w:t xml:space="preserve">pa je </w:t>
      </w:r>
      <w:r w:rsidR="002C4788" w:rsidRPr="002C4788">
        <w:t>visoka</w:t>
      </w:r>
      <w:r>
        <w:t>.</w:t>
      </w:r>
      <w:r w:rsidR="002C4788">
        <w:t xml:space="preserve"> </w:t>
      </w:r>
      <w:r>
        <w:t>P</w:t>
      </w:r>
      <w:r w:rsidR="002C4788" w:rsidRPr="002C4788">
        <w:t xml:space="preserve">omoč je dostopna </w:t>
      </w:r>
      <w:r w:rsidR="002C4788" w:rsidRPr="002C4788">
        <w:lastRenderedPageBreak/>
        <w:t>osebno, po telefonu in elektronski pošti, zavod delovanje prilagaja dejstvu, da gre pretežno za izredne, zaposlene študente</w:t>
      </w:r>
      <w:r>
        <w:t>.</w:t>
      </w:r>
      <w:r w:rsidR="002C4788">
        <w:t xml:space="preserve"> </w:t>
      </w:r>
      <w:r w:rsidR="00CD5D2B" w:rsidRPr="00CD5D2B">
        <w:t xml:space="preserve">Pri </w:t>
      </w:r>
      <w:r w:rsidR="00CD5D2B" w:rsidRPr="00CD5D2B">
        <w:rPr>
          <w:b/>
          <w:bCs/>
        </w:rPr>
        <w:t>enajstem standardu</w:t>
      </w:r>
      <w:r w:rsidR="00CD5D2B" w:rsidRPr="00CD5D2B">
        <w:t xml:space="preserve"> </w:t>
      </w:r>
      <w:r w:rsidR="00BC0C70">
        <w:t xml:space="preserve">pa </w:t>
      </w:r>
      <w:r w:rsidR="00CD5D2B" w:rsidRPr="00CD5D2B">
        <w:t xml:space="preserve">strokovnjaki ugotavljajo, da imajo študenti zagotovljene ustrezne razmere za kakovosten študij. Zavod izvaja hibridno obliko pedagoškega procesa, kar je posebej prilagojeno izrednim, večinoma zaposlenim študentom. Prostori na sedežu v Ljubljani so ustrezni, referat je dostopen, študenti imajo </w:t>
      </w:r>
      <w:r w:rsidR="00CD5D2B">
        <w:t xml:space="preserve">tudi </w:t>
      </w:r>
      <w:r w:rsidR="00CD5D2B" w:rsidRPr="00CD5D2B">
        <w:t xml:space="preserve">dostop do knjižnice in pedagoških delavcev (osebno, po e-pošti ali telefonu). Na področju raziskovalnega dela zavod študente vključuje predvsem v aplikativne projekte, pri čemer študenti ocenjujejo, da imajo dovolj priložnosti za sodelovanje in da zaradi zaposlenosti pogosto nimajo </w:t>
      </w:r>
      <w:r w:rsidR="00CD5D2B">
        <w:t xml:space="preserve">niti </w:t>
      </w:r>
      <w:r w:rsidR="00CD5D2B" w:rsidRPr="00CD5D2B">
        <w:t xml:space="preserve">interesa za širšo raziskovalno </w:t>
      </w:r>
      <w:proofErr w:type="gramStart"/>
      <w:r w:rsidR="00CD5D2B" w:rsidRPr="00CD5D2B">
        <w:t>aktivnost</w:t>
      </w:r>
      <w:proofErr w:type="gramEnd"/>
      <w:r w:rsidR="00CD5D2B" w:rsidRPr="00CD5D2B">
        <w:t xml:space="preserve">. </w:t>
      </w:r>
      <w:proofErr w:type="spellStart"/>
      <w:r w:rsidR="00CD5D2B" w:rsidRPr="00CD5D2B">
        <w:t>Obštudijske</w:t>
      </w:r>
      <w:proofErr w:type="spellEnd"/>
      <w:r w:rsidR="00CD5D2B" w:rsidRPr="00CD5D2B">
        <w:t xml:space="preserve"> dejavnosti so prilagojene značilnostim populacije (gostujoča predavanja, strokovna srečanja, krajši seminarji), pri čemer pa strokovnjaki</w:t>
      </w:r>
      <w:proofErr w:type="gramStart"/>
      <w:r w:rsidR="00CD5D2B" w:rsidRPr="00CD5D2B">
        <w:t xml:space="preserve"> kot</w:t>
      </w:r>
      <w:proofErr w:type="gramEnd"/>
      <w:r w:rsidR="00CD5D2B" w:rsidRPr="00CD5D2B">
        <w:t xml:space="preserve"> priložnost za </w:t>
      </w:r>
      <w:r w:rsidR="00CD5D2B">
        <w:t xml:space="preserve">nadaljnje </w:t>
      </w:r>
      <w:r w:rsidR="00CD5D2B" w:rsidRPr="00CD5D2B">
        <w:t>izboljšanje svetujejo večjo ponudba teh dejavnosti za študente.</w:t>
      </w:r>
      <w:r w:rsidR="00BC0C70">
        <w:t xml:space="preserve"> </w:t>
      </w:r>
      <w:r w:rsidR="00CD5D2B" w:rsidRPr="00CD5D2B">
        <w:t xml:space="preserve">V zvezi z zahtevami </w:t>
      </w:r>
      <w:r w:rsidR="00CD5D2B" w:rsidRPr="00CD5D2B">
        <w:rPr>
          <w:b/>
          <w:bCs/>
        </w:rPr>
        <w:t>dvanajstega standarda</w:t>
      </w:r>
      <w:r w:rsidR="00CD5D2B" w:rsidRPr="00CD5D2B">
        <w:t xml:space="preserve"> strokovnjaki ugotavljajo, da zavod zagotavlja formalne mehanizme za varovanje pravic študentov. Študenti imajo svoje predstavnike v organih zavoda (študentski svet, senat, komisije), njihova zastopanost pa je določena v statutu in drugih notranjih aktih. Na področju preprečevanja diskriminacije je zavod sprejel politik</w:t>
      </w:r>
      <w:r w:rsidR="00CD5D2B">
        <w:t>o</w:t>
      </w:r>
      <w:r w:rsidR="00CD5D2B" w:rsidRPr="00CD5D2B">
        <w:t xml:space="preserve"> enakih možnosti. V odzivu na poročilo je zavod </w:t>
      </w:r>
      <w:r w:rsidR="00C64864">
        <w:t xml:space="preserve">še </w:t>
      </w:r>
      <w:r w:rsidR="00CD5D2B" w:rsidRPr="00CD5D2B">
        <w:t xml:space="preserve">dodatno formaliziral postopek prilagoditev (npr. podaljšani roki, prilagojeni načini ocenjevanja), kar strokovnjaki pozdravljajo. Študentski svet deluje, zapisniki sej so javni, vendar se sestaja redko. Strokovnjaki kot priložnost za izboljšanje zato priporočajo pogostejše sestajanje študentskega sveta in poročanje </w:t>
      </w:r>
      <w:proofErr w:type="gramStart"/>
      <w:r w:rsidR="00C64864" w:rsidRPr="00CD5D2B">
        <w:t>študent</w:t>
      </w:r>
      <w:r w:rsidR="00C64864">
        <w:t>skih</w:t>
      </w:r>
      <w:r w:rsidR="00C64864" w:rsidRPr="00CD5D2B">
        <w:t xml:space="preserve"> </w:t>
      </w:r>
      <w:r w:rsidR="00CD5D2B" w:rsidRPr="00CD5D2B">
        <w:t>predstavnikov o delu v organih zavoda</w:t>
      </w:r>
      <w:proofErr w:type="gramEnd"/>
      <w:r w:rsidR="00CD5D2B" w:rsidRPr="00CD5D2B">
        <w:t xml:space="preserve"> drugim študentom</w:t>
      </w:r>
      <w:r w:rsidR="00C64864">
        <w:t xml:space="preserve">, </w:t>
      </w:r>
      <w:r w:rsidR="00F34CE4">
        <w:t>pa</w:t>
      </w:r>
      <w:r w:rsidR="00C64864">
        <w:t xml:space="preserve"> tudi</w:t>
      </w:r>
      <w:r w:rsidR="00CD5D2B" w:rsidRPr="00CD5D2B">
        <w:t xml:space="preserve"> oblikovanje postopkovnika za obravnavo </w:t>
      </w:r>
      <w:r w:rsidR="00E40124">
        <w:t xml:space="preserve">konkretnih </w:t>
      </w:r>
      <w:r w:rsidR="00CD5D2B" w:rsidRPr="00CD5D2B">
        <w:t>primerov diskriminacije.</w:t>
      </w:r>
      <w:r w:rsidR="00BC0C70">
        <w:t xml:space="preserve"> </w:t>
      </w:r>
      <w:r w:rsidR="00B03D17" w:rsidRPr="00630EB2">
        <w:t xml:space="preserve">Pri </w:t>
      </w:r>
      <w:r w:rsidR="00B03D17">
        <w:rPr>
          <w:b/>
          <w:bCs/>
        </w:rPr>
        <w:t>trinajstem</w:t>
      </w:r>
      <w:r w:rsidR="00B03D17" w:rsidRPr="00630EB2">
        <w:rPr>
          <w:b/>
          <w:bCs/>
        </w:rPr>
        <w:t xml:space="preserve"> standardu</w:t>
      </w:r>
      <w:r w:rsidR="00B03D17" w:rsidRPr="00630EB2">
        <w:t xml:space="preserve"> strokovnjaki ugotavljajo, da študenti formalno sodelujejo pri vrednotenju in posodabljanju vsebin ter izvajanju dejavnosti zavoda. </w:t>
      </w:r>
      <w:r w:rsidR="00B03D17">
        <w:t>P</w:t>
      </w:r>
      <w:r w:rsidR="00B03D17" w:rsidRPr="00630EB2">
        <w:t>rek</w:t>
      </w:r>
      <w:r w:rsidR="00B03D17">
        <w:t>o</w:t>
      </w:r>
      <w:r w:rsidR="00B03D17" w:rsidRPr="00630EB2">
        <w:t xml:space="preserve"> svojih predstavnikov v organih zavoda </w:t>
      </w:r>
      <w:r w:rsidR="00B03D17">
        <w:t>so v</w:t>
      </w:r>
      <w:r w:rsidR="00B03D17" w:rsidRPr="00630EB2">
        <w:t xml:space="preserve">ključeni v oblikovanje strateških dokumentov in </w:t>
      </w:r>
      <w:proofErr w:type="spellStart"/>
      <w:r w:rsidR="00B03D17" w:rsidRPr="00630EB2">
        <w:t>samoevalvacijskih</w:t>
      </w:r>
      <w:proofErr w:type="spellEnd"/>
      <w:r w:rsidR="00B03D17" w:rsidRPr="00630EB2">
        <w:t xml:space="preserve"> poročil, prav tako sodelujejo z izpolnjevanjem anket ter podajanjem predlogov za izboljšave</w:t>
      </w:r>
      <w:r w:rsidR="00B03D17">
        <w:t xml:space="preserve">. </w:t>
      </w:r>
      <w:r w:rsidR="00B03D17" w:rsidRPr="00630EB2">
        <w:t>Študenti prispevajo predloge tudi glede organizacije študija (urniki, termini, izvedba), kar zavod upošteva</w:t>
      </w:r>
      <w:r w:rsidR="00B03D17">
        <w:t xml:space="preserve">. </w:t>
      </w:r>
      <w:r w:rsidR="00B03D17" w:rsidRPr="00630EB2">
        <w:t xml:space="preserve">Kljub formalnim mehanizmom strokovnjaki ugotavljajo, da je razumevanje pomena notranjega sistema kakovosti med študenti nizko. Študenti niso dovolj seznanjeni z obstojem in vsebino </w:t>
      </w:r>
      <w:proofErr w:type="spellStart"/>
      <w:r w:rsidR="00B03D17" w:rsidRPr="00630EB2">
        <w:t>samoevalvacijskih</w:t>
      </w:r>
      <w:proofErr w:type="spellEnd"/>
      <w:r w:rsidR="00B03D17" w:rsidRPr="00630EB2">
        <w:t xml:space="preserve"> poročil ter s pomenom zagotavljanja kakovosti</w:t>
      </w:r>
      <w:r w:rsidR="00B03D17">
        <w:t>. S</w:t>
      </w:r>
      <w:r w:rsidR="00B03D17" w:rsidRPr="00294481">
        <w:t xml:space="preserve">trokovnjaki </w:t>
      </w:r>
      <w:r w:rsidR="00B03D17">
        <w:t xml:space="preserve">sicer </w:t>
      </w:r>
      <w:r w:rsidR="00B03D17" w:rsidRPr="00294481">
        <w:t xml:space="preserve">ocenjujejo, da zavod izpolnjuje standard kakovosti, vendar ob zaznanih </w:t>
      </w:r>
      <w:r w:rsidR="00B03D17">
        <w:t>priložnostih</w:t>
      </w:r>
      <w:r w:rsidR="00B03D17" w:rsidRPr="00294481">
        <w:t xml:space="preserve"> za izboljšanje </w:t>
      </w:r>
      <w:r w:rsidR="00B03D17">
        <w:t xml:space="preserve">glede ozaveščenosti študentov o pomembnosti </w:t>
      </w:r>
      <w:r w:rsidR="00B03D17" w:rsidRPr="00294481">
        <w:t xml:space="preserve">kulture kakovosti in </w:t>
      </w:r>
      <w:proofErr w:type="spellStart"/>
      <w:r w:rsidR="00B03D17" w:rsidRPr="00294481">
        <w:t>samoevalvacijskih</w:t>
      </w:r>
      <w:proofErr w:type="spellEnd"/>
      <w:r w:rsidR="00B03D17" w:rsidRPr="00294481">
        <w:t xml:space="preserve"> postopkov</w:t>
      </w:r>
      <w:r w:rsidR="00B03D17">
        <w:t xml:space="preserve"> ter</w:t>
      </w:r>
      <w:r w:rsidR="00B03D17" w:rsidRPr="00294481">
        <w:t xml:space="preserve"> aktivnejšega sodelovanja študentov</w:t>
      </w:r>
      <w:r w:rsidR="00B03D17">
        <w:t xml:space="preserve"> skozi </w:t>
      </w:r>
      <w:r w:rsidR="00B03D17" w:rsidRPr="00294481">
        <w:t>fokusn</w:t>
      </w:r>
      <w:r w:rsidR="00B03D17">
        <w:t>e</w:t>
      </w:r>
      <w:r w:rsidR="00B03D17" w:rsidRPr="00294481">
        <w:t xml:space="preserve"> skupin</w:t>
      </w:r>
      <w:r w:rsidR="00B03D17">
        <w:t>e</w:t>
      </w:r>
      <w:r w:rsidR="00B03D17" w:rsidRPr="00294481">
        <w:t xml:space="preserve"> za pridobivanje poglobljenih mnenj o zadovoljstvu</w:t>
      </w:r>
      <w:r w:rsidR="00B03D17">
        <w:t>.</w:t>
      </w:r>
      <w:r w:rsidR="00B03D17" w:rsidRPr="00294481">
        <w:t xml:space="preserve"> </w:t>
      </w:r>
      <w:r w:rsidR="00B03D17">
        <w:t xml:space="preserve"> </w:t>
      </w:r>
    </w:p>
    <w:p w14:paraId="09D25943" w14:textId="77777777" w:rsidR="00B03D17" w:rsidRDefault="00B03D17" w:rsidP="00D535D6"/>
    <w:p w14:paraId="4798B14A" w14:textId="77777777" w:rsidR="002F67D9" w:rsidRDefault="00BE2891">
      <w:r w:rsidRPr="00BE2891">
        <w:t xml:space="preserve">Iz končnega poročila strokovnjakov </w:t>
      </w:r>
      <w:r w:rsidR="00BC3654">
        <w:t xml:space="preserve">nadalje </w:t>
      </w:r>
      <w:r w:rsidRPr="00BE2891">
        <w:t xml:space="preserve">izhaja, da visokošolski zavod </w:t>
      </w:r>
      <w:r w:rsidRPr="009F2160">
        <w:rPr>
          <w:b/>
          <w:bCs/>
        </w:rPr>
        <w:t>ne izpolnjuje</w:t>
      </w:r>
      <w:r w:rsidRPr="00BE2891">
        <w:t xml:space="preserve"> </w:t>
      </w:r>
      <w:r w:rsidRPr="00EA36D7">
        <w:rPr>
          <w:b/>
          <w:bCs/>
        </w:rPr>
        <w:t>vseh standardov</w:t>
      </w:r>
      <w:r w:rsidRPr="00BE2891">
        <w:t xml:space="preserve"> </w:t>
      </w:r>
      <w:r w:rsidRPr="00BC3654">
        <w:rPr>
          <w:b/>
          <w:bCs/>
        </w:rPr>
        <w:t>15. člena Meril za akreditacijo</w:t>
      </w:r>
      <w:r w:rsidR="0047739F">
        <w:rPr>
          <w:b/>
          <w:bCs/>
        </w:rPr>
        <w:t xml:space="preserve"> (materialne razmere).</w:t>
      </w:r>
      <w:r>
        <w:t xml:space="preserve"> Konkretno gre za neizpolnjevanje </w:t>
      </w:r>
      <w:r w:rsidRPr="00DD6883">
        <w:rPr>
          <w:b/>
          <w:bCs/>
        </w:rPr>
        <w:t xml:space="preserve">sedemnajstega </w:t>
      </w:r>
      <w:r w:rsidR="00BA066A" w:rsidRPr="00DD6883">
        <w:rPr>
          <w:b/>
          <w:bCs/>
        </w:rPr>
        <w:t>standarda</w:t>
      </w:r>
      <w:r w:rsidR="00BC0C70">
        <w:rPr>
          <w:b/>
          <w:bCs/>
        </w:rPr>
        <w:t xml:space="preserve"> </w:t>
      </w:r>
      <w:r w:rsidR="00BC0C70" w:rsidRPr="00BC0C70">
        <w:t>tega člena</w:t>
      </w:r>
      <w:r w:rsidR="00BA066A" w:rsidRPr="00BC0C70">
        <w:t>,</w:t>
      </w:r>
      <w:r w:rsidR="00BA066A">
        <w:t xml:space="preserve"> po katerem mora imeti k</w:t>
      </w:r>
      <w:r w:rsidR="00BA066A" w:rsidRPr="00BA066A">
        <w:t>njižnica visokošolskega zavoda ustrezno študijsko, strokovno in znanstveno literaturo</w:t>
      </w:r>
      <w:r w:rsidR="00BA066A">
        <w:t>. Pri pregledu in primerjavi obvezne literature v učnih načrtih z literaturo, ki je dosegljiva v knjižnici</w:t>
      </w:r>
      <w:r w:rsidR="000010AE">
        <w:t>,</w:t>
      </w:r>
      <w:r w:rsidR="00BA066A">
        <w:t xml:space="preserve"> je skupina strokovnjakov ugotovila, da so v učnih načrtih navedeni obvezni viri/literatura, ki niso </w:t>
      </w:r>
      <w:r w:rsidR="00D42E24">
        <w:t xml:space="preserve">vsaj v enem izvodu </w:t>
      </w:r>
      <w:r w:rsidR="00BA066A">
        <w:t xml:space="preserve">dosegljivi v knjižnici zavoda. </w:t>
      </w:r>
      <w:r w:rsidR="000010AE">
        <w:t>Kot je</w:t>
      </w:r>
      <w:r w:rsidR="00BA066A">
        <w:t xml:space="preserve"> opredeljeno v </w:t>
      </w:r>
      <w:r w:rsidR="000010AE">
        <w:t xml:space="preserve">usmeritvah za pravilno presojo v </w:t>
      </w:r>
      <w:r w:rsidR="000010AE" w:rsidRPr="000010AE">
        <w:rPr>
          <w:color w:val="000000" w:themeColor="text1"/>
        </w:rPr>
        <w:t xml:space="preserve">Vodniku po zunanjih presojah </w:t>
      </w:r>
      <w:r w:rsidR="00F34CE4">
        <w:rPr>
          <w:color w:val="000000" w:themeColor="text1"/>
        </w:rPr>
        <w:t>NAKVIS</w:t>
      </w:r>
      <w:r w:rsidR="000010AE">
        <w:rPr>
          <w:color w:val="000000" w:themeColor="text1"/>
        </w:rPr>
        <w:t xml:space="preserve">, </w:t>
      </w:r>
      <w:r w:rsidR="004F246D">
        <w:rPr>
          <w:color w:val="000000" w:themeColor="text1"/>
        </w:rPr>
        <w:t xml:space="preserve">ki je objavljen na spletni strani agencije, </w:t>
      </w:r>
      <w:r w:rsidR="00BC3654">
        <w:rPr>
          <w:color w:val="000000" w:themeColor="text1"/>
        </w:rPr>
        <w:t xml:space="preserve">naj </w:t>
      </w:r>
      <w:r w:rsidR="000010AE">
        <w:t xml:space="preserve">zagotavlja visokošolska knjižnica uporabnikom prost dostop oziroma dostop na daljavo do referenčne zbirke in </w:t>
      </w:r>
      <w:r w:rsidR="000010AE" w:rsidRPr="000010AE">
        <w:rPr>
          <w:b/>
          <w:bCs/>
        </w:rPr>
        <w:t>najmanj enega izvoda obveznega študijskega gradiva</w:t>
      </w:r>
      <w:r w:rsidR="000010AE">
        <w:rPr>
          <w:b/>
          <w:bCs/>
        </w:rPr>
        <w:t>.</w:t>
      </w:r>
      <w:r w:rsidR="00BC3654">
        <w:rPr>
          <w:b/>
          <w:bCs/>
        </w:rPr>
        <w:t xml:space="preserve"> </w:t>
      </w:r>
      <w:r w:rsidR="00BA066A" w:rsidRPr="00BA066A">
        <w:t xml:space="preserve">Zavod je v </w:t>
      </w:r>
      <w:r w:rsidR="00BA066A">
        <w:t xml:space="preserve">svojem </w:t>
      </w:r>
      <w:r w:rsidR="00BA066A" w:rsidRPr="00BA066A">
        <w:t>odzivu pojasnil, da so nosilci predmetov do 20.</w:t>
      </w:r>
      <w:r w:rsidR="00BC3654">
        <w:t> </w:t>
      </w:r>
      <w:r w:rsidR="00BA066A" w:rsidRPr="00BA066A">
        <w:t>8.</w:t>
      </w:r>
      <w:r w:rsidR="00BC3654">
        <w:t> </w:t>
      </w:r>
      <w:r w:rsidR="00BA066A" w:rsidRPr="00BA066A">
        <w:t xml:space="preserve">2025 posodobili učne načrte s sodobnejšo literaturo, ter na podlagi tega pripravili sezname obvezne literature za dodiplomski in podiplomski študijski program. Ko je zavod naročal manjkajočo obvezno literaturo </w:t>
      </w:r>
      <w:r w:rsidR="00BC3654">
        <w:t xml:space="preserve">pa </w:t>
      </w:r>
      <w:r w:rsidR="00BA066A" w:rsidRPr="00BA066A">
        <w:t xml:space="preserve">je ugotovil, da se </w:t>
      </w:r>
      <w:proofErr w:type="gramStart"/>
      <w:r w:rsidR="00BA066A" w:rsidRPr="00BA066A">
        <w:t>nekatere literature</w:t>
      </w:r>
      <w:proofErr w:type="gramEnd"/>
      <w:r w:rsidR="00BA066A" w:rsidRPr="00BA066A">
        <w:t xml:space="preserve"> ne da </w:t>
      </w:r>
      <w:r w:rsidR="00BA066A" w:rsidRPr="00BA066A">
        <w:lastRenderedPageBreak/>
        <w:t xml:space="preserve">naročiti, ker je razprodana ali pa so nosilci predmetov ponekod predpisali kot obvezno literaturo članke iz strokovnih revij, ki niso vključene v knjižnično bazo knjižnice zavoda. Kot rešitev je zavod študentom omogočil članstvo v </w:t>
      </w:r>
      <w:r w:rsidR="0047739F">
        <w:t xml:space="preserve">nacionalni knjižnici </w:t>
      </w:r>
      <w:r w:rsidR="00BA066A" w:rsidRPr="00BA066A">
        <w:t>NUK in kot prilogo poslal podpisano pogodbo z NUK, ki velja od začetka študijskega leta 2025</w:t>
      </w:r>
      <w:r w:rsidR="0072219D">
        <w:t>/</w:t>
      </w:r>
      <w:r w:rsidR="00BA066A" w:rsidRPr="00BA066A">
        <w:t>26.</w:t>
      </w:r>
      <w:r w:rsidR="00D42E24">
        <w:t xml:space="preserve"> </w:t>
      </w:r>
      <w:r w:rsidR="00BA066A">
        <w:t xml:space="preserve">Svet agencije </w:t>
      </w:r>
      <w:r w:rsidR="00BC3654">
        <w:t xml:space="preserve">skladno z mnenjem strokovnjakov </w:t>
      </w:r>
      <w:r w:rsidR="00BA066A">
        <w:t>ugotavlja, da je zavod ustrezno pristopil k rešitvi pomanjkljivosti pri zagotovitvi literature, vendar še ni izpolnil zahtev</w:t>
      </w:r>
      <w:r w:rsidR="00AC7F65">
        <w:t>e</w:t>
      </w:r>
      <w:r w:rsidR="00BA066A">
        <w:t xml:space="preserve"> za ustrezno založenost knjižnice in dostopnost gradiva, </w:t>
      </w:r>
      <w:r w:rsidR="00AC7F65">
        <w:t>po kateri</w:t>
      </w:r>
      <w:r w:rsidR="00BA066A">
        <w:t xml:space="preserve"> mora </w:t>
      </w:r>
      <w:r w:rsidR="00AC7F65">
        <w:t xml:space="preserve">imeti </w:t>
      </w:r>
      <w:r w:rsidR="00BA066A">
        <w:t xml:space="preserve">knjižnica zavoda po en izvod obvezne literature, navedene v učnih načrtih. V primeru, da navedena literatura ni dosegljiva, </w:t>
      </w:r>
      <w:r w:rsidR="00D42E24">
        <w:t>ima</w:t>
      </w:r>
      <w:r w:rsidR="00BA066A">
        <w:t xml:space="preserve"> nosilec predmeta</w:t>
      </w:r>
      <w:r w:rsidR="00D42E24">
        <w:t xml:space="preserve"> </w:t>
      </w:r>
      <w:r w:rsidR="00F20B78">
        <w:t xml:space="preserve">še </w:t>
      </w:r>
      <w:r w:rsidR="00D42E24">
        <w:t>vedno možnost, da</w:t>
      </w:r>
      <w:r w:rsidR="00BA066A">
        <w:t xml:space="preserve"> navede obvezno literaturo, ki jo zavod lahko pridobi za svojo knjižnično zbirko.</w:t>
      </w:r>
      <w:r w:rsidR="00BC3654">
        <w:t xml:space="preserve"> Zato navedena pomanjkljivost ostaja neskladnost z </w:t>
      </w:r>
      <w:r w:rsidR="0072219D">
        <w:t>Merili za akreditacijo</w:t>
      </w:r>
      <w:r w:rsidR="00BC3654">
        <w:t>.</w:t>
      </w:r>
      <w:r w:rsidR="00BC0C70">
        <w:t xml:space="preserve"> </w:t>
      </w:r>
    </w:p>
    <w:p w14:paraId="7F10CAA3" w14:textId="77777777" w:rsidR="002F67D9" w:rsidRDefault="002F67D9"/>
    <w:p w14:paraId="1A3DF133" w14:textId="1A4A7FF5" w:rsidR="00BA066A" w:rsidRDefault="00AD637A">
      <w:r>
        <w:t xml:space="preserve">Ostali </w:t>
      </w:r>
      <w:r w:rsidRPr="00AE29BC">
        <w:t>standard</w:t>
      </w:r>
      <w:r>
        <w:t>i</w:t>
      </w:r>
      <w:r w:rsidRPr="00AE29BC">
        <w:t xml:space="preserve"> kakovosti </w:t>
      </w:r>
      <w:r w:rsidRPr="00EA36D7">
        <w:rPr>
          <w:b/>
          <w:bCs/>
        </w:rPr>
        <w:t>15. člena Meril</w:t>
      </w:r>
      <w:r w:rsidRPr="00176358">
        <w:t xml:space="preserve"> </w:t>
      </w:r>
      <w:r w:rsidRPr="002C3669">
        <w:rPr>
          <w:b/>
          <w:bCs/>
        </w:rPr>
        <w:t>za akreditacijo</w:t>
      </w:r>
      <w:r w:rsidRPr="00176358">
        <w:t xml:space="preserve"> </w:t>
      </w:r>
      <w:r>
        <w:t xml:space="preserve">so po mnenju strokovnjakov </w:t>
      </w:r>
      <w:r w:rsidRPr="002C3669">
        <w:rPr>
          <w:b/>
          <w:bCs/>
        </w:rPr>
        <w:t>izpolnjeni</w:t>
      </w:r>
      <w:r>
        <w:t xml:space="preserve">. </w:t>
      </w:r>
      <w:r w:rsidRPr="00AD637A">
        <w:t xml:space="preserve">Pri </w:t>
      </w:r>
      <w:r>
        <w:rPr>
          <w:b/>
          <w:bCs/>
        </w:rPr>
        <w:t xml:space="preserve">štirinajstem </w:t>
      </w:r>
      <w:r w:rsidRPr="00AD637A">
        <w:rPr>
          <w:b/>
          <w:bCs/>
        </w:rPr>
        <w:t>standardu</w:t>
      </w:r>
      <w:r w:rsidRPr="00AD637A">
        <w:t xml:space="preserve"> </w:t>
      </w:r>
      <w:r w:rsidR="00BC0C70">
        <w:t xml:space="preserve">tega člena </w:t>
      </w:r>
      <w:r w:rsidRPr="00AD637A">
        <w:t>strokovnjaki ugotavljajo, da VŠR zagotavlja ustrezne in akreditirane prostore za izvajanje svoje dejavnosti, ki so primerljivi s številom vpisanih študentov in obsegom programov</w:t>
      </w:r>
      <w:r>
        <w:t xml:space="preserve">. </w:t>
      </w:r>
      <w:r w:rsidRPr="00AD637A">
        <w:t>Predavalnice so opremljene z ustrezno IKT-opremo (LCD projektorji, računalniki, interaktivne table, internetna povezava), od leta 2019 je omogočeno tudi video spremljanje predavanj z druge lokacije</w:t>
      </w:r>
      <w:r>
        <w:t xml:space="preserve">. </w:t>
      </w:r>
      <w:r w:rsidRPr="00AD637A">
        <w:t xml:space="preserve">Za podporo pedagoškemu procesu zavod uporablja </w:t>
      </w:r>
      <w:proofErr w:type="spellStart"/>
      <w:r w:rsidRPr="00AD637A">
        <w:t>Moodle</w:t>
      </w:r>
      <w:proofErr w:type="spellEnd"/>
      <w:r w:rsidRPr="00AD637A">
        <w:t xml:space="preserve">, Microsoft </w:t>
      </w:r>
      <w:proofErr w:type="spellStart"/>
      <w:r w:rsidRPr="00AD637A">
        <w:t>Teams</w:t>
      </w:r>
      <w:proofErr w:type="spellEnd"/>
      <w:r w:rsidRPr="00AD637A">
        <w:t xml:space="preserve"> in </w:t>
      </w:r>
      <w:proofErr w:type="spellStart"/>
      <w:r w:rsidRPr="00AD637A">
        <w:t>Safe</w:t>
      </w:r>
      <w:proofErr w:type="spellEnd"/>
      <w:r w:rsidRPr="00AD637A">
        <w:t xml:space="preserve"> </w:t>
      </w:r>
      <w:proofErr w:type="spellStart"/>
      <w:r w:rsidRPr="00AD637A">
        <w:t>Exam</w:t>
      </w:r>
      <w:proofErr w:type="spellEnd"/>
      <w:r w:rsidRPr="00AD637A">
        <w:t xml:space="preserve"> </w:t>
      </w:r>
      <w:proofErr w:type="spellStart"/>
      <w:r w:rsidRPr="00AD637A">
        <w:t>Browser</w:t>
      </w:r>
      <w:proofErr w:type="spellEnd"/>
      <w:r w:rsidRPr="00AD637A">
        <w:t xml:space="preserve"> za izvedbo izpitov na daljavo, kar omogoča kakovostno izvedbo hibridnega študija</w:t>
      </w:r>
      <w:r>
        <w:t xml:space="preserve">. </w:t>
      </w:r>
      <w:r w:rsidRPr="00AD637A">
        <w:t xml:space="preserve">Na podlagi </w:t>
      </w:r>
      <w:r w:rsidR="0047739F">
        <w:t xml:space="preserve">navedenega </w:t>
      </w:r>
      <w:r w:rsidRPr="00AD637A">
        <w:t xml:space="preserve">strokovnjaki ocenjujejo, da zavod </w:t>
      </w:r>
      <w:r>
        <w:t>iz</w:t>
      </w:r>
      <w:r w:rsidRPr="00AD637A">
        <w:t>polnjuje standard kakovosti, pri tem standardu pa niso ugotovili posebnih prednosti ali priložnosti za izboljšanj</w:t>
      </w:r>
      <w:r>
        <w:t>e.</w:t>
      </w:r>
      <w:r w:rsidR="00BC0C70">
        <w:t xml:space="preserve"> </w:t>
      </w:r>
      <w:r w:rsidR="009B69FE">
        <w:t xml:space="preserve">Glede </w:t>
      </w:r>
      <w:r w:rsidR="009B69FE">
        <w:rPr>
          <w:b/>
          <w:bCs/>
        </w:rPr>
        <w:t>petnajstega</w:t>
      </w:r>
      <w:r w:rsidR="00017B80" w:rsidRPr="00017B80">
        <w:rPr>
          <w:b/>
          <w:bCs/>
        </w:rPr>
        <w:t xml:space="preserve"> standard</w:t>
      </w:r>
      <w:r w:rsidR="009B69FE">
        <w:rPr>
          <w:b/>
          <w:bCs/>
        </w:rPr>
        <w:t>a</w:t>
      </w:r>
      <w:r w:rsidR="00017B80" w:rsidRPr="00017B80">
        <w:t xml:space="preserve"> strokovnjaki ugotavljajo, da VŠR zagotavlja ustrezne prilagoditve za študente z različnimi oblikami invalidnosti. Prostori so dostopni z dvigalom in prilagojenim vhodom, zavod pa razpolaga z IKT-opremo za hibridno izvajanje študija in študij na daljavo, kar omogoča dodatno prilagodljivost</w:t>
      </w:r>
      <w:r w:rsidR="00017B80">
        <w:t xml:space="preserve">. </w:t>
      </w:r>
      <w:r w:rsidR="00017B80" w:rsidRPr="00017B80">
        <w:t>Ob vpisu študenti izpolnijo vprašalnik o morebitnih posebnih potrebah, na podlagi katerega se lahko zagotovijo ustrezne prilagoditve, vključno z ustrezno računalniško in programsko opremo (npr. bralniki zaslona)</w:t>
      </w:r>
      <w:r w:rsidR="00017B80">
        <w:t>. Z</w:t>
      </w:r>
      <w:r w:rsidR="00017B80" w:rsidRPr="00017B80">
        <w:t>avod izkazuje zavedanje pomena prilagoditev in omogoča tudi prilagoditve pri opravljanju študijskih obveznosti (npr. podaljšani roki, prilagojeni načini ocenjevanja)</w:t>
      </w:r>
      <w:r w:rsidR="00017B80">
        <w:t>.</w:t>
      </w:r>
      <w:r w:rsidR="00BC0C70">
        <w:t xml:space="preserve"> </w:t>
      </w:r>
      <w:r w:rsidR="009B69FE" w:rsidRPr="009B69FE">
        <w:t xml:space="preserve">Pri </w:t>
      </w:r>
      <w:r w:rsidR="009B69FE">
        <w:rPr>
          <w:b/>
          <w:bCs/>
        </w:rPr>
        <w:t>šestnaj</w:t>
      </w:r>
      <w:r w:rsidR="002C3669">
        <w:rPr>
          <w:b/>
          <w:bCs/>
        </w:rPr>
        <w:t>s</w:t>
      </w:r>
      <w:r w:rsidR="009B69FE">
        <w:rPr>
          <w:b/>
          <w:bCs/>
        </w:rPr>
        <w:t>tem</w:t>
      </w:r>
      <w:r w:rsidR="009B69FE" w:rsidRPr="009B69FE">
        <w:rPr>
          <w:b/>
          <w:bCs/>
        </w:rPr>
        <w:t xml:space="preserve"> standardu</w:t>
      </w:r>
      <w:r w:rsidR="009B69FE" w:rsidRPr="009B69FE">
        <w:t xml:space="preserve"> strokovnjaki ugotavljajo, da ima VŠR zagotovljene ustrezne in stabilne finančne vire za izvajanje svoje dejavnosti. </w:t>
      </w:r>
      <w:r w:rsidR="009B69FE">
        <w:t>Š</w:t>
      </w:r>
      <w:r w:rsidR="009B69FE" w:rsidRPr="009B69FE">
        <w:t>tudij se financira predvsem iz šolnin in drugih prispevkov študentov, saj zavod izvaja izključno izredni študi</w:t>
      </w:r>
      <w:r w:rsidR="009B69FE">
        <w:t xml:space="preserve">j. </w:t>
      </w:r>
      <w:r w:rsidR="009B69FE" w:rsidRPr="009B69FE">
        <w:t>Dodatni prihodki se ustvarjajo z organizacijo seminarjev, izpopolnjevanj ter pridobivanjem projektov, ustanovitelji pa so zagotovili ustanovni vložek in dodatna finančna sredstva (posojila, neplačane terjatve, denarni vložki, znižane najemnine)</w:t>
      </w:r>
      <w:r w:rsidR="009B69FE">
        <w:t xml:space="preserve">. </w:t>
      </w:r>
      <w:r w:rsidR="009B69FE" w:rsidRPr="009B69FE">
        <w:t>Zavod ima pripravljen finančni načrt za obdobje 2024–2029, ki izkazuje finančno stabilnost poslovanja</w:t>
      </w:r>
      <w:r w:rsidR="009B69FE">
        <w:t>.</w:t>
      </w:r>
    </w:p>
    <w:p w14:paraId="2C0D9693" w14:textId="16217BA8" w:rsidR="00017B80" w:rsidRDefault="00017B80"/>
    <w:p w14:paraId="3343F41F" w14:textId="6F255E63" w:rsidR="004236FD" w:rsidRPr="009568C1" w:rsidRDefault="00D469C9">
      <w:pPr>
        <w:rPr>
          <w:color w:val="000000" w:themeColor="text1"/>
        </w:rPr>
      </w:pPr>
      <w:r w:rsidRPr="009568C1">
        <w:rPr>
          <w:color w:val="000000" w:themeColor="text1"/>
        </w:rPr>
        <w:t xml:space="preserve">Skupina strokovnjakov je presojala </w:t>
      </w:r>
      <w:r w:rsidR="0047739F">
        <w:rPr>
          <w:color w:val="000000" w:themeColor="text1"/>
        </w:rPr>
        <w:t xml:space="preserve">tudi </w:t>
      </w:r>
      <w:r w:rsidR="004236FD" w:rsidRPr="009568C1">
        <w:rPr>
          <w:color w:val="000000" w:themeColor="text1"/>
        </w:rPr>
        <w:t xml:space="preserve">oba študijska programa, ki ju izvaja VŠR, to </w:t>
      </w:r>
      <w:r w:rsidR="00B12B50">
        <w:rPr>
          <w:color w:val="000000" w:themeColor="text1"/>
        </w:rPr>
        <w:t>sta</w:t>
      </w:r>
      <w:r w:rsidR="004236FD" w:rsidRPr="009568C1">
        <w:rPr>
          <w:color w:val="000000" w:themeColor="text1"/>
        </w:rPr>
        <w:t xml:space="preserve"> visokošolski študijski program 1. stopnje Računovodstvo in finance ter magistrski študijski program </w:t>
      </w:r>
      <w:proofErr w:type="gramStart"/>
      <w:r w:rsidR="004236FD" w:rsidRPr="009568C1">
        <w:rPr>
          <w:color w:val="000000" w:themeColor="text1"/>
        </w:rPr>
        <w:t>Forenzične</w:t>
      </w:r>
      <w:proofErr w:type="gramEnd"/>
      <w:r w:rsidR="004236FD" w:rsidRPr="009568C1">
        <w:rPr>
          <w:color w:val="000000" w:themeColor="text1"/>
        </w:rPr>
        <w:t xml:space="preserve"> preiskave v financah in računovodstvu. </w:t>
      </w:r>
      <w:r w:rsidRPr="009568C1">
        <w:rPr>
          <w:color w:val="000000" w:themeColor="text1"/>
        </w:rPr>
        <w:t>Študijsk</w:t>
      </w:r>
      <w:r w:rsidR="004236FD" w:rsidRPr="009568C1">
        <w:rPr>
          <w:color w:val="000000" w:themeColor="text1"/>
        </w:rPr>
        <w:t>a</w:t>
      </w:r>
      <w:r w:rsidRPr="009568C1">
        <w:rPr>
          <w:color w:val="000000" w:themeColor="text1"/>
        </w:rPr>
        <w:t xml:space="preserve"> program</w:t>
      </w:r>
      <w:r w:rsidR="004236FD" w:rsidRPr="009568C1">
        <w:rPr>
          <w:color w:val="000000" w:themeColor="text1"/>
        </w:rPr>
        <w:t>a</w:t>
      </w:r>
      <w:r w:rsidRPr="009568C1">
        <w:rPr>
          <w:color w:val="000000" w:themeColor="text1"/>
        </w:rPr>
        <w:t xml:space="preserve"> je skupina strokovnjakov presojala po področjih presoje, določenih v 21., 22. in 23. členu Meril za akreditacijo. </w:t>
      </w:r>
    </w:p>
    <w:p w14:paraId="5003C730" w14:textId="77777777" w:rsidR="002C4788" w:rsidRPr="009568C1" w:rsidRDefault="002C4788">
      <w:pPr>
        <w:rPr>
          <w:color w:val="000000" w:themeColor="text1"/>
        </w:rPr>
      </w:pPr>
    </w:p>
    <w:p w14:paraId="6C434FC3" w14:textId="0805D5F4" w:rsidR="00872600" w:rsidRDefault="003451EB" w:rsidP="00A2350A">
      <w:r w:rsidRPr="009568C1">
        <w:rPr>
          <w:color w:val="000000" w:themeColor="text1"/>
        </w:rPr>
        <w:t>Iz poročila strokovnjakov izhaja</w:t>
      </w:r>
      <w:r w:rsidR="000C3329">
        <w:rPr>
          <w:color w:val="000000" w:themeColor="text1"/>
        </w:rPr>
        <w:t xml:space="preserve"> </w:t>
      </w:r>
      <w:r w:rsidR="00AA3F9A" w:rsidRPr="00AA3F9A">
        <w:rPr>
          <w:b/>
          <w:bCs/>
          <w:color w:val="000000" w:themeColor="text1"/>
        </w:rPr>
        <w:t xml:space="preserve">neizpolnjevanje </w:t>
      </w:r>
      <w:r w:rsidRPr="00AA3F9A">
        <w:rPr>
          <w:b/>
          <w:bCs/>
          <w:color w:val="000000" w:themeColor="text1"/>
        </w:rPr>
        <w:t>standard</w:t>
      </w:r>
      <w:r w:rsidR="00AA3F9A" w:rsidRPr="00AA3F9A">
        <w:rPr>
          <w:b/>
          <w:bCs/>
          <w:color w:val="000000" w:themeColor="text1"/>
        </w:rPr>
        <w:t>ov</w:t>
      </w:r>
      <w:r w:rsidRPr="00AA3F9A">
        <w:rPr>
          <w:b/>
          <w:bCs/>
          <w:color w:val="000000" w:themeColor="text1"/>
        </w:rPr>
        <w:t xml:space="preserve"> kakovosti</w:t>
      </w:r>
      <w:r w:rsidRPr="009568C1">
        <w:rPr>
          <w:color w:val="000000" w:themeColor="text1"/>
        </w:rPr>
        <w:t xml:space="preserve"> </w:t>
      </w:r>
      <w:r w:rsidRPr="00DD6883">
        <w:rPr>
          <w:b/>
          <w:bCs/>
          <w:color w:val="000000" w:themeColor="text1"/>
        </w:rPr>
        <w:t>21. člena Meril za akreditacijo</w:t>
      </w:r>
      <w:r w:rsidR="000C3329">
        <w:rPr>
          <w:b/>
          <w:bCs/>
          <w:color w:val="000000" w:themeColor="text1"/>
        </w:rPr>
        <w:t>, ki opredeljujejo</w:t>
      </w:r>
      <w:r w:rsidR="0047739F">
        <w:rPr>
          <w:b/>
          <w:bCs/>
          <w:color w:val="000000" w:themeColor="text1"/>
        </w:rPr>
        <w:t xml:space="preserve"> </w:t>
      </w:r>
      <w:r w:rsidRPr="0047739F">
        <w:rPr>
          <w:b/>
          <w:bCs/>
          <w:color w:val="000000" w:themeColor="text1"/>
        </w:rPr>
        <w:t>notranj</w:t>
      </w:r>
      <w:r w:rsidR="0047739F" w:rsidRPr="0047739F">
        <w:rPr>
          <w:b/>
          <w:bCs/>
          <w:color w:val="000000" w:themeColor="text1"/>
        </w:rPr>
        <w:t>e</w:t>
      </w:r>
      <w:r w:rsidRPr="0047739F">
        <w:rPr>
          <w:b/>
          <w:bCs/>
          <w:color w:val="000000" w:themeColor="text1"/>
        </w:rPr>
        <w:t xml:space="preserve"> zagotavljanje in izboljševanje kakovosti študijskega programa</w:t>
      </w:r>
      <w:r w:rsidR="00AA3F9A">
        <w:rPr>
          <w:b/>
          <w:bCs/>
          <w:color w:val="000000" w:themeColor="text1"/>
        </w:rPr>
        <w:t>.</w:t>
      </w:r>
      <w:r w:rsidR="00E6134A" w:rsidRPr="009568C1">
        <w:rPr>
          <w:color w:val="000000" w:themeColor="text1"/>
        </w:rPr>
        <w:t xml:space="preserve"> </w:t>
      </w:r>
      <w:r w:rsidR="00FB0963" w:rsidRPr="00FB0963">
        <w:t xml:space="preserve">Zavod do študijskega leta 2023/24 </w:t>
      </w:r>
      <w:r w:rsidR="00BC5780">
        <w:t xml:space="preserve">ločene </w:t>
      </w:r>
      <w:r w:rsidR="00FB0963" w:rsidRPr="00FB0963">
        <w:t>evalvacije študijskih programov</w:t>
      </w:r>
      <w:r w:rsidR="000C3329">
        <w:t xml:space="preserve"> </w:t>
      </w:r>
      <w:r w:rsidR="000C3329" w:rsidRPr="00FB0963">
        <w:t>ni izvajal</w:t>
      </w:r>
      <w:r w:rsidR="00BC5780">
        <w:t xml:space="preserve">, </w:t>
      </w:r>
      <w:r w:rsidR="00DF7DAB">
        <w:t xml:space="preserve">področje študijskih programov </w:t>
      </w:r>
      <w:r w:rsidR="000C3329">
        <w:t xml:space="preserve">je bilo </w:t>
      </w:r>
      <w:r w:rsidR="00DF7DAB">
        <w:t xml:space="preserve">vključeno </w:t>
      </w:r>
      <w:r w:rsidR="002F1974">
        <w:t xml:space="preserve">v </w:t>
      </w:r>
      <w:r w:rsidR="002F1974">
        <w:lastRenderedPageBreak/>
        <w:t xml:space="preserve">institucionalna </w:t>
      </w:r>
      <w:proofErr w:type="spellStart"/>
      <w:r w:rsidR="002F1974">
        <w:t>samoevalvacijska</w:t>
      </w:r>
      <w:proofErr w:type="spellEnd"/>
      <w:r w:rsidR="002F1974">
        <w:t xml:space="preserve"> poročila (SEP). </w:t>
      </w:r>
      <w:r w:rsidR="002F1974" w:rsidRPr="002F1974">
        <w:t xml:space="preserve">Zavod je samostojno </w:t>
      </w:r>
      <w:proofErr w:type="gramStart"/>
      <w:r w:rsidR="002F1974" w:rsidRPr="002F1974">
        <w:t>samoevalvacijo</w:t>
      </w:r>
      <w:proofErr w:type="gramEnd"/>
      <w:r w:rsidR="002F1974" w:rsidRPr="002F1974">
        <w:t xml:space="preserve"> študijskega programa prvič izvedel za študijski program 2. stopnje v letu 2023/24.</w:t>
      </w:r>
      <w:r w:rsidR="00A2350A">
        <w:t xml:space="preserve"> </w:t>
      </w:r>
      <w:r w:rsidR="00872600">
        <w:t xml:space="preserve">Vendar SEP </w:t>
      </w:r>
      <w:r w:rsidR="00872600" w:rsidRPr="00872600">
        <w:t xml:space="preserve">ne vključuje akcijskega načrta </w:t>
      </w:r>
      <w:r w:rsidR="0053022C">
        <w:t>z</w:t>
      </w:r>
      <w:r w:rsidR="00872600" w:rsidRPr="00872600">
        <w:t xml:space="preserve"> ukrep</w:t>
      </w:r>
      <w:r w:rsidR="0053022C">
        <w:t>i</w:t>
      </w:r>
      <w:r w:rsidR="00872600" w:rsidRPr="00872600">
        <w:t xml:space="preserve"> za razvijanje in posodabljanje študijskega programa z namenom ohranjanja njegove aktualnosti, zato ni mogoče ugotoviti ustreznosti ukrepov in njihovih učinkov.</w:t>
      </w:r>
      <w:r w:rsidR="00DF7DAB">
        <w:t xml:space="preserve"> </w:t>
      </w:r>
      <w:r w:rsidR="002F1974">
        <w:t xml:space="preserve">Pri evalvaciji izvajanja študija </w:t>
      </w:r>
      <w:r w:rsidR="00553A5C">
        <w:t>so v SEP</w:t>
      </w:r>
      <w:r w:rsidR="002F1974">
        <w:t xml:space="preserve"> opredel</w:t>
      </w:r>
      <w:r w:rsidR="00553A5C">
        <w:t>jene</w:t>
      </w:r>
      <w:r w:rsidR="002F1974">
        <w:t xml:space="preserve"> prednosti, slabosti in priložnosti za izboljšanje. </w:t>
      </w:r>
      <w:r w:rsidR="00553A5C">
        <w:t xml:space="preserve">V točki priložnosti za izboljšanje </w:t>
      </w:r>
      <w:r w:rsidR="002F1974">
        <w:t xml:space="preserve">so </w:t>
      </w:r>
      <w:r w:rsidR="0053022C">
        <w:t>sicer</w:t>
      </w:r>
      <w:r w:rsidR="002F1974">
        <w:t xml:space="preserve"> opredeljeni</w:t>
      </w:r>
      <w:r w:rsidR="00553A5C" w:rsidRPr="00553A5C">
        <w:t xml:space="preserve"> </w:t>
      </w:r>
      <w:r w:rsidR="00DF7DAB">
        <w:t xml:space="preserve">tudi </w:t>
      </w:r>
      <w:r w:rsidR="00553A5C">
        <w:t>ukrepi</w:t>
      </w:r>
      <w:r w:rsidR="002F1974">
        <w:t>, vendar n</w:t>
      </w:r>
      <w:r w:rsidR="00553A5C">
        <w:t>i</w:t>
      </w:r>
      <w:r w:rsidR="002F1974">
        <w:t xml:space="preserve"> akcijskega načrta, iz katerega bi bili razvidni cilji ukrepa, nosilci in rok izvedbe. Iz </w:t>
      </w:r>
      <w:r w:rsidR="00553A5C">
        <w:t>SEP</w:t>
      </w:r>
      <w:r w:rsidR="002F1974">
        <w:t xml:space="preserve"> </w:t>
      </w:r>
      <w:r w:rsidR="002F1974" w:rsidRPr="007D402D">
        <w:t xml:space="preserve">tudi ni razvidna evalvacija </w:t>
      </w:r>
      <w:proofErr w:type="gramStart"/>
      <w:r w:rsidR="002F1974" w:rsidRPr="007D402D">
        <w:t>prilagojenih oblike</w:t>
      </w:r>
      <w:proofErr w:type="gramEnd"/>
      <w:r w:rsidR="002F1974" w:rsidRPr="007D402D">
        <w:t xml:space="preserve"> študija</w:t>
      </w:r>
      <w:r w:rsidR="002F1974">
        <w:t xml:space="preserve">, kot tudi ne merjenje dejanskega obsega </w:t>
      </w:r>
      <w:r w:rsidR="002F1974" w:rsidRPr="007D402D">
        <w:t xml:space="preserve">takšnega izvajanja </w:t>
      </w:r>
      <w:r w:rsidR="002F1974">
        <w:t>(e-gradiva</w:t>
      </w:r>
      <w:r w:rsidR="000C3329">
        <w:t xml:space="preserve">, </w:t>
      </w:r>
      <w:proofErr w:type="spellStart"/>
      <w:r w:rsidR="002F1974">
        <w:t>Moodle</w:t>
      </w:r>
      <w:proofErr w:type="spellEnd"/>
      <w:r w:rsidR="000C3329">
        <w:t xml:space="preserve">, </w:t>
      </w:r>
      <w:r w:rsidR="002F1974">
        <w:t xml:space="preserve">konzultacije). </w:t>
      </w:r>
      <w:r w:rsidR="0053022C">
        <w:t xml:space="preserve">Zaradi neustreznosti </w:t>
      </w:r>
      <w:proofErr w:type="spellStart"/>
      <w:r w:rsidR="0053022C">
        <w:t>samevalvacije</w:t>
      </w:r>
      <w:proofErr w:type="spellEnd"/>
      <w:r w:rsidR="0053022C">
        <w:t xml:space="preserve"> študijskih programov ni sklenjen krog kakovosti, saj ni mogoče slediti uresničevanju nalog, povezanih s </w:t>
      </w:r>
      <w:proofErr w:type="gramStart"/>
      <w:r w:rsidR="0053022C">
        <w:t>samoevalvacijo</w:t>
      </w:r>
      <w:proofErr w:type="gramEnd"/>
      <w:r w:rsidR="0053022C">
        <w:t xml:space="preserve">. </w:t>
      </w:r>
      <w:r w:rsidR="00AA3F9A">
        <w:t xml:space="preserve">Zahtevam </w:t>
      </w:r>
      <w:r w:rsidR="00AA3F9A" w:rsidRPr="00DD6883">
        <w:rPr>
          <w:b/>
          <w:bCs/>
        </w:rPr>
        <w:t>prvega standarda</w:t>
      </w:r>
      <w:r w:rsidR="000C3329">
        <w:rPr>
          <w:b/>
          <w:bCs/>
        </w:rPr>
        <w:t xml:space="preserve"> </w:t>
      </w:r>
      <w:r w:rsidR="000C3329" w:rsidRPr="000C3329">
        <w:t>tega člena</w:t>
      </w:r>
      <w:r w:rsidR="00AA3F9A" w:rsidRPr="000C3329">
        <w:t>,</w:t>
      </w:r>
      <w:r w:rsidR="00AA3F9A">
        <w:t xml:space="preserve"> po katerem</w:t>
      </w:r>
      <w:r w:rsidR="00AA3F9A" w:rsidRPr="007725F6">
        <w:t xml:space="preserve"> </w:t>
      </w:r>
      <w:r w:rsidR="00AA3F9A">
        <w:t>v</w:t>
      </w:r>
      <w:r w:rsidR="00AA3F9A" w:rsidRPr="007725F6">
        <w:t xml:space="preserve">isokošolski zavod </w:t>
      </w:r>
      <w:proofErr w:type="gramStart"/>
      <w:r w:rsidR="00AA3F9A" w:rsidRPr="007725F6">
        <w:t>evalvira</w:t>
      </w:r>
      <w:proofErr w:type="gramEnd"/>
      <w:r w:rsidR="00AA3F9A" w:rsidRPr="007725F6">
        <w:t xml:space="preserve"> in posodablja vsebino, sestavo in izvajanje študijskega </w:t>
      </w:r>
      <w:r w:rsidR="00AA3F9A">
        <w:t>posledično sledijo zahteve</w:t>
      </w:r>
      <w:r w:rsidR="00A2350A">
        <w:t xml:space="preserve"> </w:t>
      </w:r>
      <w:r w:rsidR="0053022C" w:rsidRPr="00DD6883">
        <w:rPr>
          <w:b/>
          <w:bCs/>
        </w:rPr>
        <w:t>drugega</w:t>
      </w:r>
      <w:r w:rsidR="00A2350A" w:rsidRPr="00DD6883">
        <w:rPr>
          <w:b/>
          <w:bCs/>
        </w:rPr>
        <w:t xml:space="preserve"> standarda</w:t>
      </w:r>
      <w:r w:rsidR="00A2350A">
        <w:t>, ki opredeljuje</w:t>
      </w:r>
      <w:r w:rsidR="00A2350A" w:rsidRPr="00A2350A">
        <w:t xml:space="preserve"> </w:t>
      </w:r>
      <w:r w:rsidR="00A2350A">
        <w:t>u</w:t>
      </w:r>
      <w:r w:rsidR="00A2350A" w:rsidRPr="00A2350A">
        <w:t>resničevanje nalog, načrtovanih na podlagi izsledkov samoevalvacije študijskega programa</w:t>
      </w:r>
      <w:r w:rsidR="00A2350A">
        <w:t xml:space="preserve">. Zavod je v odzivu predstavil akcijski načrt in ukrepe za odpravo </w:t>
      </w:r>
      <w:r w:rsidR="00553A5C">
        <w:t>ugotovljenih</w:t>
      </w:r>
      <w:r w:rsidR="00A2350A">
        <w:t xml:space="preserve"> </w:t>
      </w:r>
      <w:r w:rsidR="00AA3F9A">
        <w:t>pomanjkljivosti</w:t>
      </w:r>
      <w:r w:rsidR="00DF7DAB">
        <w:t>, pri čemer je v</w:t>
      </w:r>
      <w:r w:rsidR="00553A5C">
        <w:t xml:space="preserve">zpostavil </w:t>
      </w:r>
      <w:r w:rsidR="00A2350A">
        <w:t>redn</w:t>
      </w:r>
      <w:r w:rsidR="00553A5C">
        <w:t>i</w:t>
      </w:r>
      <w:r w:rsidR="00A2350A">
        <w:t xml:space="preserve"> letn</w:t>
      </w:r>
      <w:r w:rsidR="00553A5C">
        <w:t>i</w:t>
      </w:r>
      <w:r w:rsidR="00A2350A">
        <w:t xml:space="preserve"> pregled vsebine študijskih programov z vidika razvoja stroke</w:t>
      </w:r>
      <w:r w:rsidR="00553A5C">
        <w:t>:</w:t>
      </w:r>
      <w:r w:rsidR="00A2350A">
        <w:t xml:space="preserve"> pregled novih strokovnih dognanj in priprav</w:t>
      </w:r>
      <w:r w:rsidR="00553A5C">
        <w:t>o</w:t>
      </w:r>
      <w:r w:rsidR="00A2350A">
        <w:t xml:space="preserve"> predlog</w:t>
      </w:r>
      <w:r w:rsidR="00553A5C">
        <w:t>ov</w:t>
      </w:r>
      <w:r w:rsidR="00A2350A">
        <w:t xml:space="preserve"> prenove </w:t>
      </w:r>
      <w:r w:rsidR="00553A5C">
        <w:t>in</w:t>
      </w:r>
      <w:r w:rsidR="00A2350A">
        <w:t xml:space="preserve"> posodobitve učnih načrtov ter letn</w:t>
      </w:r>
      <w:r w:rsidR="00553A5C">
        <w:t>o</w:t>
      </w:r>
      <w:r w:rsidR="00A2350A">
        <w:t xml:space="preserve"> delavnic</w:t>
      </w:r>
      <w:r w:rsidR="00553A5C">
        <w:t>o</w:t>
      </w:r>
      <w:r w:rsidR="00A2350A">
        <w:t xml:space="preserve"> za nosilce predmetov z namenom pregleda aktualnih vsebin.</w:t>
      </w:r>
      <w:r w:rsidR="00881410">
        <w:t xml:space="preserve"> </w:t>
      </w:r>
      <w:r w:rsidR="00A2350A">
        <w:t xml:space="preserve">Zavod </w:t>
      </w:r>
      <w:r w:rsidR="00881410">
        <w:t xml:space="preserve">v prihodnje </w:t>
      </w:r>
      <w:r w:rsidR="00553A5C">
        <w:t>n</w:t>
      </w:r>
      <w:r w:rsidR="00A2350A">
        <w:t xml:space="preserve">ačrtuje </w:t>
      </w:r>
      <w:proofErr w:type="gramStart"/>
      <w:r w:rsidR="00A2350A">
        <w:t>samoevalvacijo</w:t>
      </w:r>
      <w:proofErr w:type="gramEnd"/>
      <w:r w:rsidR="00A2350A">
        <w:t xml:space="preserve"> za študijske programe izmenično vsako drugo leto (2024/25 za študijski program prve stopnje in ločen akcijski načrt, vezan na ugotovitve). Imenovali so tudi vodjo magistrskega programa, ki bo skrbel za </w:t>
      </w:r>
      <w:proofErr w:type="gramStart"/>
      <w:r w:rsidR="00A2350A">
        <w:t>realizacijo</w:t>
      </w:r>
      <w:proofErr w:type="gramEnd"/>
      <w:r w:rsidR="00A2350A">
        <w:t xml:space="preserve"> ukrepov.</w:t>
      </w:r>
      <w:r w:rsidR="00AA3F9A">
        <w:t xml:space="preserve"> </w:t>
      </w:r>
      <w:r w:rsidR="00A2350A">
        <w:t xml:space="preserve">Svet agencije </w:t>
      </w:r>
      <w:r w:rsidR="00704305">
        <w:t xml:space="preserve">pri </w:t>
      </w:r>
      <w:r w:rsidR="00A2350A">
        <w:t>odločitv</w:t>
      </w:r>
      <w:r w:rsidR="00704305">
        <w:t>i</w:t>
      </w:r>
      <w:r w:rsidR="00A2350A">
        <w:t xml:space="preserve"> zavoda </w:t>
      </w:r>
      <w:r w:rsidR="00704305">
        <w:t xml:space="preserve">glede </w:t>
      </w:r>
      <w:r w:rsidR="00553A5C">
        <w:t>izvajanj</w:t>
      </w:r>
      <w:r w:rsidR="00704305">
        <w:t>a</w:t>
      </w:r>
      <w:r w:rsidR="00A2350A">
        <w:t xml:space="preserve"> </w:t>
      </w:r>
      <w:proofErr w:type="gramStart"/>
      <w:r w:rsidR="00553A5C">
        <w:t>samoevalvacije</w:t>
      </w:r>
      <w:proofErr w:type="gramEnd"/>
      <w:r w:rsidR="00A2350A">
        <w:t xml:space="preserve"> za študijska programa vsako drugo leto</w:t>
      </w:r>
      <w:r w:rsidR="00AA3F9A">
        <w:t xml:space="preserve"> soglaša s skupino strokovnjakov</w:t>
      </w:r>
      <w:r w:rsidR="00704305">
        <w:t>, da je v</w:t>
      </w:r>
      <w:r w:rsidR="00704305" w:rsidRPr="00704305">
        <w:t xml:space="preserve"> </w:t>
      </w:r>
      <w:r w:rsidR="00704305">
        <w:t>skladu z Merili za akreditacijo</w:t>
      </w:r>
      <w:r w:rsidR="00872600">
        <w:t>. H</w:t>
      </w:r>
      <w:r w:rsidR="00A2350A">
        <w:t xml:space="preserve">krati </w:t>
      </w:r>
      <w:r w:rsidR="00872600">
        <w:t xml:space="preserve">pa </w:t>
      </w:r>
      <w:r w:rsidR="00A2350A">
        <w:t xml:space="preserve">ugotavlja, da na podlagi dosedanje </w:t>
      </w:r>
      <w:r w:rsidR="00AA3F9A">
        <w:t>poman</w:t>
      </w:r>
      <w:r w:rsidR="00704305">
        <w:t>j</w:t>
      </w:r>
      <w:r w:rsidR="00AA3F9A">
        <w:t xml:space="preserve">kljive </w:t>
      </w:r>
      <w:proofErr w:type="gramStart"/>
      <w:r w:rsidR="00A2350A">
        <w:t>samoevalvacije</w:t>
      </w:r>
      <w:proofErr w:type="gramEnd"/>
      <w:r w:rsidR="00A2350A">
        <w:t xml:space="preserve"> v zadnjem akreditacijskem obdobju ni mogoče presoditi</w:t>
      </w:r>
      <w:r w:rsidR="00DD6883">
        <w:t>,</w:t>
      </w:r>
      <w:r w:rsidR="00A2350A">
        <w:t xml:space="preserve"> ali bodo predvideni ukrepi zagotovili ustrezno posodabljanje študijsk</w:t>
      </w:r>
      <w:r w:rsidR="00DD6883">
        <w:t>ih</w:t>
      </w:r>
      <w:r w:rsidR="00A2350A">
        <w:t xml:space="preserve"> program</w:t>
      </w:r>
      <w:r w:rsidR="00DD6883">
        <w:t>ov</w:t>
      </w:r>
      <w:r w:rsidR="00A2350A">
        <w:t xml:space="preserve"> in sklenitve kroga kakovosti, saj bodo učinki vidni </w:t>
      </w:r>
      <w:r w:rsidR="00881410">
        <w:t xml:space="preserve">šele </w:t>
      </w:r>
      <w:r w:rsidR="00A2350A">
        <w:t>ob naslednji evalvaciji</w:t>
      </w:r>
      <w:r w:rsidR="00872600">
        <w:t>.</w:t>
      </w:r>
      <w:r w:rsidR="00A2350A">
        <w:t xml:space="preserve"> </w:t>
      </w:r>
      <w:r w:rsidR="00704305">
        <w:t>To velja tako za</w:t>
      </w:r>
      <w:r w:rsidR="00553A5C">
        <w:t xml:space="preserve"> ukre</w:t>
      </w:r>
      <w:r w:rsidR="00881410">
        <w:t>p</w:t>
      </w:r>
      <w:r w:rsidR="00553A5C">
        <w:t xml:space="preserve">e, vezane na </w:t>
      </w:r>
      <w:r w:rsidR="00704305">
        <w:t xml:space="preserve">posodabljanje vsebine, kot na </w:t>
      </w:r>
      <w:r w:rsidR="00553A5C">
        <w:t xml:space="preserve">izvedbo študija </w:t>
      </w:r>
      <w:r w:rsidR="00704305">
        <w:t xml:space="preserve">ter </w:t>
      </w:r>
      <w:r w:rsidR="00553A5C">
        <w:t xml:space="preserve">ugotavljanje </w:t>
      </w:r>
      <w:r w:rsidR="00704305">
        <w:t>primernosti</w:t>
      </w:r>
      <w:r w:rsidR="00553A5C">
        <w:t xml:space="preserve"> </w:t>
      </w:r>
      <w:r w:rsidR="00553A5C" w:rsidRPr="00553A5C">
        <w:t>prilagojenih oblik študija</w:t>
      </w:r>
      <w:r w:rsidR="00553A5C">
        <w:t>.</w:t>
      </w:r>
      <w:r w:rsidR="00DD6883">
        <w:t xml:space="preserve"> </w:t>
      </w:r>
      <w:r w:rsidR="00872600">
        <w:t xml:space="preserve">Svet agencije </w:t>
      </w:r>
      <w:r w:rsidR="00704305">
        <w:t xml:space="preserve">zato </w:t>
      </w:r>
      <w:r w:rsidR="00872600">
        <w:t xml:space="preserve">ugotovitve strokovnjakov, </w:t>
      </w:r>
      <w:r w:rsidR="00DF7DAB">
        <w:t>vezane</w:t>
      </w:r>
      <w:r w:rsidR="00704305">
        <w:t xml:space="preserve"> na</w:t>
      </w:r>
      <w:r w:rsidR="00872600">
        <w:t xml:space="preserve"> </w:t>
      </w:r>
      <w:r w:rsidR="00881410">
        <w:t>21. člen</w:t>
      </w:r>
      <w:proofErr w:type="gramStart"/>
      <w:r w:rsidR="00E91CC4">
        <w:t xml:space="preserve"> </w:t>
      </w:r>
      <w:r w:rsidR="00881410">
        <w:t>Meril</w:t>
      </w:r>
      <w:proofErr w:type="gramEnd"/>
      <w:r w:rsidR="00E91CC4">
        <w:t xml:space="preserve"> </w:t>
      </w:r>
      <w:r w:rsidR="00881410">
        <w:t>za akreditacijo</w:t>
      </w:r>
      <w:r w:rsidR="00553A5C">
        <w:t xml:space="preserve">, </w:t>
      </w:r>
      <w:r w:rsidR="00DF7DAB">
        <w:t>ki opredeljuje</w:t>
      </w:r>
      <w:r w:rsidR="00553A5C">
        <w:t xml:space="preserve"> samoevalvacijo</w:t>
      </w:r>
      <w:r w:rsidR="00881410">
        <w:t xml:space="preserve"> študijskih programov in uresničevanje nalog, načrtovanih na podlagi izsledkov</w:t>
      </w:r>
      <w:r w:rsidR="00553A5C">
        <w:t xml:space="preserve"> </w:t>
      </w:r>
      <w:r w:rsidR="00881410">
        <w:t xml:space="preserve">samoevalvacije </w:t>
      </w:r>
      <w:r w:rsidR="00E86463">
        <w:t>šteje</w:t>
      </w:r>
      <w:r w:rsidR="00872600">
        <w:t xml:space="preserve"> kot neskladnost z </w:t>
      </w:r>
      <w:r w:rsidR="00E86463">
        <w:t>M</w:t>
      </w:r>
      <w:r w:rsidR="00872600">
        <w:t>erili za akreditacijo.</w:t>
      </w:r>
    </w:p>
    <w:p w14:paraId="2F6C206F" w14:textId="39237CD1" w:rsidR="007725F6" w:rsidRDefault="007725F6"/>
    <w:p w14:paraId="2755C0D6" w14:textId="33A76803" w:rsidR="00C41ADD" w:rsidRDefault="00FC0CBE" w:rsidP="007F73A8">
      <w:r w:rsidRPr="00FC0CBE">
        <w:rPr>
          <w:b/>
          <w:bCs/>
        </w:rPr>
        <w:t>Neskladnost</w:t>
      </w:r>
      <w:r>
        <w:t xml:space="preserve"> s predpisi so strokovnjaki p</w:t>
      </w:r>
      <w:r w:rsidRPr="00C41ADD">
        <w:t xml:space="preserve">rav tako </w:t>
      </w:r>
      <w:r>
        <w:t>zaznali n</w:t>
      </w:r>
      <w:r w:rsidR="005F651C" w:rsidRPr="00C41ADD">
        <w:t xml:space="preserve">a področju </w:t>
      </w:r>
      <w:r w:rsidR="005F651C">
        <w:t xml:space="preserve">spremljanja izvedbe, </w:t>
      </w:r>
      <w:r w:rsidR="005F651C" w:rsidRPr="00C41ADD">
        <w:t>spreminjan</w:t>
      </w:r>
      <w:r w:rsidR="005F651C">
        <w:t>j</w:t>
      </w:r>
      <w:r w:rsidR="005F651C" w:rsidRPr="00C41ADD">
        <w:t>a</w:t>
      </w:r>
      <w:r w:rsidR="005F651C">
        <w:t xml:space="preserve"> in</w:t>
      </w:r>
      <w:r w:rsidR="005F651C" w:rsidRPr="00C41ADD">
        <w:t xml:space="preserve"> posodabljanja študijskega</w:t>
      </w:r>
      <w:r w:rsidR="005F651C">
        <w:t xml:space="preserve"> programa, ki je opredeljeno v</w:t>
      </w:r>
      <w:r w:rsidR="005F651C" w:rsidRPr="00C41ADD">
        <w:t xml:space="preserve"> </w:t>
      </w:r>
      <w:r w:rsidR="005F651C" w:rsidRPr="00DD6883">
        <w:rPr>
          <w:b/>
          <w:bCs/>
        </w:rPr>
        <w:t xml:space="preserve">tretjem standardu </w:t>
      </w:r>
      <w:r w:rsidR="005F651C" w:rsidRPr="004A06B1">
        <w:rPr>
          <w:b/>
          <w:bCs/>
        </w:rPr>
        <w:t>22. člena Meril za akreditacijo</w:t>
      </w:r>
      <w:r w:rsidR="005F651C">
        <w:t>.</w:t>
      </w:r>
      <w:r w:rsidR="005F651C" w:rsidRPr="00C41ADD">
        <w:t xml:space="preserve"> </w:t>
      </w:r>
      <w:r w:rsidR="005F651C">
        <w:t>Kot ugotavljajo v</w:t>
      </w:r>
      <w:r w:rsidR="00C41ADD">
        <w:t xml:space="preserve"> svojem poročilu</w:t>
      </w:r>
      <w:r w:rsidR="005F651C">
        <w:t xml:space="preserve">, </w:t>
      </w:r>
      <w:r w:rsidR="003451EB">
        <w:t>zavod pri spremembah</w:t>
      </w:r>
      <w:r w:rsidR="00C41ADD">
        <w:t xml:space="preserve"> </w:t>
      </w:r>
      <w:r w:rsidR="003451EB">
        <w:t>študijskih programov ni upošteval določila Pravilnika o razpisu za vpis</w:t>
      </w:r>
      <w:r w:rsidR="00C41ADD">
        <w:t xml:space="preserve"> in izvedbi vpisa v visokem šolstvu (UR. l. RS št. 7/24 z dne 29. 1. 2024)</w:t>
      </w:r>
      <w:r w:rsidR="003451EB">
        <w:t>, v povezavi</w:t>
      </w:r>
      <w:r w:rsidR="00C41ADD">
        <w:t xml:space="preserve"> </w:t>
      </w:r>
      <w:r w:rsidR="003451EB">
        <w:t xml:space="preserve">z 32. členom ZViS, po katerih mora </w:t>
      </w:r>
      <w:r w:rsidR="00E86463">
        <w:t xml:space="preserve">visokošolski zavod </w:t>
      </w:r>
      <w:proofErr w:type="gramStart"/>
      <w:r w:rsidR="003451EB">
        <w:t>o spremembah obveznih sestavin študijskih</w:t>
      </w:r>
      <w:r w:rsidR="00C41ADD">
        <w:t xml:space="preserve"> </w:t>
      </w:r>
      <w:r w:rsidR="003451EB">
        <w:t>programov</w:t>
      </w:r>
      <w:proofErr w:type="gramEnd"/>
      <w:r w:rsidR="003451EB">
        <w:t xml:space="preserve"> seznaniti NAKVIS v 30 dneh od njegovega sprejema</w:t>
      </w:r>
      <w:r w:rsidR="005F651C">
        <w:t xml:space="preserve">, začnejo pa </w:t>
      </w:r>
      <w:r w:rsidR="003451EB">
        <w:t>veljati z naslednjim študijskim letom, če so sprejete na pristojnih organih</w:t>
      </w:r>
      <w:r w:rsidR="00C41ADD">
        <w:t xml:space="preserve"> </w:t>
      </w:r>
      <w:r w:rsidR="003451EB">
        <w:t>in poslane NAKVIS pred objavo razpisa za vpis, kar je najpozneje do 31. marca.</w:t>
      </w:r>
      <w:r w:rsidR="00D768EE">
        <w:t xml:space="preserve"> </w:t>
      </w:r>
      <w:r w:rsidR="00CE7337">
        <w:t>Zavod v svojem odgovoru sicer trdi, da g</w:t>
      </w:r>
      <w:r w:rsidR="00CE7337" w:rsidRPr="00CE7337">
        <w:t xml:space="preserve">re za spremembe, ki ne posegajo v obvezne sestavine študijskih programov, temveč </w:t>
      </w:r>
      <w:r w:rsidR="00CE7337">
        <w:t xml:space="preserve">le </w:t>
      </w:r>
      <w:r w:rsidR="00CE7337" w:rsidRPr="00CE7337">
        <w:t>v redno pedagoško prenovo</w:t>
      </w:r>
      <w:r w:rsidR="00CE7337">
        <w:t>, vendar so strokovnjaki drugačnega mnenja</w:t>
      </w:r>
      <w:r w:rsidR="00506F19">
        <w:t xml:space="preserve">, saj </w:t>
      </w:r>
      <w:r w:rsidR="00746E22">
        <w:t>gre po njihov</w:t>
      </w:r>
      <w:r w:rsidR="00B12B50">
        <w:t xml:space="preserve">ih ugotovitvah </w:t>
      </w:r>
      <w:r w:rsidR="00506F19">
        <w:t xml:space="preserve">za spremembe pogojev za napredovanje kot posledica </w:t>
      </w:r>
      <w:r w:rsidR="00746E22">
        <w:t>ne</w:t>
      </w:r>
      <w:r w:rsidR="00506F19">
        <w:t>izvajanj</w:t>
      </w:r>
      <w:r w:rsidR="00746E22">
        <w:t>a</w:t>
      </w:r>
      <w:r w:rsidR="00506F19">
        <w:t xml:space="preserve"> </w:t>
      </w:r>
      <w:r w:rsidR="00746E22">
        <w:t xml:space="preserve">vseh </w:t>
      </w:r>
      <w:r w:rsidR="00506F19">
        <w:t xml:space="preserve">predmetov </w:t>
      </w:r>
      <w:r w:rsidR="00746E22">
        <w:t>vsako leto</w:t>
      </w:r>
      <w:r w:rsidR="005F651C">
        <w:t>.</w:t>
      </w:r>
      <w:r w:rsidR="00CE7337">
        <w:t xml:space="preserve"> </w:t>
      </w:r>
      <w:r w:rsidR="00506F19">
        <w:t xml:space="preserve">Podrobnosti glede sprememb pri izvajanju študija so razložene v </w:t>
      </w:r>
      <w:r w:rsidR="004651BD">
        <w:t>nadaljevanju</w:t>
      </w:r>
      <w:r w:rsidR="00506F19">
        <w:t>, pri oceni izpolnjevanja četrtega standarda 23. člena Meril</w:t>
      </w:r>
      <w:r w:rsidR="00B011E3">
        <w:t xml:space="preserve"> za akreditacijo</w:t>
      </w:r>
      <w:r w:rsidR="00746E22">
        <w:t xml:space="preserve">, po katerem se presoja ustreznost </w:t>
      </w:r>
      <w:r w:rsidR="00E17251">
        <w:t>način</w:t>
      </w:r>
      <w:r w:rsidR="00746E22">
        <w:t>a</w:t>
      </w:r>
      <w:r w:rsidR="00E17251">
        <w:t>, oblik</w:t>
      </w:r>
      <w:r w:rsidR="00746E22">
        <w:t>e</w:t>
      </w:r>
      <w:r w:rsidR="00E17251">
        <w:t xml:space="preserve"> in obseg</w:t>
      </w:r>
      <w:r w:rsidR="00746E22">
        <w:t>a</w:t>
      </w:r>
      <w:r w:rsidR="00E17251">
        <w:t xml:space="preserve"> izvajanja študij</w:t>
      </w:r>
      <w:r w:rsidR="00746E22">
        <w:t>skega</w:t>
      </w:r>
      <w:r w:rsidR="00E17251">
        <w:t xml:space="preserve"> programa njegovi vsebini</w:t>
      </w:r>
      <w:r w:rsidR="00FF3142">
        <w:t>, sestavi, vrsti in stopnji</w:t>
      </w:r>
      <w:r w:rsidR="00E17251">
        <w:t>.</w:t>
      </w:r>
      <w:r w:rsidR="00CE7337">
        <w:t xml:space="preserve"> </w:t>
      </w:r>
      <w:r w:rsidR="007F73A8">
        <w:t xml:space="preserve">Kot priložnosti za </w:t>
      </w:r>
      <w:r w:rsidR="007F73A8">
        <w:lastRenderedPageBreak/>
        <w:t xml:space="preserve">izboljšanja pri </w:t>
      </w:r>
      <w:r w:rsidR="007D402D">
        <w:t>tretjem</w:t>
      </w:r>
      <w:r w:rsidR="007F73A8">
        <w:t xml:space="preserve"> standardu </w:t>
      </w:r>
      <w:r w:rsidR="00BC5780">
        <w:t xml:space="preserve">22. člena Meril za akreditacijo </w:t>
      </w:r>
      <w:r w:rsidR="007F73A8">
        <w:t xml:space="preserve">strokovnjaki </w:t>
      </w:r>
      <w:r w:rsidR="007D402D">
        <w:t xml:space="preserve">še </w:t>
      </w:r>
      <w:r w:rsidR="007F73A8">
        <w:t>svetujejo, da visokošolski zavod o</w:t>
      </w:r>
      <w:r w:rsidR="007F73A8" w:rsidRPr="007F73A8">
        <w:t xml:space="preserve">bjavi ažurne učne </w:t>
      </w:r>
      <w:proofErr w:type="gramStart"/>
      <w:r w:rsidR="007F73A8" w:rsidRPr="007F73A8">
        <w:t xml:space="preserve">načrte </w:t>
      </w:r>
      <w:r w:rsidR="007F73A8">
        <w:t xml:space="preserve"> </w:t>
      </w:r>
      <w:r w:rsidR="007F73A8" w:rsidRPr="007F73A8">
        <w:t xml:space="preserve"> </w:t>
      </w:r>
      <w:proofErr w:type="gramEnd"/>
      <w:r w:rsidR="007F73A8" w:rsidRPr="007F73A8">
        <w:t>na spletni strani</w:t>
      </w:r>
      <w:r w:rsidR="007F73A8">
        <w:t xml:space="preserve">, v katerih </w:t>
      </w:r>
      <w:r w:rsidR="007F73A8" w:rsidRPr="007F73A8">
        <w:t xml:space="preserve">opredeli razliko med literaturo na prvi in drugi stopnji študija </w:t>
      </w:r>
      <w:r w:rsidR="007F73A8">
        <w:t xml:space="preserve">pri predmetih, </w:t>
      </w:r>
      <w:r w:rsidR="007F73A8" w:rsidRPr="007F73A8">
        <w:t xml:space="preserve">ki imajo </w:t>
      </w:r>
      <w:r w:rsidR="007F73A8">
        <w:t xml:space="preserve">navedeno </w:t>
      </w:r>
      <w:r w:rsidR="007F73A8" w:rsidRPr="007F73A8">
        <w:t xml:space="preserve">enako obvezno literaturo, </w:t>
      </w:r>
      <w:r w:rsidR="007F73A8">
        <w:t>ter posodobi študij z vključevanjem vsebin sodobne informacijske tehnologije.</w:t>
      </w:r>
    </w:p>
    <w:p w14:paraId="0732BBD0" w14:textId="77777777" w:rsidR="00CE7337" w:rsidRDefault="00CE7337" w:rsidP="00CE7337"/>
    <w:p w14:paraId="7E160F86" w14:textId="4F3CF706" w:rsidR="006F00B4" w:rsidRDefault="007D402D" w:rsidP="007F73A8">
      <w:r>
        <w:t>G</w:t>
      </w:r>
      <w:r w:rsidR="00FC0CBE">
        <w:t xml:space="preserve">lede </w:t>
      </w:r>
      <w:r w:rsidR="00FC0CBE" w:rsidRPr="004A06B1">
        <w:rPr>
          <w:b/>
          <w:bCs/>
        </w:rPr>
        <w:t xml:space="preserve">zahtev </w:t>
      </w:r>
      <w:r w:rsidR="00FC0CBE" w:rsidRPr="00D768EE">
        <w:rPr>
          <w:b/>
          <w:bCs/>
        </w:rPr>
        <w:t>23. člena Meril</w:t>
      </w:r>
      <w:r w:rsidR="00FC0CBE">
        <w:rPr>
          <w:b/>
          <w:bCs/>
        </w:rPr>
        <w:t xml:space="preserve"> za akreditacijo</w:t>
      </w:r>
      <w:r w:rsidR="00FC0CBE">
        <w:t xml:space="preserve">, ki se nanaša na izvajanje študijskega programa, </w:t>
      </w:r>
      <w:r w:rsidR="00FC0CBE" w:rsidRPr="00FC0CBE">
        <w:t xml:space="preserve">so strokovnjaki </w:t>
      </w:r>
      <w:r>
        <w:t xml:space="preserve">prav tako </w:t>
      </w:r>
      <w:r w:rsidR="00FC0CBE" w:rsidRPr="00FC0CBE">
        <w:t xml:space="preserve">ugotovili, </w:t>
      </w:r>
      <w:r w:rsidR="00FC0CBE" w:rsidRPr="004A06B1">
        <w:rPr>
          <w:b/>
          <w:bCs/>
        </w:rPr>
        <w:t>da niso izpolnjene</w:t>
      </w:r>
      <w:r w:rsidR="00FC0CBE" w:rsidRPr="00FC0CBE">
        <w:t>.</w:t>
      </w:r>
      <w:r w:rsidR="00FC0CBE">
        <w:rPr>
          <w:b/>
          <w:bCs/>
        </w:rPr>
        <w:t xml:space="preserve"> </w:t>
      </w:r>
      <w:r w:rsidR="00550B92">
        <w:t xml:space="preserve">Strokovnjaki so pri oceni izpolnjevanja </w:t>
      </w:r>
      <w:r w:rsidR="00550B92" w:rsidRPr="00D768EE">
        <w:rPr>
          <w:b/>
          <w:bCs/>
        </w:rPr>
        <w:t xml:space="preserve">četrtega standarda </w:t>
      </w:r>
      <w:r w:rsidR="00BC5780" w:rsidRPr="00BC5780">
        <w:t>tega člena</w:t>
      </w:r>
      <w:r w:rsidR="007F73A8" w:rsidRPr="00BC5780">
        <w:t>,</w:t>
      </w:r>
      <w:r w:rsidR="007F73A8">
        <w:rPr>
          <w:b/>
          <w:bCs/>
        </w:rPr>
        <w:t xml:space="preserve"> </w:t>
      </w:r>
      <w:r w:rsidR="007F73A8">
        <w:t>ki opredeljuje</w:t>
      </w:r>
      <w:proofErr w:type="gramStart"/>
      <w:r w:rsidR="007F73A8">
        <w:t xml:space="preserve"> </w:t>
      </w:r>
      <w:r w:rsidR="00BC5780">
        <w:t>ali</w:t>
      </w:r>
      <w:proofErr w:type="gramEnd"/>
      <w:r w:rsidR="007F73A8">
        <w:t xml:space="preserve"> </w:t>
      </w:r>
      <w:r w:rsidR="007F73A8" w:rsidRPr="007F73A8">
        <w:t>način, oblika in obseg izvajanja študijskega programa ustrezajo</w:t>
      </w:r>
      <w:r w:rsidR="00FC0CBE">
        <w:t xml:space="preserve"> </w:t>
      </w:r>
      <w:r w:rsidR="007F73A8" w:rsidRPr="007F73A8">
        <w:t>njegovi vsebini, sestavi, vrsti in stopnji</w:t>
      </w:r>
      <w:r w:rsidR="00550B92">
        <w:t xml:space="preserve"> v </w:t>
      </w:r>
      <w:r w:rsidR="004651BD">
        <w:t xml:space="preserve">svojem </w:t>
      </w:r>
      <w:r w:rsidR="00550B92">
        <w:t xml:space="preserve">poročilu zapisali več neskladnosti, vse </w:t>
      </w:r>
      <w:r w:rsidR="00E86463">
        <w:t xml:space="preserve">pa </w:t>
      </w:r>
      <w:r w:rsidR="00550B92">
        <w:t>so povezan</w:t>
      </w:r>
      <w:r w:rsidR="004651BD">
        <w:t>e</w:t>
      </w:r>
      <w:r w:rsidR="00550B92">
        <w:t xml:space="preserve"> s specifičnim načinom izvajana študija, ki </w:t>
      </w:r>
      <w:r w:rsidR="004651BD">
        <w:t xml:space="preserve">so </w:t>
      </w:r>
      <w:r w:rsidR="00550B92">
        <w:t>ga uvedl</w:t>
      </w:r>
      <w:r w:rsidR="004651BD">
        <w:t>i na</w:t>
      </w:r>
      <w:r w:rsidR="00550B92">
        <w:t xml:space="preserve"> VŠR</w:t>
      </w:r>
      <w:r>
        <w:t>.</w:t>
      </w:r>
      <w:r w:rsidR="004651BD">
        <w:t xml:space="preserve"> </w:t>
      </w:r>
      <w:r>
        <w:t>Nanašajo se na</w:t>
      </w:r>
      <w:r w:rsidR="00BC5780">
        <w:t>:</w:t>
      </w:r>
      <w:r>
        <w:t xml:space="preserve"> </w:t>
      </w:r>
      <w:r w:rsidR="004651BD">
        <w:t>n</w:t>
      </w:r>
      <w:r w:rsidR="004651BD" w:rsidRPr="004651BD">
        <w:t>eustrezn</w:t>
      </w:r>
      <w:r>
        <w:t>o</w:t>
      </w:r>
      <w:r w:rsidR="004651BD" w:rsidRPr="004651BD">
        <w:t xml:space="preserve"> izvedba študijsk</w:t>
      </w:r>
      <w:r w:rsidR="004651BD">
        <w:t>ih</w:t>
      </w:r>
      <w:r w:rsidR="004651BD" w:rsidRPr="004651BD">
        <w:t xml:space="preserve"> program</w:t>
      </w:r>
      <w:r w:rsidR="004651BD">
        <w:t>ov</w:t>
      </w:r>
      <w:r w:rsidR="004651BD" w:rsidRPr="004651BD">
        <w:t xml:space="preserve"> </w:t>
      </w:r>
      <w:r w:rsidR="00CB3C8A">
        <w:t>zaradi</w:t>
      </w:r>
      <w:r w:rsidR="004651BD" w:rsidRPr="004651BD">
        <w:t xml:space="preserve"> nezadostn</w:t>
      </w:r>
      <w:r w:rsidR="00CB3C8A">
        <w:t>ega</w:t>
      </w:r>
      <w:r w:rsidR="004651BD" w:rsidRPr="004651BD">
        <w:t xml:space="preserve"> števil</w:t>
      </w:r>
      <w:r w:rsidR="00CB3C8A">
        <w:t>a</w:t>
      </w:r>
      <w:r w:rsidR="004651BD" w:rsidRPr="004651BD">
        <w:t xml:space="preserve"> izvedenih kontaktnih</w:t>
      </w:r>
      <w:r w:rsidR="00CB3C8A">
        <w:t xml:space="preserve"> ur</w:t>
      </w:r>
      <w:r w:rsidR="004651BD" w:rsidRPr="004651BD">
        <w:t xml:space="preserve"> glede na akreditirano stanje</w:t>
      </w:r>
      <w:r w:rsidR="004651BD">
        <w:t xml:space="preserve">; </w:t>
      </w:r>
      <w:r>
        <w:t>ne</w:t>
      </w:r>
      <w:r w:rsidRPr="004651BD">
        <w:t>sklad</w:t>
      </w:r>
      <w:r>
        <w:t>je pri</w:t>
      </w:r>
      <w:r w:rsidRPr="004651BD">
        <w:t xml:space="preserve"> </w:t>
      </w:r>
      <w:r w:rsidR="004651BD">
        <w:t>n</w:t>
      </w:r>
      <w:r w:rsidR="004651BD" w:rsidRPr="004651BD">
        <w:t>apredovanj</w:t>
      </w:r>
      <w:r>
        <w:t>u</w:t>
      </w:r>
      <w:r w:rsidR="004651BD" w:rsidRPr="004651BD">
        <w:t xml:space="preserve"> po programu na prvi in drugi stopnji z akreditiranim stanjem</w:t>
      </w:r>
      <w:r w:rsidR="00BC5780">
        <w:t>;</w:t>
      </w:r>
      <w:r w:rsidR="00E86463">
        <w:t xml:space="preserve"> </w:t>
      </w:r>
      <w:r>
        <w:t>ter</w:t>
      </w:r>
      <w:r w:rsidR="00504E39">
        <w:t xml:space="preserve"> </w:t>
      </w:r>
      <w:proofErr w:type="gramStart"/>
      <w:r w:rsidR="005833B7">
        <w:t xml:space="preserve">pomanjkljivo spremljanje </w:t>
      </w:r>
      <w:r w:rsidR="00504E39">
        <w:t>prilagojen</w:t>
      </w:r>
      <w:r w:rsidR="005833B7">
        <w:t>e</w:t>
      </w:r>
      <w:r w:rsidR="00504E39">
        <w:t xml:space="preserve"> izv</w:t>
      </w:r>
      <w:r w:rsidR="00D768EE">
        <w:t>edbe</w:t>
      </w:r>
      <w:r w:rsidR="00504E39">
        <w:t xml:space="preserve"> študija</w:t>
      </w:r>
      <w:r w:rsidR="005833B7">
        <w:t>, saj</w:t>
      </w:r>
      <w:proofErr w:type="gramEnd"/>
      <w:r w:rsidR="005833B7">
        <w:t xml:space="preserve"> </w:t>
      </w:r>
      <w:r w:rsidR="004651BD" w:rsidRPr="004651BD">
        <w:t>n</w:t>
      </w:r>
      <w:r w:rsidR="00CB3C8A">
        <w:t xml:space="preserve">i </w:t>
      </w:r>
      <w:r w:rsidR="00504E39">
        <w:t xml:space="preserve">mogoče </w:t>
      </w:r>
      <w:r w:rsidR="00CB3C8A">
        <w:t>zaznati</w:t>
      </w:r>
      <w:r w:rsidR="004651BD" w:rsidRPr="004651BD">
        <w:t xml:space="preserve">, da zavod </w:t>
      </w:r>
      <w:r w:rsidR="005833B7">
        <w:t xml:space="preserve">meri in </w:t>
      </w:r>
      <w:r w:rsidR="004651BD">
        <w:t>evalvira</w:t>
      </w:r>
      <w:r w:rsidR="004651BD" w:rsidRPr="004651BD">
        <w:t xml:space="preserve"> dejanski obseg fleksibilnih oblik </w:t>
      </w:r>
      <w:r w:rsidR="00CB3C8A">
        <w:t xml:space="preserve">študija </w:t>
      </w:r>
      <w:r w:rsidR="004651BD" w:rsidRPr="004651BD">
        <w:t xml:space="preserve">(e-gradiva, </w:t>
      </w:r>
      <w:proofErr w:type="spellStart"/>
      <w:r w:rsidR="004651BD" w:rsidRPr="004651BD">
        <w:t>Moodle</w:t>
      </w:r>
      <w:proofErr w:type="spellEnd"/>
      <w:r w:rsidR="004651BD" w:rsidRPr="004651BD">
        <w:t>, konzultacije)</w:t>
      </w:r>
      <w:r w:rsidR="00A05EC7">
        <w:t>.</w:t>
      </w:r>
      <w:r w:rsidR="00B12B50">
        <w:t xml:space="preserve"> </w:t>
      </w:r>
    </w:p>
    <w:p w14:paraId="0D718F15" w14:textId="77777777" w:rsidR="00FD7811" w:rsidRDefault="00FD7811" w:rsidP="007F73A8"/>
    <w:p w14:paraId="250EC104" w14:textId="11F8B7A9" w:rsidR="00917F78" w:rsidRDefault="00917F78">
      <w:r>
        <w:t xml:space="preserve">Kot </w:t>
      </w:r>
      <w:r w:rsidR="008E6991">
        <w:t xml:space="preserve">so ugotovili strokovnjaki </w:t>
      </w:r>
      <w:r w:rsidR="00B12B50">
        <w:t>med</w:t>
      </w:r>
      <w:r w:rsidR="00474825">
        <w:t xml:space="preserve"> evalvacij</w:t>
      </w:r>
      <w:r w:rsidR="00B12B50">
        <w:t>o</w:t>
      </w:r>
      <w:r w:rsidR="00474825">
        <w:t xml:space="preserve"> študijskih programov</w:t>
      </w:r>
      <w:r w:rsidR="008E6991">
        <w:t>, je zaradi optimizacije stroškov, povezanih z majhnim številom vpisanih študentov, izvedba večine predmetov v obeh študijskih programih bienalna</w:t>
      </w:r>
      <w:r>
        <w:t>. To pomeni, da se eno leto izvaja samo prvi letnik, naslednje leto pa samo drugi letnik. Študent, ki je sicer vpisan v prvi letnik, ima predavanje za predmete drugega letnika, nato pa v drugem letniku predavanja za prvi letnik. To pri izvedbi pomeni, da lahko študent, ki je vpisan v prvi letnik</w:t>
      </w:r>
      <w:proofErr w:type="gramStart"/>
      <w:r>
        <w:t xml:space="preserve"> opravlja</w:t>
      </w:r>
      <w:proofErr w:type="gramEnd"/>
      <w:r>
        <w:t xml:space="preserve"> izpite višjih letnikov. Ob </w:t>
      </w:r>
      <w:proofErr w:type="gramStart"/>
      <w:r>
        <w:t xml:space="preserve">tem  </w:t>
      </w:r>
      <w:proofErr w:type="gramEnd"/>
      <w:r>
        <w:t xml:space="preserve">imajo študenti sicer na razpolago video posnetke predavanj in gradivo v e-učilnici in lahko pristopijo v prvem letniku tudi do izpitov, če se tako odločijo in izpolnijo obveznosti pri predmetu, ki so pogoj za pristop k izpitu. V teh primerih se študentom </w:t>
      </w:r>
      <w:proofErr w:type="gramStart"/>
      <w:r>
        <w:t>omogoč</w:t>
      </w:r>
      <w:r w:rsidR="00474825">
        <w:t>i</w:t>
      </w:r>
      <w:proofErr w:type="gramEnd"/>
      <w:r>
        <w:t xml:space="preserve"> dodatne konzultacije. Skupina strokovnjakov tovrstno izvedbo ocenjuje kot neskladje s prvotno akreditiranim študijskim programom</w:t>
      </w:r>
      <w:r w:rsidR="00FA3B5C">
        <w:t xml:space="preserve">. </w:t>
      </w:r>
      <w:r w:rsidR="00FA3B5C" w:rsidRPr="00FA3B5C">
        <w:t xml:space="preserve">Skupina strokovnjakov ugotavlja, da je </w:t>
      </w:r>
      <w:r w:rsidR="00B12B50">
        <w:t xml:space="preserve">s tem </w:t>
      </w:r>
      <w:r w:rsidR="00FA3B5C" w:rsidRPr="00FA3B5C">
        <w:t>omejen</w:t>
      </w:r>
      <w:r w:rsidR="00B12B50">
        <w:t>o</w:t>
      </w:r>
      <w:r w:rsidR="00FA3B5C" w:rsidRPr="00FA3B5C">
        <w:t xml:space="preserve"> </w:t>
      </w:r>
      <w:r w:rsidR="00FA3B5C">
        <w:t xml:space="preserve">horizontalno in </w:t>
      </w:r>
      <w:r w:rsidR="00FA3B5C" w:rsidRPr="00FA3B5C">
        <w:t>vertikaln</w:t>
      </w:r>
      <w:r w:rsidR="00FA3B5C">
        <w:t>o</w:t>
      </w:r>
      <w:r w:rsidR="00FA3B5C" w:rsidRPr="00FA3B5C">
        <w:t xml:space="preserve"> povezovanje </w:t>
      </w:r>
      <w:r w:rsidR="00FA3B5C">
        <w:t>ter</w:t>
      </w:r>
      <w:r w:rsidR="00FA3B5C" w:rsidRPr="00FA3B5C">
        <w:t xml:space="preserve"> napredovanje znanja, spretnosti in </w:t>
      </w:r>
      <w:proofErr w:type="gramStart"/>
      <w:r w:rsidR="00FA3B5C" w:rsidRPr="00FA3B5C">
        <w:t>kompetenc</w:t>
      </w:r>
      <w:proofErr w:type="gramEnd"/>
      <w:r w:rsidR="00FA3B5C" w:rsidRPr="00FA3B5C">
        <w:t xml:space="preserve"> skozi različne letnike študija, od osnovnih do bolj kompleksnih vsebin, </w:t>
      </w:r>
      <w:r w:rsidR="00BC5780">
        <w:t xml:space="preserve">tudi </w:t>
      </w:r>
      <w:r w:rsidR="00FA3B5C" w:rsidRPr="00FA3B5C">
        <w:t>zaradi načina poučevanja, ki se razlikuje glede na stopnjo študijskega programa.</w:t>
      </w:r>
      <w:r>
        <w:t xml:space="preserve"> </w:t>
      </w:r>
      <w:r w:rsidR="00474825">
        <w:t xml:space="preserve">Prav </w:t>
      </w:r>
      <w:r>
        <w:t xml:space="preserve">tako </w:t>
      </w:r>
      <w:proofErr w:type="gramStart"/>
      <w:r>
        <w:t>ogled posnetkov</w:t>
      </w:r>
      <w:proofErr w:type="gramEnd"/>
      <w:r>
        <w:t xml:space="preserve"> n</w:t>
      </w:r>
      <w:r w:rsidR="00FA3B5C">
        <w:t xml:space="preserve">i mogoče </w:t>
      </w:r>
      <w:r>
        <w:t>enačiti s kontaktnimi urami.</w:t>
      </w:r>
      <w:r w:rsidR="00474825">
        <w:t xml:space="preserve"> </w:t>
      </w:r>
      <w:r>
        <w:t xml:space="preserve">V obeh </w:t>
      </w:r>
      <w:proofErr w:type="gramStart"/>
      <w:r>
        <w:t>študijski programih</w:t>
      </w:r>
      <w:proofErr w:type="gramEnd"/>
      <w:r>
        <w:t xml:space="preserve"> predmeti v izvedbi pedagoškega procesa niso razporejeni po semestrih, temveč po letnikih, kar dodatno onemogoča horizontalno povezanost predmetov izvajanja študijskega programa in neenakomerne obremenitve študentov po semestrih. Skupina strokovnjakov ugotavlja, da</w:t>
      </w:r>
      <w:r w:rsidR="00474825">
        <w:t xml:space="preserve"> </w:t>
      </w:r>
      <w:r w:rsidR="00F202D3">
        <w:t>takšna</w:t>
      </w:r>
      <w:r>
        <w:t xml:space="preserve"> izvedba študijskega procesa ne omogoča ustrezne</w:t>
      </w:r>
      <w:r w:rsidR="00F202D3">
        <w:t>ga</w:t>
      </w:r>
      <w:r>
        <w:t xml:space="preserve"> vertikalnega razvoja vsebin </w:t>
      </w:r>
      <w:r w:rsidR="006F00B4">
        <w:t>programa, kot je bil prvotno akreditiran, kar</w:t>
      </w:r>
      <w:r>
        <w:t xml:space="preserve"> opredeljuje kot</w:t>
      </w:r>
      <w:r w:rsidR="00F202D3">
        <w:t xml:space="preserve"> neskladnost</w:t>
      </w:r>
      <w:r w:rsidR="007D402D">
        <w:t xml:space="preserve"> s standardi kakovosti</w:t>
      </w:r>
      <w:r w:rsidR="00F202D3">
        <w:t xml:space="preserve">, hkrati pa </w:t>
      </w:r>
      <w:r w:rsidR="007D46A1">
        <w:t xml:space="preserve">kot neskladno </w:t>
      </w:r>
      <w:r w:rsidR="00F202D3">
        <w:t>ugotavlja</w:t>
      </w:r>
      <w:r>
        <w:t xml:space="preserve"> neustrezn</w:t>
      </w:r>
      <w:r w:rsidR="00F202D3">
        <w:t>o</w:t>
      </w:r>
      <w:r>
        <w:t xml:space="preserve"> izvedb</w:t>
      </w:r>
      <w:r w:rsidR="00F202D3">
        <w:t>o</w:t>
      </w:r>
      <w:r>
        <w:t xml:space="preserve"> študijskega programa </w:t>
      </w:r>
      <w:r w:rsidR="00F202D3">
        <w:t>zaradi</w:t>
      </w:r>
      <w:r>
        <w:t xml:space="preserve"> nezadostn</w:t>
      </w:r>
      <w:r w:rsidR="00F202D3">
        <w:t>ega</w:t>
      </w:r>
      <w:r>
        <w:t xml:space="preserve"> števil</w:t>
      </w:r>
      <w:r w:rsidR="00F202D3">
        <w:t>a</w:t>
      </w:r>
      <w:r>
        <w:t xml:space="preserve"> izvedenih kontaktnih ur prve in druge stopnje glede na akreditirano stanje</w:t>
      </w:r>
      <w:r w:rsidR="007D46A1">
        <w:t>.</w:t>
      </w:r>
      <w:r>
        <w:t xml:space="preserve"> Zavod </w:t>
      </w:r>
      <w:r w:rsidR="00FA3B5C">
        <w:t xml:space="preserve">je </w:t>
      </w:r>
      <w:r w:rsidR="00F202D3">
        <w:t xml:space="preserve">tudi pogoje za napredovanje </w:t>
      </w:r>
      <w:r w:rsidR="00FA3B5C">
        <w:t xml:space="preserve">objavljal drugačne </w:t>
      </w:r>
      <w:r>
        <w:t>od akreditiranega stanja, spremembe pa niso bile javljene</w:t>
      </w:r>
      <w:r w:rsidR="007D46A1" w:rsidRPr="007D46A1">
        <w:t xml:space="preserve"> </w:t>
      </w:r>
      <w:r w:rsidR="007D46A1">
        <w:t>NAKVIS</w:t>
      </w:r>
      <w:r>
        <w:t xml:space="preserve">, kar ni v skladu z ZViS, saj so pogoji za napredovanje obvezna sestavina študijskega programa in </w:t>
      </w:r>
      <w:r w:rsidR="00F202D3">
        <w:t xml:space="preserve">je potrebno </w:t>
      </w:r>
      <w:r>
        <w:t>tovrstne spremembe javiti trideset dni od uvedbe.</w:t>
      </w:r>
      <w:r w:rsidR="00E91CC4">
        <w:t xml:space="preserve"> Enako velja za s</w:t>
      </w:r>
      <w:r w:rsidR="00FA3B5C" w:rsidRPr="00FA3B5C">
        <w:t xml:space="preserve">premembe, po katerih se </w:t>
      </w:r>
      <w:r w:rsidR="00FA3B5C">
        <w:t>ne</w:t>
      </w:r>
      <w:r w:rsidR="00FA3B5C" w:rsidRPr="00FA3B5C">
        <w:t xml:space="preserve"> izvajajo vsi predmeti danega letnika vsako leto in temu ustrezna prilagoditev pogojev za napredovanje</w:t>
      </w:r>
      <w:r w:rsidR="00DF6762">
        <w:t>,</w:t>
      </w:r>
      <w:r w:rsidR="00FA3B5C" w:rsidRPr="00FA3B5C">
        <w:t xml:space="preserve"> </w:t>
      </w:r>
      <w:r w:rsidR="00DF6762">
        <w:t>kar</w:t>
      </w:r>
      <w:r w:rsidR="00FA3B5C">
        <w:t xml:space="preserve"> </w:t>
      </w:r>
      <w:r w:rsidR="00FA3B5C" w:rsidRPr="00FA3B5C">
        <w:t>ni razvidn</w:t>
      </w:r>
      <w:r w:rsidR="00DF6762">
        <w:t>o</w:t>
      </w:r>
      <w:r w:rsidR="00FA3B5C" w:rsidRPr="00FA3B5C">
        <w:t xml:space="preserve"> iz sklepov senata</w:t>
      </w:r>
      <w:proofErr w:type="gramStart"/>
      <w:r w:rsidR="00FA3B5C" w:rsidRPr="00FA3B5C">
        <w:t>,</w:t>
      </w:r>
      <w:proofErr w:type="gramEnd"/>
      <w:r w:rsidR="00FA3B5C" w:rsidRPr="00FA3B5C">
        <w:t xml:space="preserve"> </w:t>
      </w:r>
      <w:r w:rsidR="006F00B4">
        <w:t xml:space="preserve">ali </w:t>
      </w:r>
      <w:proofErr w:type="spellStart"/>
      <w:r w:rsidR="00FA3B5C" w:rsidRPr="00FA3B5C">
        <w:t>samoevalvacijskih</w:t>
      </w:r>
      <w:proofErr w:type="spellEnd"/>
      <w:r w:rsidR="00FA3B5C" w:rsidRPr="00FA3B5C">
        <w:t xml:space="preserve"> poročil</w:t>
      </w:r>
      <w:r w:rsidR="00FA3B5C">
        <w:t>.</w:t>
      </w:r>
      <w:r w:rsidR="00FA3B5C" w:rsidRPr="00FA3B5C">
        <w:t xml:space="preserve"> </w:t>
      </w:r>
    </w:p>
    <w:p w14:paraId="5EBA6F95" w14:textId="77777777" w:rsidR="00FA3B5C" w:rsidRDefault="00FA3B5C"/>
    <w:p w14:paraId="1411C562" w14:textId="42191141" w:rsidR="00892AEC" w:rsidRDefault="008E6991" w:rsidP="00FA3B5C">
      <w:r>
        <w:t>Vlagatelj</w:t>
      </w:r>
      <w:r w:rsidR="00FA3B5C">
        <w:t xml:space="preserve"> je v pojasnilih, posredovanih</w:t>
      </w:r>
      <w:r w:rsidR="00F202D3">
        <w:t xml:space="preserve"> v dopisu</w:t>
      </w:r>
      <w:r w:rsidR="00FA3B5C">
        <w:t xml:space="preserve"> 17. 3. 2025</w:t>
      </w:r>
      <w:r w:rsidR="00B16DA2" w:rsidRPr="00B16DA2">
        <w:t xml:space="preserve"> </w:t>
      </w:r>
      <w:r w:rsidR="00B16DA2">
        <w:t>in v razgovor</w:t>
      </w:r>
      <w:r>
        <w:t>ih</w:t>
      </w:r>
      <w:r w:rsidR="00B16DA2">
        <w:t xml:space="preserve"> s strokovnjaki</w:t>
      </w:r>
      <w:proofErr w:type="gramStart"/>
      <w:r w:rsidR="00C440E0">
        <w:t xml:space="preserve"> </w:t>
      </w:r>
      <w:r w:rsidR="00B16DA2">
        <w:t>podrobneje</w:t>
      </w:r>
      <w:proofErr w:type="gramEnd"/>
      <w:r w:rsidR="00B16DA2">
        <w:t xml:space="preserve"> </w:t>
      </w:r>
      <w:r w:rsidR="00FA3B5C">
        <w:t>razložil</w:t>
      </w:r>
      <w:r w:rsidR="00B16DA2">
        <w:t xml:space="preserve"> razloge in način organizacije predmetov pri izvedbi študija po načelu </w:t>
      </w:r>
      <w:r w:rsidR="00B16DA2">
        <w:lastRenderedPageBreak/>
        <w:t>“eno leto v dveh koledarskih letih”</w:t>
      </w:r>
      <w:r>
        <w:t>.</w:t>
      </w:r>
      <w:r w:rsidR="00B16DA2">
        <w:t xml:space="preserve"> </w:t>
      </w:r>
      <w:r w:rsidR="00C440E0">
        <w:t xml:space="preserve">Pri tem se sklicuje na </w:t>
      </w:r>
      <w:r w:rsidR="00C440E0" w:rsidRPr="00C440E0">
        <w:t xml:space="preserve">37. člen </w:t>
      </w:r>
      <w:r w:rsidR="00C440E0">
        <w:t xml:space="preserve">ZViS, ki dopušča prilagoditve izvedbe izrednega študija. </w:t>
      </w:r>
      <w:r w:rsidR="00FA3B5C">
        <w:t xml:space="preserve">Izvedbo študija so oblikovali na podlagi analize </w:t>
      </w:r>
      <w:proofErr w:type="gramStart"/>
      <w:r w:rsidR="00FA3B5C">
        <w:t>kompetenc</w:t>
      </w:r>
      <w:proofErr w:type="gramEnd"/>
      <w:r w:rsidR="00FA3B5C">
        <w:t xml:space="preserve"> in povezanosti posameznih predmetov. Obvezno se</w:t>
      </w:r>
      <w:r>
        <w:t xml:space="preserve"> tako</w:t>
      </w:r>
      <w:r w:rsidR="00FA3B5C">
        <w:t xml:space="preserve"> izvedejo vsako leto predmeti, </w:t>
      </w:r>
      <w:r w:rsidR="00B16DA2">
        <w:t>za katere menijo, da</w:t>
      </w:r>
      <w:r w:rsidR="00FA3B5C">
        <w:t xml:space="preserve"> so podlaga za pridobivanje znanj pri drugih predmetih. </w:t>
      </w:r>
      <w:r w:rsidR="00B16DA2">
        <w:t xml:space="preserve">Predmeti, za katere so ocenili, da vsebinsko niso povezani (glede na pridobljene kompetence) </w:t>
      </w:r>
      <w:r>
        <w:t xml:space="preserve">pa </w:t>
      </w:r>
      <w:r w:rsidR="00B16DA2">
        <w:t>se izvajajo vsako drugo leto. Š</w:t>
      </w:r>
      <w:r w:rsidR="00FA3B5C">
        <w:t xml:space="preserve">tudenti manjkajoče obveznosti do 60 </w:t>
      </w:r>
      <w:proofErr w:type="gramStart"/>
      <w:r w:rsidR="00FA3B5C">
        <w:t>kreditnih</w:t>
      </w:r>
      <w:proofErr w:type="gramEnd"/>
      <w:r w:rsidR="00FA3B5C">
        <w:t xml:space="preserve"> točk (ECTS) pridobijo pri vsebinsko nepovezanih predmetih, ki se lahko izvedejo v katerem koli letniku. Izvedba s tem omogoča, da študenti vsako leto pridobijo zahtevanih 60 </w:t>
      </w:r>
      <w:proofErr w:type="gramStart"/>
      <w:r w:rsidR="00FA3B5C">
        <w:t>kreditnih</w:t>
      </w:r>
      <w:proofErr w:type="gramEnd"/>
      <w:r w:rsidR="00FA3B5C">
        <w:t xml:space="preserve"> točk. Ne glede na takšno izvedbo pa imajo študenti možnost opravljanja predmetov tudi pri predmetih, ki se ne izvajajo na podlagi posnetkov predavanj in po potrebi konzultacij, </w:t>
      </w:r>
      <w:r w:rsidR="007D46A1">
        <w:t>te</w:t>
      </w:r>
      <w:r w:rsidR="00FA3B5C">
        <w:t xml:space="preserve"> </w:t>
      </w:r>
      <w:r w:rsidR="00B16DA2">
        <w:t xml:space="preserve">na željo </w:t>
      </w:r>
      <w:proofErr w:type="gramStart"/>
      <w:r w:rsidR="00B16DA2">
        <w:t>zainteresiranih</w:t>
      </w:r>
      <w:proofErr w:type="gramEnd"/>
      <w:r w:rsidR="00B16DA2">
        <w:t xml:space="preserve"> študentov </w:t>
      </w:r>
      <w:r w:rsidR="00FA3B5C">
        <w:t>organizirajo pri predmetih, ki niso na urniku. V</w:t>
      </w:r>
      <w:r w:rsidR="00892AEC">
        <w:t>lagatelj</w:t>
      </w:r>
      <w:r w:rsidR="00FA3B5C">
        <w:t xml:space="preserve"> navaja številne prednosti, ki jih vidi pri tovrstni prilagojeni obliki študija v razmerah majhnega vpisa študentov</w:t>
      </w:r>
      <w:r w:rsidR="00F202D3">
        <w:t>:</w:t>
      </w:r>
      <w:r w:rsidR="00FA3B5C">
        <w:t xml:space="preserve"> več študentov v skupinah, dinamične diskusije, boljša izmenjava izkušenj, povezovanje s prakso</w:t>
      </w:r>
      <w:r w:rsidR="00892AEC">
        <w:t>.</w:t>
      </w:r>
    </w:p>
    <w:p w14:paraId="5DF6C62E" w14:textId="77777777" w:rsidR="008E6991" w:rsidRDefault="008E6991" w:rsidP="00FA3B5C"/>
    <w:p w14:paraId="7C3F437D" w14:textId="63D130BD" w:rsidR="00FC0CBE" w:rsidRDefault="002001D4" w:rsidP="00EF5A71">
      <w:r>
        <w:t>Strokovnjaki so iz</w:t>
      </w:r>
      <w:r w:rsidR="00A05EC7">
        <w:t xml:space="preserve"> pogovor</w:t>
      </w:r>
      <w:r w:rsidR="00917F78">
        <w:t>ov</w:t>
      </w:r>
      <w:r w:rsidR="00A05EC7">
        <w:t xml:space="preserve"> s študenti in predavatelji študijskega programa prve in druge stopnje</w:t>
      </w:r>
      <w:r>
        <w:t xml:space="preserve"> </w:t>
      </w:r>
      <w:r w:rsidR="00895EAC">
        <w:t xml:space="preserve">nadalje </w:t>
      </w:r>
      <w:r>
        <w:t>ugotovili</w:t>
      </w:r>
      <w:r w:rsidR="00A05EC7">
        <w:t xml:space="preserve">, da se v predavalnici običajno </w:t>
      </w:r>
      <w:proofErr w:type="gramStart"/>
      <w:r w:rsidR="00A05EC7">
        <w:t>izvede</w:t>
      </w:r>
      <w:proofErr w:type="gramEnd"/>
      <w:r w:rsidR="00A05EC7">
        <w:t xml:space="preserve"> od tri do šest sestankov za štiri pedagoške enote oziroma hibridno, odvisno od obsega predmeta. Glede na to, da so nekateri predmeti na prvi stopnji ovrednoteni z 9 </w:t>
      </w:r>
      <w:proofErr w:type="gramStart"/>
      <w:r w:rsidR="00917F78">
        <w:t>kreditnimi</w:t>
      </w:r>
      <w:proofErr w:type="gramEnd"/>
      <w:r w:rsidR="00917F78">
        <w:t xml:space="preserve"> točkami </w:t>
      </w:r>
      <w:r w:rsidR="00A05EC7">
        <w:t xml:space="preserve">ECTS, učni načrti pa predvidevajo 90 kontaktnih ur, </w:t>
      </w:r>
      <w:r w:rsidR="00917F78">
        <w:t xml:space="preserve">strokovnjaki </w:t>
      </w:r>
      <w:r w:rsidR="00A05EC7">
        <w:t>ugotavlja</w:t>
      </w:r>
      <w:r w:rsidR="00917F78">
        <w:t>jo</w:t>
      </w:r>
      <w:r w:rsidR="00A05EC7">
        <w:t>, da zavod ne izvaja zadostnega števila kontaktnih ur v študijskih programih prve in druge stopnje, kar je razvidno tudi iz poletnega urnika. Tako kot pri drugih oblikah dela predavatelji navajajo delo prek spletnih učilnic, vendar v tem delu</w:t>
      </w:r>
      <w:proofErr w:type="gramStart"/>
      <w:r w:rsidR="00917F78">
        <w:t xml:space="preserve"> </w:t>
      </w:r>
      <w:r w:rsidR="00A05EC7">
        <w:t>ne</w:t>
      </w:r>
      <w:proofErr w:type="gramEnd"/>
      <w:r w:rsidR="00A05EC7">
        <w:t xml:space="preserve"> merijo obremenitve študentov, merijo obseg samostojnega dela študentov, kar je razvidno iz </w:t>
      </w:r>
      <w:proofErr w:type="spellStart"/>
      <w:r w:rsidR="00A05EC7">
        <w:t>samoevalvacijskih</w:t>
      </w:r>
      <w:proofErr w:type="spellEnd"/>
      <w:r w:rsidR="00A05EC7">
        <w:t xml:space="preserve"> poročil, zaradi česar je težko ugotoviti, koliko drugih oblik dela se dejansko izvaja.</w:t>
      </w:r>
      <w:r w:rsidR="00917F78">
        <w:t xml:space="preserve"> Strokovnjaki so zato v tem delu zapisali </w:t>
      </w:r>
      <w:r w:rsidR="00DF6762">
        <w:t xml:space="preserve">dodatno </w:t>
      </w:r>
      <w:r w:rsidR="00917F78">
        <w:t xml:space="preserve">neskladnost </w:t>
      </w:r>
      <w:r w:rsidR="00DF6762">
        <w:t xml:space="preserve">pri četrtem standardu 23. člena </w:t>
      </w:r>
      <w:r w:rsidR="00917F78">
        <w:t>Meril za akreditacijo.</w:t>
      </w:r>
      <w:r w:rsidR="00715CB1">
        <w:t xml:space="preserve"> </w:t>
      </w:r>
      <w:r w:rsidR="00FC0CBE">
        <w:t xml:space="preserve">Kot priložnosti za izboljšanja pri četrtem standardu </w:t>
      </w:r>
      <w:r w:rsidR="00715CB1">
        <w:t xml:space="preserve">pa </w:t>
      </w:r>
      <w:r w:rsidR="00FC0CBE">
        <w:t xml:space="preserve">strokovnjaki </w:t>
      </w:r>
      <w:r w:rsidR="00715CB1">
        <w:t xml:space="preserve">še </w:t>
      </w:r>
      <w:r w:rsidR="00FC0CBE">
        <w:t xml:space="preserve">svetujejo, </w:t>
      </w:r>
      <w:r w:rsidR="00EF5A71">
        <w:t>da zavod p</w:t>
      </w:r>
      <w:r w:rsidR="00FC0CBE" w:rsidRPr="00FC0CBE">
        <w:t xml:space="preserve">osodobi učne načrte z navedbo ustreznih </w:t>
      </w:r>
      <w:proofErr w:type="gramStart"/>
      <w:r w:rsidR="00FC0CBE" w:rsidRPr="00FC0CBE">
        <w:t>referenc</w:t>
      </w:r>
      <w:proofErr w:type="gramEnd"/>
      <w:r w:rsidR="00FC0CBE" w:rsidRPr="00FC0CBE">
        <w:t xml:space="preserve"> nosilcev predmetov</w:t>
      </w:r>
      <w:r w:rsidR="00EF5A71">
        <w:t>;</w:t>
      </w:r>
      <w:r w:rsidR="00FC0CBE">
        <w:t xml:space="preserve"> </w:t>
      </w:r>
      <w:r w:rsidR="00FC0CBE" w:rsidRPr="00FC0CBE">
        <w:t>vsebinsko razdeli pristope k načinom in oblikam poučevanja, ki se</w:t>
      </w:r>
      <w:r w:rsidR="00EF5A71">
        <w:t xml:space="preserve"> </w:t>
      </w:r>
      <w:r w:rsidR="00FC0CBE" w:rsidRPr="00FC0CBE">
        <w:t xml:space="preserve">razlikujejo </w:t>
      </w:r>
      <w:r w:rsidR="00EF5A71">
        <w:t xml:space="preserve">glede </w:t>
      </w:r>
      <w:r w:rsidR="00FC0CBE" w:rsidRPr="00FC0CBE">
        <w:t>stopnj</w:t>
      </w:r>
      <w:r w:rsidR="00EF5A71">
        <w:t>e</w:t>
      </w:r>
      <w:r w:rsidR="00FC0CBE" w:rsidRPr="00FC0CBE">
        <w:t xml:space="preserve"> študija</w:t>
      </w:r>
      <w:r w:rsidR="00EF5A71">
        <w:t xml:space="preserve">; objavi zaključna dela v elektronski obliki v </w:t>
      </w:r>
      <w:proofErr w:type="spellStart"/>
      <w:r w:rsidR="00EF5A71">
        <w:t>repozitoriju</w:t>
      </w:r>
      <w:proofErr w:type="spellEnd"/>
      <w:r w:rsidR="00EF5A71">
        <w:t xml:space="preserve"> samostojnih visokošolskih organizacij (</w:t>
      </w:r>
      <w:proofErr w:type="spellStart"/>
      <w:r w:rsidR="00EF5A71" w:rsidRPr="00EF5A71">
        <w:t>ReVIS</w:t>
      </w:r>
      <w:proofErr w:type="spellEnd"/>
      <w:r w:rsidR="00EF5A71" w:rsidRPr="00EF5A71">
        <w:t>)</w:t>
      </w:r>
      <w:r w:rsidR="00EF5A71">
        <w:t>; ter poskrbi za vpis visokošolskih učiteljev v bazo SICRIS.</w:t>
      </w:r>
    </w:p>
    <w:p w14:paraId="76EA91BD" w14:textId="77777777" w:rsidR="007D46A1" w:rsidRDefault="007D46A1" w:rsidP="00EF5A71"/>
    <w:p w14:paraId="73C2F74D" w14:textId="6B47AC62" w:rsidR="001A2EA1" w:rsidRDefault="001A2EA1" w:rsidP="001A2EA1">
      <w:r>
        <w:t xml:space="preserve">Svet agencije na podlagi </w:t>
      </w:r>
      <w:r w:rsidR="007D46A1">
        <w:t xml:space="preserve">vseh </w:t>
      </w:r>
      <w:r>
        <w:t xml:space="preserve">zbranih dejstev </w:t>
      </w:r>
      <w:r w:rsidR="00FD7811">
        <w:t>glede izvajanje študija (</w:t>
      </w:r>
      <w:r w:rsidR="00FD7811" w:rsidRPr="00FD7811">
        <w:t>četrt</w:t>
      </w:r>
      <w:r w:rsidR="00FD7811">
        <w:t>i</w:t>
      </w:r>
      <w:r w:rsidR="00FD7811" w:rsidRPr="00FD7811">
        <w:t xml:space="preserve"> standard 23. člena Meril za akreditacijo</w:t>
      </w:r>
      <w:r w:rsidR="00FD7811">
        <w:t>)</w:t>
      </w:r>
      <w:r w:rsidR="00FD7811" w:rsidRPr="00FD7811">
        <w:t xml:space="preserve"> </w:t>
      </w:r>
      <w:r>
        <w:t>ugotavlj</w:t>
      </w:r>
      <w:r w:rsidR="00267DC0">
        <w:t>a</w:t>
      </w:r>
      <w:r>
        <w:t>, da opisan</w:t>
      </w:r>
      <w:r w:rsidR="00267DC0">
        <w:t>o</w:t>
      </w:r>
      <w:r>
        <w:t xml:space="preserve"> prilagajanje izvedbe študija</w:t>
      </w:r>
      <w:r w:rsidR="00267DC0">
        <w:t>, kot ga je uvedel vlagatelj,</w:t>
      </w:r>
      <w:r>
        <w:t xml:space="preserve"> </w:t>
      </w:r>
      <w:r w:rsidR="00267DC0">
        <w:t xml:space="preserve">vodi do več nepravilnosti: </w:t>
      </w:r>
      <w:r>
        <w:t>konkretno glede izvajanja študija v obsegu, kot je bil akreditiran, spreminjanju obveznih sestavin študijskih programov (pogojev za napredovanje), kot tudi, da gre</w:t>
      </w:r>
      <w:r w:rsidR="00715CB1">
        <w:t>,</w:t>
      </w:r>
      <w:r>
        <w:t xml:space="preserve"> skladno z oceno strokovnjakov, za neskladnost </w:t>
      </w:r>
      <w:r w:rsidR="00FD7811">
        <w:t>z zahtevo</w:t>
      </w:r>
      <w:r>
        <w:t xml:space="preserve"> četrt</w:t>
      </w:r>
      <w:r w:rsidR="00FD7811">
        <w:t>ega</w:t>
      </w:r>
      <w:r>
        <w:t xml:space="preserve"> standard</w:t>
      </w:r>
      <w:r w:rsidR="00FD7811">
        <w:t>a</w:t>
      </w:r>
      <w:r>
        <w:t xml:space="preserve">, ki opredeljuje, ali način, oblika in obseg izvajanja študijskega programa ustrezajo njegovi vsebini, sestavi, vrsti in stopnji. </w:t>
      </w:r>
      <w:r w:rsidR="00FD7811">
        <w:t xml:space="preserve">Zavod se sicer sklicuje na </w:t>
      </w:r>
      <w:r w:rsidR="007D46A1">
        <w:t>37.</w:t>
      </w:r>
      <w:r w:rsidR="00FD7811">
        <w:t> </w:t>
      </w:r>
      <w:r w:rsidR="007D46A1">
        <w:t>člen ZViS,</w:t>
      </w:r>
      <w:r w:rsidR="00FD7811">
        <w:t xml:space="preserve"> ki</w:t>
      </w:r>
      <w:r w:rsidR="007D46A1" w:rsidRPr="001A2EA1">
        <w:t xml:space="preserve"> </w:t>
      </w:r>
      <w:r w:rsidR="007D46A1">
        <w:t>dopušča p</w:t>
      </w:r>
      <w:r>
        <w:t xml:space="preserve">rilagoditve izvedbe izrednega študija, če narava študija to omogoča, vendar se lahko prilagodita le organizacija in časovna razporeditev, ne pa obseg predavanj, seminarjev in vaj. </w:t>
      </w:r>
      <w:r w:rsidR="00FD7811">
        <w:t>Čeprav vlagatelj</w:t>
      </w:r>
      <w:r>
        <w:t xml:space="preserve"> </w:t>
      </w:r>
      <w:r w:rsidR="00FD7811">
        <w:t>navaja, da gre za</w:t>
      </w:r>
      <w:r>
        <w:t xml:space="preserve"> </w:t>
      </w:r>
      <w:r w:rsidR="00FD7811">
        <w:t xml:space="preserve">strokovno </w:t>
      </w:r>
      <w:r>
        <w:t>odločitev glede izvajanja študija, ni predložil konkretnih dokazil, ki bi takšno izvedbo podkrepila z analizo pridobljenih kompetenc glede na obliko in obseg izvajanja ter konkretnimi izkušnjami ostalih deležnikov, predvsem študentov. Ti so zaradi nestalne izvedbe predmetov izpostavljeni tudi določeni negotovosti, ker pred vpisom niso seznanjeni z vsemi podrobnostmi študija. Poleg tega vpisani študenti ne dobijo vsako leto enak</w:t>
      </w:r>
      <w:r w:rsidR="00FD7811">
        <w:t>e</w:t>
      </w:r>
      <w:r>
        <w:t xml:space="preserve"> izkušnj</w:t>
      </w:r>
      <w:r w:rsidR="00FD7811">
        <w:t xml:space="preserve">e </w:t>
      </w:r>
      <w:r>
        <w:t xml:space="preserve">študija za plačano šolnino, kar </w:t>
      </w:r>
      <w:r w:rsidR="00267DC0">
        <w:t>pomeni neenakopravno obravnavo</w:t>
      </w:r>
      <w:r w:rsidR="00DB53DC">
        <w:t xml:space="preserve"> študentov</w:t>
      </w:r>
      <w:r>
        <w:t xml:space="preserve">. Konzultacije </w:t>
      </w:r>
      <w:r>
        <w:lastRenderedPageBreak/>
        <w:t xml:space="preserve">na željo študenta tudi ni mogoče šteti med organizirane oblike študija, enakovredne kontaktnim uram, ki so načrtovane in podvržene procesu evalvacije.  </w:t>
      </w:r>
    </w:p>
    <w:p w14:paraId="153B29AD" w14:textId="77777777" w:rsidR="001A2EA1" w:rsidRDefault="001A2EA1" w:rsidP="001A2EA1"/>
    <w:p w14:paraId="0C49EDDA" w14:textId="3900C2FC" w:rsidR="00F60444" w:rsidRDefault="00917F78" w:rsidP="002001D4">
      <w:r>
        <w:t>Zavod je</w:t>
      </w:r>
      <w:r w:rsidR="00FD7811">
        <w:t>,</w:t>
      </w:r>
      <w:r>
        <w:t xml:space="preserve"> </w:t>
      </w:r>
      <w:r w:rsidR="00FD7811">
        <w:t xml:space="preserve">vezano na ugotovljene pomanjkljivosti pri izvedbi študija, sicer </w:t>
      </w:r>
      <w:r w:rsidR="00F60444">
        <w:t xml:space="preserve">že </w:t>
      </w:r>
      <w:r>
        <w:t xml:space="preserve">v odzivu na </w:t>
      </w:r>
      <w:r w:rsidR="00DB53DC">
        <w:t xml:space="preserve">prvo </w:t>
      </w:r>
      <w:r>
        <w:t xml:space="preserve">poročilo strokovnjakov predložil sklep senata št. 79 z dne 17. 6. 2025, v katerem opredeljuje način izvajanja izrednega študija v študijskem letu 2025/2026. </w:t>
      </w:r>
      <w:r w:rsidR="00474825">
        <w:t xml:space="preserve">Izvajali </w:t>
      </w:r>
      <w:r w:rsidR="001A2EA1">
        <w:t xml:space="preserve">naj </w:t>
      </w:r>
      <w:r w:rsidR="00474825">
        <w:t>bi vs</w:t>
      </w:r>
      <w:r w:rsidR="00895EAC">
        <w:t>e</w:t>
      </w:r>
      <w:r w:rsidR="00474825">
        <w:t xml:space="preserve"> predmet</w:t>
      </w:r>
      <w:r w:rsidR="00895EAC">
        <w:t>e</w:t>
      </w:r>
      <w:r w:rsidR="002001D4">
        <w:t xml:space="preserve"> vsakega letnika</w:t>
      </w:r>
      <w:r w:rsidR="00474825">
        <w:t>,</w:t>
      </w:r>
      <w:r>
        <w:t xml:space="preserve"> pri </w:t>
      </w:r>
      <w:r w:rsidR="002001D4">
        <w:t xml:space="preserve">posameznem </w:t>
      </w:r>
      <w:r>
        <w:t xml:space="preserve">predmetu </w:t>
      </w:r>
      <w:r w:rsidR="00474825">
        <w:t xml:space="preserve">pa bi </w:t>
      </w:r>
      <w:r>
        <w:t>izvedl</w:t>
      </w:r>
      <w:r w:rsidR="00474825">
        <w:t>i</w:t>
      </w:r>
      <w:r>
        <w:t xml:space="preserve"> 30</w:t>
      </w:r>
      <w:r w:rsidR="007D46A1">
        <w:t> </w:t>
      </w:r>
      <w:r>
        <w:t>% kontaktnih ur, če je vpisanih vsaj 10 študentov, preostalih 70</w:t>
      </w:r>
      <w:r w:rsidR="002C3669">
        <w:t> </w:t>
      </w:r>
      <w:r>
        <w:t>% pa bi nadomestile druge oblike študijskega dela (npr. e-učilnice, konzultacije, videokonferenčna komunikacija). Ob manjšem številu vpisanih študentov bi se kontaktne ure sorazmerno zmanjšale oz. nadomestile s konzultacijami. Skupina strokovnjakov</w:t>
      </w:r>
      <w:r w:rsidR="00715CB1">
        <w:t xml:space="preserve"> v končnem poročilu</w:t>
      </w:r>
      <w:r w:rsidR="00F60444">
        <w:t xml:space="preserve"> ocenjuje, </w:t>
      </w:r>
      <w:r>
        <w:t xml:space="preserve">da tak sklep ne pomeni odprave obstoječega neskladja, temveč institucionalizira dodatno krčenje kontaktnih ur. Zakon o visokem šolstvu določa, da mora imeti študent prvostopenjskega študijskega programa od 20 do 30 kontaktnih ur tedensko, kar je nujno za zagotavljanje doseganja učnih izidov in minimalne kakovosti izvedbe. Zavod se sicer sklicuje na fleksibilne oblike izvajanja (e-gradiva, </w:t>
      </w:r>
      <w:proofErr w:type="spellStart"/>
      <w:r>
        <w:t>Moodle</w:t>
      </w:r>
      <w:proofErr w:type="spellEnd"/>
      <w:r>
        <w:t>, konzultacije ipd.), vendar ne meri dejanskega obsega teh oblik</w:t>
      </w:r>
      <w:r w:rsidR="00895EAC">
        <w:t>, kar je neskladno z Merili za akreditacijo.</w:t>
      </w:r>
      <w:r w:rsidR="00DB53DC">
        <w:t xml:space="preserve"> </w:t>
      </w:r>
    </w:p>
    <w:p w14:paraId="4537C089" w14:textId="77777777" w:rsidR="00F60444" w:rsidRDefault="00F60444" w:rsidP="002001D4"/>
    <w:p w14:paraId="4B5B05E8" w14:textId="04DDF19D" w:rsidR="002001D4" w:rsidRDefault="002001D4" w:rsidP="002001D4">
      <w:r>
        <w:t>V od</w:t>
      </w:r>
      <w:r w:rsidR="00895EAC">
        <w:t>zi</w:t>
      </w:r>
      <w:r>
        <w:t>vu na končno poročilo strokov</w:t>
      </w:r>
      <w:r w:rsidR="00895EAC">
        <w:t xml:space="preserve">njakov </w:t>
      </w:r>
      <w:r w:rsidR="00187135">
        <w:t xml:space="preserve">je </w:t>
      </w:r>
      <w:r w:rsidR="00895EAC">
        <w:t xml:space="preserve">vlagatelj </w:t>
      </w:r>
      <w:r w:rsidR="00DB53DC">
        <w:t xml:space="preserve">glede fleksibilnih oblik študija </w:t>
      </w:r>
      <w:r w:rsidR="00187135">
        <w:t xml:space="preserve">svetu agencije </w:t>
      </w:r>
      <w:r w:rsidR="00DB53DC">
        <w:t xml:space="preserve">dodatno </w:t>
      </w:r>
      <w:r w:rsidR="00895EAC">
        <w:t>pojasn</w:t>
      </w:r>
      <w:r w:rsidR="00187135">
        <w:t>il</w:t>
      </w:r>
      <w:r w:rsidR="00895EAC">
        <w:t xml:space="preserve">, da </w:t>
      </w:r>
      <w:r w:rsidR="00DB53DC">
        <w:t>to področje ž</w:t>
      </w:r>
      <w:r w:rsidR="00895EAC">
        <w:t>e d</w:t>
      </w:r>
      <w:r w:rsidR="00DB53DC">
        <w:t>alj časa</w:t>
      </w:r>
      <w:r w:rsidR="00895EAC">
        <w:t xml:space="preserve"> sistematično spremljajo, čeprav ni bilo vedno izrecno izpostavljeno v besedilu </w:t>
      </w:r>
      <w:proofErr w:type="spellStart"/>
      <w:r w:rsidR="00895EAC">
        <w:t>samoevalvacijskih</w:t>
      </w:r>
      <w:proofErr w:type="spellEnd"/>
      <w:r w:rsidR="00895EAC">
        <w:t xml:space="preserve"> poročil. Merjenje poteka na način, da pred izvedbo predmeta vsak nosilec pripravi izvedbeni načrt predmeta, kjer so jasno opisane vse oblike izvedbe, tudi fleksibilne in e-študijske oblike. V </w:t>
      </w:r>
      <w:proofErr w:type="spellStart"/>
      <w:r w:rsidR="00895EAC">
        <w:t>Moodle</w:t>
      </w:r>
      <w:proofErr w:type="spellEnd"/>
      <w:r w:rsidR="00895EAC">
        <w:t xml:space="preserve"> učilnici so razvidne vse </w:t>
      </w:r>
      <w:proofErr w:type="gramStart"/>
      <w:r w:rsidR="00895EAC">
        <w:t>e-aktivnosti</w:t>
      </w:r>
      <w:proofErr w:type="gramEnd"/>
      <w:r w:rsidR="00895EAC">
        <w:t>, gradiva, samostojne naloge in asinhroni elementi. Po izvedbi predmeta učitelj pripravi poročilo o opravljenem delu.</w:t>
      </w:r>
      <w:r w:rsidR="00895EAC" w:rsidRPr="00895EAC">
        <w:t xml:space="preserve"> </w:t>
      </w:r>
      <w:r w:rsidR="00895EAC">
        <w:t xml:space="preserve">V prihodnje bodo, skladno s priporočili, te podatke še izrecno vključili v </w:t>
      </w:r>
      <w:proofErr w:type="spellStart"/>
      <w:r w:rsidR="00895EAC">
        <w:t>samoevalvacijska</w:t>
      </w:r>
      <w:proofErr w:type="spellEnd"/>
      <w:r w:rsidR="00895EAC">
        <w:t xml:space="preserve"> poročila, da bo sklenjenost kroga kakovosti tudi dokumentarno popolnoma razvidna. </w:t>
      </w:r>
      <w:r>
        <w:t>Pogoj</w:t>
      </w:r>
      <w:r w:rsidR="00895EAC">
        <w:t>e</w:t>
      </w:r>
      <w:r>
        <w:t xml:space="preserve"> za napredovanje so</w:t>
      </w:r>
      <w:r w:rsidR="00895EAC">
        <w:t xml:space="preserve"> uskladili</w:t>
      </w:r>
      <w:r>
        <w:t xml:space="preserve"> z akreditiranim stanjem: </w:t>
      </w:r>
      <w:r w:rsidR="00895EAC">
        <w:t>d</w:t>
      </w:r>
      <w:r>
        <w:t>odiplomski študij Računovodstva in financ</w:t>
      </w:r>
      <w:r w:rsidR="00895EAC">
        <w:t xml:space="preserve"> -</w:t>
      </w:r>
      <w:r>
        <w:t xml:space="preserve"> študent lahko napreduje, ko zbere 30 </w:t>
      </w:r>
      <w:r w:rsidR="00D24ED8">
        <w:t xml:space="preserve">kreditnih točk </w:t>
      </w:r>
      <w:r>
        <w:t xml:space="preserve">ECTS vpisanega letnika in vsaj 45 </w:t>
      </w:r>
      <w:r w:rsidR="00D24ED8">
        <w:t>točk</w:t>
      </w:r>
      <w:r>
        <w:t xml:space="preserve"> prejšnjega letnika</w:t>
      </w:r>
      <w:r w:rsidR="00895EAC">
        <w:t>; m</w:t>
      </w:r>
      <w:r>
        <w:t>agistrski študij Forenzične preiskave v financah in računovodstvu</w:t>
      </w:r>
      <w:r w:rsidR="00895EAC">
        <w:t xml:space="preserve"> -</w:t>
      </w:r>
      <w:r>
        <w:t xml:space="preserve"> napredovanje v 2. letnik je mogoče ob doseženih najmanj </w:t>
      </w:r>
      <w:proofErr w:type="gramStart"/>
      <w:r>
        <w:t>37</w:t>
      </w:r>
      <w:proofErr w:type="gramEnd"/>
      <w:r>
        <w:t xml:space="preserve"> </w:t>
      </w:r>
      <w:r w:rsidR="00D24ED8">
        <w:t xml:space="preserve">točkah </w:t>
      </w:r>
      <w:r>
        <w:t>ECTS.</w:t>
      </w:r>
      <w:r w:rsidR="00F60444">
        <w:t xml:space="preserve"> </w:t>
      </w:r>
      <w:r w:rsidR="00187135">
        <w:t>Svet agencije kljub pojasnilom</w:t>
      </w:r>
      <w:r w:rsidR="00C971CF">
        <w:t xml:space="preserve"> vlagatelja</w:t>
      </w:r>
      <w:r w:rsidR="00187135">
        <w:t xml:space="preserve"> ostaja </w:t>
      </w:r>
      <w:r w:rsidR="00F60444">
        <w:t>pri ugotovljenih neskladnosti</w:t>
      </w:r>
      <w:r w:rsidR="00187135">
        <w:t>h iz poročila strokovnjakov</w:t>
      </w:r>
      <w:r w:rsidR="00F60444">
        <w:t xml:space="preserve"> </w:t>
      </w:r>
      <w:r w:rsidR="00C971CF">
        <w:t>glede</w:t>
      </w:r>
      <w:r w:rsidR="00187135">
        <w:t xml:space="preserve"> izvajanj</w:t>
      </w:r>
      <w:r w:rsidR="00C971CF">
        <w:t>a</w:t>
      </w:r>
      <w:r w:rsidR="00187135">
        <w:t xml:space="preserve"> študija,</w:t>
      </w:r>
      <w:r w:rsidR="00C971CF">
        <w:t xml:space="preserve"> </w:t>
      </w:r>
      <w:r w:rsidR="00187135">
        <w:t xml:space="preserve">učinki zadnjih sprememb in </w:t>
      </w:r>
      <w:r w:rsidR="00F60444">
        <w:t>predvideni</w:t>
      </w:r>
      <w:r w:rsidR="00187135">
        <w:t>h</w:t>
      </w:r>
      <w:r w:rsidR="00F60444">
        <w:t xml:space="preserve"> ukre</w:t>
      </w:r>
      <w:r w:rsidR="00187135">
        <w:t>pov</w:t>
      </w:r>
      <w:r w:rsidR="00F60444">
        <w:t xml:space="preserve"> </w:t>
      </w:r>
      <w:r w:rsidR="00187135">
        <w:t xml:space="preserve">bodo </w:t>
      </w:r>
      <w:r w:rsidR="00C971CF">
        <w:t>namreč raz</w:t>
      </w:r>
      <w:r w:rsidR="00F60444">
        <w:t xml:space="preserve">vidni šele ob naslednji </w:t>
      </w:r>
      <w:proofErr w:type="gramStart"/>
      <w:r w:rsidR="00F60444">
        <w:t>evalvaciji</w:t>
      </w:r>
      <w:r w:rsidR="00187135">
        <w:t xml:space="preserve">  </w:t>
      </w:r>
      <w:proofErr w:type="gramEnd"/>
      <w:r w:rsidR="00187135">
        <w:t>študijsk</w:t>
      </w:r>
      <w:r w:rsidR="00C971CF">
        <w:t>i</w:t>
      </w:r>
      <w:r w:rsidR="00187135">
        <w:t>h programov</w:t>
      </w:r>
      <w:r w:rsidR="00C971CF">
        <w:t>.</w:t>
      </w:r>
    </w:p>
    <w:p w14:paraId="7B18B1C3" w14:textId="77777777" w:rsidR="00F60444" w:rsidRDefault="00F60444" w:rsidP="002001D4"/>
    <w:p w14:paraId="2A276F5D" w14:textId="77777777" w:rsidR="00F60444" w:rsidRDefault="00F60444" w:rsidP="00F60444">
      <w:r w:rsidRPr="00BA192D">
        <w:rPr>
          <w:b/>
          <w:bCs/>
        </w:rPr>
        <w:t xml:space="preserve">Peti </w:t>
      </w:r>
      <w:r w:rsidRPr="002D106D">
        <w:rPr>
          <w:b/>
          <w:bCs/>
        </w:rPr>
        <w:t xml:space="preserve">standard </w:t>
      </w:r>
      <w:r w:rsidRPr="00DB53DC">
        <w:rPr>
          <w:b/>
          <w:bCs/>
        </w:rPr>
        <w:t>23. člena Meril za akreditacijo</w:t>
      </w:r>
      <w:r>
        <w:t xml:space="preserve">, </w:t>
      </w:r>
      <w:r w:rsidRPr="001A18E5">
        <w:t>ki se nanaša na varovanje pravic deležnikov v študijskem procesu</w:t>
      </w:r>
      <w:r>
        <w:t xml:space="preserve">, </w:t>
      </w:r>
      <w:r w:rsidRPr="002C3669">
        <w:t>je po mnenju strokovnjakov</w:t>
      </w:r>
      <w:r w:rsidRPr="00DB53DC">
        <w:rPr>
          <w:b/>
          <w:bCs/>
        </w:rPr>
        <w:t xml:space="preserve"> izpolnjen</w:t>
      </w:r>
      <w:r>
        <w:t xml:space="preserve">, saj kot </w:t>
      </w:r>
      <w:r w:rsidRPr="001A18E5">
        <w:t>ugotavljajo</w:t>
      </w:r>
      <w:r>
        <w:t xml:space="preserve"> v poročilu</w:t>
      </w:r>
      <w:r w:rsidRPr="001A18E5">
        <w:t>, ima zavod vzpostavljene formalne mehanizme za zaščito pravic študentov in drugih deležnikov. Pravice in obveznosti so opredeljene v ključnih internih aktih</w:t>
      </w:r>
      <w:r>
        <w:t>,</w:t>
      </w:r>
      <w:r w:rsidRPr="001A18E5">
        <w:t xml:space="preserve"> ki določajo </w:t>
      </w:r>
      <w:r>
        <w:t xml:space="preserve">tudi </w:t>
      </w:r>
      <w:r w:rsidRPr="001A18E5">
        <w:t>postopke za reševanje morebitnih sporov ali kršitev pravic.</w:t>
      </w:r>
      <w:r>
        <w:t xml:space="preserve"> </w:t>
      </w:r>
      <w:r w:rsidRPr="001A18E5">
        <w:t>Študenti sodelujejo v organih zavoda prek svojih predstavnikov, kar omogoča zastopanje njihovih interesov in sodelovanje pri obravnavi vprašanj, povezanih s študijskim procesom.</w:t>
      </w:r>
    </w:p>
    <w:p w14:paraId="462119AE" w14:textId="77777777" w:rsidR="007F73A8" w:rsidRDefault="007F73A8"/>
    <w:p w14:paraId="791D129F" w14:textId="15E06B6E" w:rsidR="0088551D" w:rsidRDefault="008641E9" w:rsidP="0088551D">
      <w:r w:rsidRPr="008641E9">
        <w:t xml:space="preserve">Svet agencije </w:t>
      </w:r>
      <w:r w:rsidR="008550C7">
        <w:t xml:space="preserve">je </w:t>
      </w:r>
      <w:r w:rsidR="00895EAC">
        <w:t>pri svoji odločitvi sledil</w:t>
      </w:r>
      <w:r w:rsidR="00895EAC" w:rsidRPr="008641E9">
        <w:t xml:space="preserve"> končnemu poročilu skupine strokovnjakov</w:t>
      </w:r>
      <w:r w:rsidR="00895EAC">
        <w:t>, upošteval je tudi odziv vlagatelja</w:t>
      </w:r>
      <w:r w:rsidR="00187135">
        <w:t xml:space="preserve"> na končno poročilo</w:t>
      </w:r>
      <w:r w:rsidR="00895EAC">
        <w:t xml:space="preserve">, pri čemer </w:t>
      </w:r>
      <w:r w:rsidR="008550C7">
        <w:t xml:space="preserve">pa </w:t>
      </w:r>
      <w:r w:rsidR="00895EAC">
        <w:t>osta</w:t>
      </w:r>
      <w:r w:rsidR="001A2EA1">
        <w:t>ja</w:t>
      </w:r>
      <w:r w:rsidR="00895EAC">
        <w:t xml:space="preserve"> pri stališču strokovnjakov glede ugotovljenih neskladnosti. </w:t>
      </w:r>
      <w:r w:rsidR="002001D4">
        <w:t>Te so glede na</w:t>
      </w:r>
      <w:r w:rsidR="0088551D">
        <w:t xml:space="preserve"> </w:t>
      </w:r>
      <w:r w:rsidR="002001D4">
        <w:t xml:space="preserve">45. člen </w:t>
      </w:r>
      <w:r w:rsidR="0072219D">
        <w:t xml:space="preserve">Meril za akreditacijo </w:t>
      </w:r>
      <w:r w:rsidR="00895EAC">
        <w:t>opredeljene</w:t>
      </w:r>
      <w:r w:rsidR="0088551D">
        <w:t xml:space="preserve"> takrat, kadar visokošolski zavod ne izpolnjuje zakonskih določb ali standardov kakovosti iz teh meril. Zaviralno vplivajo na kakovost visokošolskega zavoda oziroma </w:t>
      </w:r>
      <w:r w:rsidR="0088551D">
        <w:lastRenderedPageBreak/>
        <w:t>študijskega programa in so take narave, da po presoji skupine strokovnjakov oziroma sveta agencije njihovih posledic ni mogoče odpraviti v obdobju treh mesecev.</w:t>
      </w:r>
    </w:p>
    <w:p w14:paraId="05250AD4" w14:textId="77777777" w:rsidR="0088551D" w:rsidRDefault="0088551D"/>
    <w:p w14:paraId="0CC059DC" w14:textId="7C50DC69" w:rsidR="00F86564" w:rsidRDefault="00000000">
      <w:r>
        <w:t xml:space="preserve">V skladu s tretjim odstavkom 45. člena Meril za akreditacijo svet agencije v primeru podaljšanja akreditacije za krajše obdobje </w:t>
      </w:r>
      <w:r w:rsidR="008641E9">
        <w:t>oz.</w:t>
      </w:r>
      <w:r>
        <w:t xml:space="preserve"> ugotovljen</w:t>
      </w:r>
      <w:r w:rsidR="0088551D">
        <w:t>ih</w:t>
      </w:r>
      <w:r>
        <w:t xml:space="preserve"> </w:t>
      </w:r>
      <w:r w:rsidR="008641E9" w:rsidRPr="008641E9">
        <w:t xml:space="preserve">pomanjkljivosti oziroma neskladnosti </w:t>
      </w:r>
      <w:r>
        <w:t>izvajanja študijskega programa visokošolskemu zavodu naloži roke za odpravo ugotovljenih neskladnosti. Visokošolski zavod mora v dveh mesecih po prejetju odločbe (od dokončnosti odločbe) izdelati načrt za odpravo neskladnosti oziroma večjih pomanjkljivosti, navedenih v odločbi. Načrt mora vsebovati ukrepe in z njimi povezane naloge za odpravo neskladnosti oziroma večjih pomanjkljivosti, nosilce za izvedbo ukrepov in nalog ter natančne roke za njihovo izvedbo, pri čemer mora visokošolski zavod upoštevati roke, ki mu jih z odločbo naloži svet. Visokošolski zavod mora v obdobju do ponovne evalvacije agencijo sproti obveščati o opravljenih nalogah iz načrta.</w:t>
      </w:r>
      <w:r w:rsidR="00F86564">
        <w:t xml:space="preserve"> </w:t>
      </w:r>
      <w:r w:rsidR="00F86564" w:rsidRPr="00F86564">
        <w:t xml:space="preserve">Svet agencije visokošolskemu zavodu </w:t>
      </w:r>
      <w:r w:rsidR="00F86564">
        <w:t xml:space="preserve">hkrati </w:t>
      </w:r>
      <w:r w:rsidR="00F86564" w:rsidRPr="00F86564">
        <w:t xml:space="preserve">priporoča, naj upošteva </w:t>
      </w:r>
      <w:r w:rsidR="00F86564">
        <w:t xml:space="preserve">tudi </w:t>
      </w:r>
      <w:r w:rsidR="00F86564" w:rsidRPr="00F86564">
        <w:t xml:space="preserve">priporočila strokovnjakov </w:t>
      </w:r>
      <w:r w:rsidR="00F86564">
        <w:t>za izboljšanje</w:t>
      </w:r>
      <w:r w:rsidR="00F86564" w:rsidRPr="00F86564">
        <w:t xml:space="preserve">, kar naj bo razvidno iz </w:t>
      </w:r>
      <w:proofErr w:type="spellStart"/>
      <w:r w:rsidR="00F86564" w:rsidRPr="00F86564">
        <w:t>samoevalvacijskih</w:t>
      </w:r>
      <w:proofErr w:type="spellEnd"/>
      <w:r w:rsidR="00F86564" w:rsidRPr="00F86564">
        <w:t xml:space="preserve"> poročil</w:t>
      </w:r>
      <w:r w:rsidR="00F86564">
        <w:t>.</w:t>
      </w:r>
      <w:r w:rsidR="00F86564" w:rsidRPr="00F86564">
        <w:t xml:space="preserve"> </w:t>
      </w:r>
      <w:r w:rsidR="00F86564">
        <w:t xml:space="preserve"> </w:t>
      </w:r>
    </w:p>
    <w:p w14:paraId="6190186F" w14:textId="77777777" w:rsidR="008641E9" w:rsidRDefault="008641E9" w:rsidP="00273B91"/>
    <w:p w14:paraId="390EE0CD" w14:textId="0960B6DB" w:rsidR="008641E9" w:rsidRDefault="008641E9" w:rsidP="00273B91">
      <w:r w:rsidRPr="008641E9">
        <w:t>Na podlagi navedenega svet agencije ugotavlja, da vlagatelj ne izpolnjuje vseh standardov kakovosti in pogojev, ki jih za podaljšanje akreditacije visokošolskega zavoda določata ZViS in Merila za akreditacijo, zato je skladno z enajstim odstavkom 51.r člena ZViS sklenil, kot je odločeno v 1. točki izreka te odločbe.</w:t>
      </w:r>
    </w:p>
    <w:p w14:paraId="53DB01EE" w14:textId="77777777" w:rsidR="00645CF9" w:rsidRDefault="00645CF9" w:rsidP="00273B91"/>
    <w:p w14:paraId="46CB17C6" w14:textId="296EFC5F" w:rsidR="00575C97" w:rsidRDefault="00000000">
      <w:r>
        <w:t xml:space="preserve">Na podlagi 118. člena Zakona o splošnem upravnem postopku (Uradni list RS, št. 24/06 – uradno prečiščeno besedilo, 105/06 – ZUS-1, 126/07, 65/08, 8/10, 82/13, 175/20 – ZIUOPDVE in 3/22 – </w:t>
      </w:r>
      <w:proofErr w:type="spellStart"/>
      <w:r>
        <w:t>ZDeb</w:t>
      </w:r>
      <w:proofErr w:type="spellEnd"/>
      <w:r>
        <w:t xml:space="preserve">; v nadaljevanju: ZUP) organ v odločbi odloči o stroških postopka, kdo trpi stroške postopka, koliko znašajo ter komu in v katerem roku jih je treba plačati. Stroški v postopku predstavljajo avtorski honorar v višini </w:t>
      </w:r>
      <w:r w:rsidR="00187135" w:rsidRPr="00187135">
        <w:t xml:space="preserve">5.945,98 </w:t>
      </w:r>
      <w:r>
        <w:t>bruto. Skladno z 51.n členom ZViS se sredstva za plačilo in povračilo stroškov skupin strokovnjakov zagotovijo v finančnem načrtu agencije.</w:t>
      </w:r>
    </w:p>
    <w:p w14:paraId="785BE82F" w14:textId="77777777" w:rsidR="00575C97" w:rsidRDefault="00575C97"/>
    <w:p w14:paraId="78E74A6F" w14:textId="77777777" w:rsidR="00575C97" w:rsidRDefault="00000000">
      <w:r>
        <w:rPr>
          <w:b/>
          <w:bCs/>
        </w:rPr>
        <w:t>Pouk o pravnem sredstvu</w:t>
      </w:r>
    </w:p>
    <w:p w14:paraId="5C1F6BCC" w14:textId="77777777" w:rsidR="00575C97" w:rsidRDefault="00575C97"/>
    <w:p w14:paraId="3C776B78" w14:textId="359FD15E" w:rsidR="002F67D9" w:rsidRDefault="00000000">
      <w:r>
        <w:t>Zoper to odločbo je dovoljena pritožba v roku 30 dni od vročitve pisnega odpravka te odločbe. Pritožba se vloži pisno ali ustno na zapisnik pri organu, ki je to odločbo izdal, svetu Nacionalne agencije Republike Slovenije za kakovost v visokem šolstvu, Miklošičeva cesta 7, 1000 Ljubljana. V pritožbi mora biti navedena odločba, ki se izpodbija, in pri tem označen organ, ki jo je izdal, ter številka in datum odločbe. Pritožnik mora v pritožbi navesti, zakaj odločbo izpodbija (238. člen ZUP). O pritožbi bo odločala pritožbena komisija Nacionalne agencije Republike Slovenije za kakovost v visokem šolstvu. Šteje se, da je pritožba pravočasna, če je zadnji dan roka oddana po pošti.</w:t>
      </w:r>
    </w:p>
    <w:p w14:paraId="2D058061" w14:textId="77777777" w:rsidR="002F67D9" w:rsidRDefault="002F67D9">
      <w:pPr>
        <w:jc w:val="left"/>
      </w:pPr>
      <w:r>
        <w:br w:type="page"/>
      </w:r>
    </w:p>
    <w:p w14:paraId="7F805136" w14:textId="77777777" w:rsidR="00575C97" w:rsidRDefault="00575C97"/>
    <w:p w14:paraId="6B41A20F" w14:textId="77777777" w:rsidR="002F67D9" w:rsidRDefault="002F67D9"/>
    <w:p w14:paraId="0B324A16" w14:textId="77777777" w:rsidR="002C3669" w:rsidRDefault="002C3669"/>
    <w:p w14:paraId="3A60021C" w14:textId="77777777" w:rsidR="002F67D9" w:rsidRDefault="002F67D9"/>
    <w:tbl>
      <w:tblPr>
        <w:tblW w:w="5000" w:type="pct"/>
        <w:jc w:val="both"/>
        <w:tblBorders>
          <w:top w:val="nil"/>
          <w:left w:val="nil"/>
          <w:bottom w:val="nil"/>
          <w:right w:val="nil"/>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36"/>
        <w:gridCol w:w="4536"/>
      </w:tblGrid>
      <w:tr w:rsidR="00575C97" w14:paraId="5463F92E" w14:textId="77777777">
        <w:trPr>
          <w:jc w:val="both"/>
        </w:trPr>
        <w:tc>
          <w:tcPr>
            <w:tcW w:w="2500" w:type="pct"/>
            <w:tcBorders>
              <w:top w:val="nil"/>
              <w:left w:val="nil"/>
              <w:bottom w:val="nil"/>
              <w:right w:val="nil"/>
            </w:tcBorders>
          </w:tcPr>
          <w:p w14:paraId="5039CD3F" w14:textId="5582124C" w:rsidR="005F651C" w:rsidRDefault="005F651C">
            <w:pPr>
              <w:jc w:val="left"/>
            </w:pPr>
            <w:r>
              <w:t>dr. Matjaž Štuhec</w:t>
            </w:r>
            <w:r>
              <w:br/>
              <w:t xml:space="preserve">Področni sekretar </w:t>
            </w:r>
          </w:p>
          <w:p w14:paraId="29307D50" w14:textId="77777777" w:rsidR="002F67D9" w:rsidRDefault="002F67D9">
            <w:pPr>
              <w:jc w:val="left"/>
            </w:pPr>
          </w:p>
          <w:p w14:paraId="5F3D59A0" w14:textId="77777777" w:rsidR="005F651C" w:rsidRDefault="005F651C">
            <w:pPr>
              <w:jc w:val="left"/>
            </w:pPr>
          </w:p>
          <w:p w14:paraId="78B88258" w14:textId="6BC4B28F" w:rsidR="00575C97" w:rsidRDefault="00000000">
            <w:pPr>
              <w:jc w:val="left"/>
            </w:pPr>
            <w:r>
              <w:t xml:space="preserve">Anita </w:t>
            </w:r>
            <w:proofErr w:type="spellStart"/>
            <w:r>
              <w:t>Kajtezovi</w:t>
            </w:r>
            <w:r w:rsidR="005F651C">
              <w:t>č</w:t>
            </w:r>
            <w:proofErr w:type="spellEnd"/>
            <w:r>
              <w:br/>
              <w:t>Višja svetovalka področja I</w:t>
            </w:r>
            <w:r>
              <w:br/>
            </w:r>
          </w:p>
        </w:tc>
        <w:tc>
          <w:tcPr>
            <w:tcW w:w="2500" w:type="pct"/>
            <w:tcBorders>
              <w:top w:val="nil"/>
              <w:left w:val="nil"/>
              <w:bottom w:val="nil"/>
              <w:right w:val="nil"/>
            </w:tcBorders>
          </w:tcPr>
          <w:p w14:paraId="596D6261" w14:textId="77777777" w:rsidR="00575C97" w:rsidRDefault="00000000">
            <w:pPr>
              <w:jc w:val="left"/>
            </w:pPr>
            <w:r>
              <w:t>dr. Boris Dular</w:t>
            </w:r>
            <w:r>
              <w:br/>
              <w:t>Predsednik sveta</w:t>
            </w:r>
            <w:r>
              <w:br/>
              <w:t>Nacionalne agencije Republike Slovenije za kakovost v visokem šolstvu</w:t>
            </w:r>
          </w:p>
        </w:tc>
      </w:tr>
    </w:tbl>
    <w:p w14:paraId="688D3F94" w14:textId="77777777" w:rsidR="00B5155F" w:rsidRDefault="00000000">
      <w:pPr>
        <w:rPr>
          <w:b/>
          <w:bCs/>
        </w:rPr>
      </w:pPr>
      <w:r>
        <w:rPr>
          <w:b/>
          <w:bCs/>
        </w:rPr>
        <w:br/>
      </w:r>
    </w:p>
    <w:p w14:paraId="0C92A87B" w14:textId="77777777" w:rsidR="00B5155F" w:rsidRDefault="00B5155F">
      <w:pPr>
        <w:rPr>
          <w:b/>
          <w:bCs/>
        </w:rPr>
      </w:pPr>
    </w:p>
    <w:p w14:paraId="10AAC36F" w14:textId="77777777" w:rsidR="00B5155F" w:rsidRDefault="00B5155F">
      <w:pPr>
        <w:rPr>
          <w:b/>
          <w:bCs/>
        </w:rPr>
      </w:pPr>
    </w:p>
    <w:p w14:paraId="53BBA245" w14:textId="77777777" w:rsidR="00715CB1" w:rsidRDefault="00715CB1">
      <w:pPr>
        <w:rPr>
          <w:b/>
          <w:bCs/>
        </w:rPr>
      </w:pPr>
    </w:p>
    <w:p w14:paraId="087CC2E0" w14:textId="77777777" w:rsidR="00715CB1" w:rsidRDefault="00715CB1">
      <w:pPr>
        <w:rPr>
          <w:b/>
          <w:bCs/>
        </w:rPr>
      </w:pPr>
    </w:p>
    <w:p w14:paraId="3388082D" w14:textId="77777777" w:rsidR="003B0D91" w:rsidRDefault="003B0D91">
      <w:pPr>
        <w:rPr>
          <w:b/>
          <w:bCs/>
        </w:rPr>
      </w:pPr>
    </w:p>
    <w:p w14:paraId="33D7B5DD" w14:textId="77777777" w:rsidR="003B0D91" w:rsidRDefault="003B0D91">
      <w:pPr>
        <w:rPr>
          <w:b/>
          <w:bCs/>
        </w:rPr>
      </w:pPr>
    </w:p>
    <w:p w14:paraId="4B11CF23" w14:textId="77777777" w:rsidR="003B0D91" w:rsidRDefault="003B0D91">
      <w:pPr>
        <w:rPr>
          <w:b/>
          <w:bCs/>
        </w:rPr>
      </w:pPr>
    </w:p>
    <w:p w14:paraId="27C2DBE1" w14:textId="77777777" w:rsidR="003B0D91" w:rsidRDefault="003B0D91">
      <w:pPr>
        <w:rPr>
          <w:b/>
          <w:bCs/>
        </w:rPr>
      </w:pPr>
    </w:p>
    <w:p w14:paraId="5D3ADFB2" w14:textId="77777777" w:rsidR="003B0D91" w:rsidRDefault="003B0D91">
      <w:pPr>
        <w:rPr>
          <w:b/>
          <w:bCs/>
        </w:rPr>
      </w:pPr>
    </w:p>
    <w:p w14:paraId="5F02C32E" w14:textId="77777777" w:rsidR="00715CB1" w:rsidRDefault="00715CB1">
      <w:pPr>
        <w:rPr>
          <w:b/>
          <w:bCs/>
        </w:rPr>
      </w:pPr>
    </w:p>
    <w:p w14:paraId="037E078A" w14:textId="77777777" w:rsidR="00715CB1" w:rsidRDefault="00715CB1">
      <w:pPr>
        <w:rPr>
          <w:b/>
          <w:bCs/>
        </w:rPr>
      </w:pPr>
    </w:p>
    <w:p w14:paraId="6D9AC4E7" w14:textId="77777777" w:rsidR="00715CB1" w:rsidRDefault="00715CB1">
      <w:pPr>
        <w:rPr>
          <w:b/>
          <w:bCs/>
        </w:rPr>
      </w:pPr>
    </w:p>
    <w:p w14:paraId="6F7C5A8F" w14:textId="77777777" w:rsidR="002C3669" w:rsidRDefault="002C3669">
      <w:pPr>
        <w:rPr>
          <w:b/>
          <w:bCs/>
        </w:rPr>
      </w:pPr>
    </w:p>
    <w:p w14:paraId="0D3FE979" w14:textId="77777777" w:rsidR="002C3669" w:rsidRDefault="002C3669">
      <w:pPr>
        <w:rPr>
          <w:b/>
          <w:bCs/>
        </w:rPr>
      </w:pPr>
    </w:p>
    <w:p w14:paraId="78524CC6" w14:textId="77777777" w:rsidR="002C3669" w:rsidRDefault="002C3669">
      <w:pPr>
        <w:rPr>
          <w:b/>
          <w:bCs/>
        </w:rPr>
      </w:pPr>
    </w:p>
    <w:p w14:paraId="3E106F4F" w14:textId="77777777" w:rsidR="002C3669" w:rsidRDefault="002C3669">
      <w:pPr>
        <w:rPr>
          <w:b/>
          <w:bCs/>
        </w:rPr>
      </w:pPr>
    </w:p>
    <w:p w14:paraId="4989C886" w14:textId="77777777" w:rsidR="002C3669" w:rsidRDefault="002C3669">
      <w:pPr>
        <w:rPr>
          <w:b/>
          <w:bCs/>
        </w:rPr>
      </w:pPr>
    </w:p>
    <w:p w14:paraId="769F0605" w14:textId="77777777" w:rsidR="00645CF9" w:rsidRDefault="00645CF9">
      <w:pPr>
        <w:rPr>
          <w:b/>
          <w:bCs/>
        </w:rPr>
      </w:pPr>
    </w:p>
    <w:p w14:paraId="499CF928" w14:textId="77777777" w:rsidR="002F1A5D" w:rsidRDefault="002F1A5D">
      <w:pPr>
        <w:rPr>
          <w:b/>
          <w:bCs/>
        </w:rPr>
      </w:pPr>
    </w:p>
    <w:p w14:paraId="66FFDC3A" w14:textId="77777777" w:rsidR="00B5155F" w:rsidRDefault="00B5155F">
      <w:pPr>
        <w:rPr>
          <w:b/>
          <w:bCs/>
        </w:rPr>
      </w:pPr>
    </w:p>
    <w:p w14:paraId="1A5B40AA" w14:textId="00B63E5A" w:rsidR="00575C97" w:rsidRDefault="00000000">
      <w:r>
        <w:rPr>
          <w:b/>
          <w:bCs/>
        </w:rPr>
        <w:t>Vročiti:</w:t>
      </w:r>
      <w:r>
        <w:br/>
        <w:t>- Visoka šola za računovodstvo in finance, Stegne 21C, 1000 Ljubljana</w:t>
      </w:r>
      <w:r w:rsidR="003B0D91">
        <w:t>, osebna vročitev</w:t>
      </w:r>
    </w:p>
    <w:sectPr w:rsidR="00575C97" w:rsidSect="002F1A5D">
      <w:headerReference w:type="default" r:id="rId8"/>
      <w:footerReference w:type="default" r:id="rId9"/>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68471" w14:textId="77777777" w:rsidR="003161F1" w:rsidRDefault="003161F1">
      <w:r>
        <w:separator/>
      </w:r>
    </w:p>
  </w:endnote>
  <w:endnote w:type="continuationSeparator" w:id="0">
    <w:p w14:paraId="5C73AEFB" w14:textId="77777777" w:rsidR="003161F1" w:rsidRDefault="003161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EE"/>
    <w:family w:val="swiss"/>
    <w:pitch w:val="variable"/>
    <w:sig w:usb0="A00006FF" w:usb1="4000205B" w:usb2="00000010" w:usb3="00000000" w:csb0="0000019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870B0" w14:textId="77777777" w:rsidR="00575C97" w:rsidRDefault="00000000">
    <w:r>
      <w:rPr>
        <w:noProof/>
      </w:rPr>
      <w:drawing>
        <wp:inline distT="0" distB="0" distL="0" distR="0" wp14:anchorId="3DC8673E" wp14:editId="4C2D97FB">
          <wp:extent cx="6019800" cy="561975"/>
          <wp:effectExtent l="0" t="0" r="0" b="0"/>
          <wp:docPr id="407189900" name="Slika 407189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6019800" cy="561975"/>
                  </a:xfrm>
                  <a:prstGeom prst="rect">
                    <a:avLst/>
                  </a:prstGeom>
                </pic:spPr>
              </pic:pic>
            </a:graphicData>
          </a:graphic>
        </wp:inline>
      </w:drawing>
    </w:r>
  </w:p>
  <w:p w14:paraId="36A7C955" w14:textId="77777777" w:rsidR="00575C97" w:rsidRDefault="00000000">
    <w:pPr>
      <w:jc w:val="right"/>
    </w:pPr>
    <w:r>
      <w:fldChar w:fldCharType="begin"/>
    </w:r>
    <w:r>
      <w:instrText>PAGE</w:instrText>
    </w:r>
    <w:r>
      <w:fldChar w:fldCharType="separate"/>
    </w:r>
    <w:r w:rsidR="00273B9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711248" w14:textId="77777777" w:rsidR="003161F1" w:rsidRDefault="003161F1">
      <w:r>
        <w:separator/>
      </w:r>
    </w:p>
  </w:footnote>
  <w:footnote w:type="continuationSeparator" w:id="0">
    <w:p w14:paraId="76382D68" w14:textId="77777777" w:rsidR="003161F1" w:rsidRDefault="003161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7C706" w14:textId="77777777" w:rsidR="00575C97" w:rsidRDefault="00000000">
    <w:r>
      <w:rPr>
        <w:noProof/>
      </w:rPr>
      <w:drawing>
        <wp:inline distT="0" distB="0" distL="0" distR="0" wp14:anchorId="05099CB1" wp14:editId="5CCCF463">
          <wp:extent cx="2286000" cy="133350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2286000" cy="1333500"/>
                  </a:xfrm>
                  <a:prstGeom prst="rect">
                    <a:avLst/>
                  </a:prstGeom>
                </pic:spPr>
              </pic:pic>
            </a:graphicData>
          </a:graphic>
        </wp:inline>
      </w:drawing>
    </w:r>
  </w:p>
  <w:p w14:paraId="6ACAED0C" w14:textId="77777777" w:rsidR="00575C97" w:rsidRDefault="00575C9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D70DEF"/>
    <w:multiLevelType w:val="hybridMultilevel"/>
    <w:tmpl w:val="8622671E"/>
    <w:lvl w:ilvl="0" w:tplc="4C863604">
      <w:start w:val="1"/>
      <w:numFmt w:val="bullet"/>
      <w:lvlText w:val="-"/>
      <w:lvlJc w:val="left"/>
      <w:pPr>
        <w:ind w:left="720" w:hanging="360"/>
      </w:pPr>
      <w:rPr>
        <w:rFonts w:ascii="Verdana" w:eastAsia="Verdana" w:hAnsi="Verdana" w:cs="Verdan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6F8D3853"/>
    <w:multiLevelType w:val="hybridMultilevel"/>
    <w:tmpl w:val="FBD0F484"/>
    <w:lvl w:ilvl="0" w:tplc="EBE6636E">
      <w:start w:val="1"/>
      <w:numFmt w:val="decimal"/>
      <w:lvlText w:val="%1."/>
      <w:lvlJc w:val="left"/>
      <w:pPr>
        <w:ind w:left="720" w:hanging="431"/>
      </w:pPr>
    </w:lvl>
    <w:lvl w:ilvl="1" w:tplc="D382CD90">
      <w:start w:val="1"/>
      <w:numFmt w:val="decimal"/>
      <w:lvlText w:val="%2."/>
      <w:lvlJc w:val="left"/>
      <w:pPr>
        <w:ind w:left="1440" w:hanging="979"/>
      </w:pPr>
    </w:lvl>
    <w:lvl w:ilvl="2" w:tplc="C1740AEA">
      <w:start w:val="1"/>
      <w:numFmt w:val="lowerLetter"/>
      <w:lvlText w:val="%3)"/>
      <w:lvlJc w:val="left"/>
      <w:pPr>
        <w:ind w:left="2160" w:hanging="1699"/>
      </w:pPr>
    </w:lvl>
    <w:lvl w:ilvl="3" w:tplc="323A63E6">
      <w:start w:val="1"/>
      <w:numFmt w:val="upperLetter"/>
      <w:lvlText w:val="%4)"/>
      <w:lvlJc w:val="left"/>
      <w:pPr>
        <w:ind w:left="2880" w:hanging="2420"/>
      </w:pPr>
    </w:lvl>
    <w:lvl w:ilvl="4" w:tplc="D76A82BE">
      <w:numFmt w:val="decimal"/>
      <w:lvlText w:val=""/>
      <w:lvlJc w:val="left"/>
    </w:lvl>
    <w:lvl w:ilvl="5" w:tplc="4C2C9C30">
      <w:numFmt w:val="decimal"/>
      <w:lvlText w:val=""/>
      <w:lvlJc w:val="left"/>
    </w:lvl>
    <w:lvl w:ilvl="6" w:tplc="7894549E">
      <w:numFmt w:val="decimal"/>
      <w:lvlText w:val=""/>
      <w:lvlJc w:val="left"/>
    </w:lvl>
    <w:lvl w:ilvl="7" w:tplc="B980D9C2">
      <w:numFmt w:val="decimal"/>
      <w:lvlText w:val=""/>
      <w:lvlJc w:val="left"/>
    </w:lvl>
    <w:lvl w:ilvl="8" w:tplc="9A10DF88">
      <w:numFmt w:val="decimal"/>
      <w:lvlText w:val=""/>
      <w:lvlJc w:val="left"/>
    </w:lvl>
  </w:abstractNum>
  <w:abstractNum w:abstractNumId="2" w15:restartNumberingAfterBreak="0">
    <w:nsid w:val="79016B52"/>
    <w:multiLevelType w:val="hybridMultilevel"/>
    <w:tmpl w:val="CC8461B6"/>
    <w:lvl w:ilvl="0" w:tplc="E0107B40">
      <w:start w:val="1"/>
      <w:numFmt w:val="bullet"/>
      <w:lvlText w:val="●"/>
      <w:lvlJc w:val="left"/>
      <w:pPr>
        <w:ind w:left="720" w:hanging="360"/>
      </w:pPr>
    </w:lvl>
    <w:lvl w:ilvl="1" w:tplc="ED78C332">
      <w:start w:val="1"/>
      <w:numFmt w:val="bullet"/>
      <w:lvlText w:val="○"/>
      <w:lvlJc w:val="left"/>
      <w:pPr>
        <w:ind w:left="1440" w:hanging="360"/>
      </w:pPr>
    </w:lvl>
    <w:lvl w:ilvl="2" w:tplc="E88A96BE">
      <w:start w:val="1"/>
      <w:numFmt w:val="bullet"/>
      <w:lvlText w:val="■"/>
      <w:lvlJc w:val="left"/>
      <w:pPr>
        <w:ind w:left="2160" w:hanging="360"/>
      </w:pPr>
    </w:lvl>
    <w:lvl w:ilvl="3" w:tplc="7E5898CA">
      <w:start w:val="1"/>
      <w:numFmt w:val="bullet"/>
      <w:lvlText w:val="●"/>
      <w:lvlJc w:val="left"/>
      <w:pPr>
        <w:ind w:left="2880" w:hanging="360"/>
      </w:pPr>
    </w:lvl>
    <w:lvl w:ilvl="4" w:tplc="EAB481A4">
      <w:start w:val="1"/>
      <w:numFmt w:val="bullet"/>
      <w:lvlText w:val="○"/>
      <w:lvlJc w:val="left"/>
      <w:pPr>
        <w:ind w:left="3600" w:hanging="360"/>
      </w:pPr>
    </w:lvl>
    <w:lvl w:ilvl="5" w:tplc="04A6CE86">
      <w:start w:val="1"/>
      <w:numFmt w:val="bullet"/>
      <w:lvlText w:val="■"/>
      <w:lvlJc w:val="left"/>
      <w:pPr>
        <w:ind w:left="4320" w:hanging="360"/>
      </w:pPr>
    </w:lvl>
    <w:lvl w:ilvl="6" w:tplc="8530E0E2">
      <w:start w:val="1"/>
      <w:numFmt w:val="bullet"/>
      <w:lvlText w:val="●"/>
      <w:lvlJc w:val="left"/>
      <w:pPr>
        <w:ind w:left="5040" w:hanging="360"/>
      </w:pPr>
    </w:lvl>
    <w:lvl w:ilvl="7" w:tplc="EB5CC958">
      <w:start w:val="1"/>
      <w:numFmt w:val="bullet"/>
      <w:lvlText w:val="●"/>
      <w:lvlJc w:val="left"/>
      <w:pPr>
        <w:ind w:left="5760" w:hanging="360"/>
      </w:pPr>
    </w:lvl>
    <w:lvl w:ilvl="8" w:tplc="DAACA6EA">
      <w:start w:val="1"/>
      <w:numFmt w:val="bullet"/>
      <w:lvlText w:val="●"/>
      <w:lvlJc w:val="left"/>
      <w:pPr>
        <w:ind w:left="6480" w:hanging="360"/>
      </w:pPr>
    </w:lvl>
  </w:abstractNum>
  <w:abstractNum w:abstractNumId="3" w15:restartNumberingAfterBreak="0">
    <w:nsid w:val="7F3E30E6"/>
    <w:multiLevelType w:val="hybridMultilevel"/>
    <w:tmpl w:val="4AFAB008"/>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num w:numId="1" w16cid:durableId="1622564654">
    <w:abstractNumId w:val="2"/>
    <w:lvlOverride w:ilvl="0">
      <w:startOverride w:val="1"/>
    </w:lvlOverride>
  </w:num>
  <w:num w:numId="2" w16cid:durableId="127821297">
    <w:abstractNumId w:val="3"/>
  </w:num>
  <w:num w:numId="3" w16cid:durableId="10248692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5C97"/>
    <w:rsid w:val="000001A2"/>
    <w:rsid w:val="000010AE"/>
    <w:rsid w:val="000111A7"/>
    <w:rsid w:val="00016AA1"/>
    <w:rsid w:val="00017B80"/>
    <w:rsid w:val="00026C4C"/>
    <w:rsid w:val="00063EEB"/>
    <w:rsid w:val="000815E9"/>
    <w:rsid w:val="000901B7"/>
    <w:rsid w:val="000B42BD"/>
    <w:rsid w:val="000C3329"/>
    <w:rsid w:val="000D1DFC"/>
    <w:rsid w:val="00114D2A"/>
    <w:rsid w:val="00120C8F"/>
    <w:rsid w:val="00176358"/>
    <w:rsid w:val="00187135"/>
    <w:rsid w:val="001A18E5"/>
    <w:rsid w:val="001A2EA1"/>
    <w:rsid w:val="001D5753"/>
    <w:rsid w:val="001D6E8A"/>
    <w:rsid w:val="002001D4"/>
    <w:rsid w:val="002012D1"/>
    <w:rsid w:val="00262009"/>
    <w:rsid w:val="00267DC0"/>
    <w:rsid w:val="00273B91"/>
    <w:rsid w:val="00291780"/>
    <w:rsid w:val="002A5824"/>
    <w:rsid w:val="002C3669"/>
    <w:rsid w:val="002C4549"/>
    <w:rsid w:val="002C4788"/>
    <w:rsid w:val="002D106D"/>
    <w:rsid w:val="002D7945"/>
    <w:rsid w:val="002F1974"/>
    <w:rsid w:val="002F1A5D"/>
    <w:rsid w:val="002F2241"/>
    <w:rsid w:val="002F67D9"/>
    <w:rsid w:val="00302EB0"/>
    <w:rsid w:val="00303A1A"/>
    <w:rsid w:val="0031437C"/>
    <w:rsid w:val="003161F1"/>
    <w:rsid w:val="003451EB"/>
    <w:rsid w:val="00350436"/>
    <w:rsid w:val="0037111A"/>
    <w:rsid w:val="00371E13"/>
    <w:rsid w:val="003805B8"/>
    <w:rsid w:val="003B0D91"/>
    <w:rsid w:val="004236FD"/>
    <w:rsid w:val="00426F8E"/>
    <w:rsid w:val="00450164"/>
    <w:rsid w:val="00461F17"/>
    <w:rsid w:val="004651BD"/>
    <w:rsid w:val="004654BF"/>
    <w:rsid w:val="00474825"/>
    <w:rsid w:val="0047739F"/>
    <w:rsid w:val="004A06B1"/>
    <w:rsid w:val="004D092E"/>
    <w:rsid w:val="004F246D"/>
    <w:rsid w:val="00500576"/>
    <w:rsid w:val="00504239"/>
    <w:rsid w:val="00504E39"/>
    <w:rsid w:val="00506F19"/>
    <w:rsid w:val="005272E6"/>
    <w:rsid w:val="0053022C"/>
    <w:rsid w:val="0053473F"/>
    <w:rsid w:val="00543CA4"/>
    <w:rsid w:val="00550B92"/>
    <w:rsid w:val="00551268"/>
    <w:rsid w:val="00553A5C"/>
    <w:rsid w:val="00570E02"/>
    <w:rsid w:val="00575C97"/>
    <w:rsid w:val="005833B7"/>
    <w:rsid w:val="005850AD"/>
    <w:rsid w:val="005D6A41"/>
    <w:rsid w:val="005E1D3E"/>
    <w:rsid w:val="005F059B"/>
    <w:rsid w:val="005F651C"/>
    <w:rsid w:val="00604420"/>
    <w:rsid w:val="00606815"/>
    <w:rsid w:val="00611F28"/>
    <w:rsid w:val="00645CF9"/>
    <w:rsid w:val="006A7016"/>
    <w:rsid w:val="006E22DE"/>
    <w:rsid w:val="006F00B4"/>
    <w:rsid w:val="00704305"/>
    <w:rsid w:val="007068E0"/>
    <w:rsid w:val="00710222"/>
    <w:rsid w:val="00715CB1"/>
    <w:rsid w:val="0072219D"/>
    <w:rsid w:val="0072674C"/>
    <w:rsid w:val="00746E22"/>
    <w:rsid w:val="00752D11"/>
    <w:rsid w:val="0076709F"/>
    <w:rsid w:val="007725F6"/>
    <w:rsid w:val="007D402D"/>
    <w:rsid w:val="007D46A1"/>
    <w:rsid w:val="007E21C9"/>
    <w:rsid w:val="007E7A47"/>
    <w:rsid w:val="007F6E12"/>
    <w:rsid w:val="007F73A8"/>
    <w:rsid w:val="00806DDD"/>
    <w:rsid w:val="00811CDA"/>
    <w:rsid w:val="008213B9"/>
    <w:rsid w:val="008404A7"/>
    <w:rsid w:val="008550C7"/>
    <w:rsid w:val="008641E9"/>
    <w:rsid w:val="00870295"/>
    <w:rsid w:val="00872600"/>
    <w:rsid w:val="008743C0"/>
    <w:rsid w:val="00881410"/>
    <w:rsid w:val="0088551D"/>
    <w:rsid w:val="00892AEC"/>
    <w:rsid w:val="00895EAC"/>
    <w:rsid w:val="008B1C59"/>
    <w:rsid w:val="008B1E24"/>
    <w:rsid w:val="008D0E13"/>
    <w:rsid w:val="008E6991"/>
    <w:rsid w:val="00917F78"/>
    <w:rsid w:val="009568C1"/>
    <w:rsid w:val="00983C59"/>
    <w:rsid w:val="0099509F"/>
    <w:rsid w:val="009B69FE"/>
    <w:rsid w:val="009F2160"/>
    <w:rsid w:val="00A05EC7"/>
    <w:rsid w:val="00A234E7"/>
    <w:rsid w:val="00A2350A"/>
    <w:rsid w:val="00A41084"/>
    <w:rsid w:val="00A47A0F"/>
    <w:rsid w:val="00AA3F9A"/>
    <w:rsid w:val="00AB7AC2"/>
    <w:rsid w:val="00AC7F65"/>
    <w:rsid w:val="00AD637A"/>
    <w:rsid w:val="00AE29BC"/>
    <w:rsid w:val="00B011E3"/>
    <w:rsid w:val="00B03D17"/>
    <w:rsid w:val="00B12B50"/>
    <w:rsid w:val="00B16DA2"/>
    <w:rsid w:val="00B5155F"/>
    <w:rsid w:val="00B62B59"/>
    <w:rsid w:val="00B63F8C"/>
    <w:rsid w:val="00BA066A"/>
    <w:rsid w:val="00BA192D"/>
    <w:rsid w:val="00BC0C70"/>
    <w:rsid w:val="00BC3654"/>
    <w:rsid w:val="00BC5780"/>
    <w:rsid w:val="00BE2891"/>
    <w:rsid w:val="00C07BD8"/>
    <w:rsid w:val="00C41ADD"/>
    <w:rsid w:val="00C440E0"/>
    <w:rsid w:val="00C64864"/>
    <w:rsid w:val="00C80F81"/>
    <w:rsid w:val="00C971CF"/>
    <w:rsid w:val="00CA1F2A"/>
    <w:rsid w:val="00CA2DE5"/>
    <w:rsid w:val="00CB3C8A"/>
    <w:rsid w:val="00CB72BB"/>
    <w:rsid w:val="00CD5D2B"/>
    <w:rsid w:val="00CE7337"/>
    <w:rsid w:val="00D0400D"/>
    <w:rsid w:val="00D112ED"/>
    <w:rsid w:val="00D20528"/>
    <w:rsid w:val="00D24ED8"/>
    <w:rsid w:val="00D42E24"/>
    <w:rsid w:val="00D469C9"/>
    <w:rsid w:val="00D535D6"/>
    <w:rsid w:val="00D63D35"/>
    <w:rsid w:val="00D768EE"/>
    <w:rsid w:val="00D9235B"/>
    <w:rsid w:val="00DA145D"/>
    <w:rsid w:val="00DA400D"/>
    <w:rsid w:val="00DB53DC"/>
    <w:rsid w:val="00DD5E0C"/>
    <w:rsid w:val="00DD6883"/>
    <w:rsid w:val="00DF6762"/>
    <w:rsid w:val="00DF696B"/>
    <w:rsid w:val="00DF7DAB"/>
    <w:rsid w:val="00E12A49"/>
    <w:rsid w:val="00E17251"/>
    <w:rsid w:val="00E40124"/>
    <w:rsid w:val="00E430C1"/>
    <w:rsid w:val="00E47F0A"/>
    <w:rsid w:val="00E6134A"/>
    <w:rsid w:val="00E667BC"/>
    <w:rsid w:val="00E66894"/>
    <w:rsid w:val="00E86463"/>
    <w:rsid w:val="00E91CC4"/>
    <w:rsid w:val="00E94799"/>
    <w:rsid w:val="00EA0828"/>
    <w:rsid w:val="00EA36D7"/>
    <w:rsid w:val="00EA38A0"/>
    <w:rsid w:val="00EA560B"/>
    <w:rsid w:val="00EB7CE3"/>
    <w:rsid w:val="00EF5A71"/>
    <w:rsid w:val="00F202D3"/>
    <w:rsid w:val="00F20B78"/>
    <w:rsid w:val="00F30098"/>
    <w:rsid w:val="00F34CE4"/>
    <w:rsid w:val="00F60444"/>
    <w:rsid w:val="00F82118"/>
    <w:rsid w:val="00F86564"/>
    <w:rsid w:val="00F86834"/>
    <w:rsid w:val="00FA3B5C"/>
    <w:rsid w:val="00FB0963"/>
    <w:rsid w:val="00FB176B"/>
    <w:rsid w:val="00FC0CBE"/>
    <w:rsid w:val="00FC1CC0"/>
    <w:rsid w:val="00FD7811"/>
    <w:rsid w:val="00FF314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65753"/>
  <w15:docId w15:val="{23A9D3CB-40D1-48B9-8404-9F79C7202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95EAC"/>
    <w:pPr>
      <w:jc w:val="both"/>
    </w:pPr>
    <w:rPr>
      <w:rFonts w:ascii="Verdana" w:eastAsia="Verdana" w:hAnsi="Verdana" w:cs="Verdana"/>
    </w:rPr>
  </w:style>
  <w:style w:type="paragraph" w:styleId="Naslov1">
    <w:name w:val="heading 1"/>
    <w:basedOn w:val="Navaden"/>
    <w:next w:val="Navaden"/>
    <w:uiPriority w:val="9"/>
    <w:qFormat/>
    <w:pPr>
      <w:outlineLvl w:val="0"/>
    </w:pPr>
    <w:rPr>
      <w:color w:val="2E74B5"/>
      <w:sz w:val="32"/>
      <w:szCs w:val="32"/>
    </w:rPr>
  </w:style>
  <w:style w:type="paragraph" w:styleId="Naslov2">
    <w:name w:val="heading 2"/>
    <w:basedOn w:val="Navaden"/>
    <w:next w:val="Navaden"/>
    <w:uiPriority w:val="9"/>
    <w:semiHidden/>
    <w:unhideWhenUsed/>
    <w:qFormat/>
    <w:pPr>
      <w:outlineLvl w:val="1"/>
    </w:pPr>
    <w:rPr>
      <w:color w:val="2E74B5"/>
      <w:sz w:val="26"/>
      <w:szCs w:val="26"/>
    </w:rPr>
  </w:style>
  <w:style w:type="paragraph" w:styleId="Naslov3">
    <w:name w:val="heading 3"/>
    <w:basedOn w:val="Navaden"/>
    <w:next w:val="Navaden"/>
    <w:uiPriority w:val="9"/>
    <w:semiHidden/>
    <w:unhideWhenUsed/>
    <w:qFormat/>
    <w:pPr>
      <w:outlineLvl w:val="2"/>
    </w:pPr>
    <w:rPr>
      <w:color w:val="1F4D78"/>
      <w:sz w:val="24"/>
      <w:szCs w:val="24"/>
    </w:rPr>
  </w:style>
  <w:style w:type="paragraph" w:styleId="Naslov4">
    <w:name w:val="heading 4"/>
    <w:basedOn w:val="Navaden"/>
    <w:next w:val="Navaden"/>
    <w:uiPriority w:val="9"/>
    <w:semiHidden/>
    <w:unhideWhenUsed/>
    <w:qFormat/>
    <w:pPr>
      <w:outlineLvl w:val="3"/>
    </w:pPr>
    <w:rPr>
      <w:i/>
      <w:iCs/>
      <w:color w:val="2E74B5"/>
    </w:rPr>
  </w:style>
  <w:style w:type="paragraph" w:styleId="Naslov5">
    <w:name w:val="heading 5"/>
    <w:basedOn w:val="Navaden"/>
    <w:next w:val="Navaden"/>
    <w:uiPriority w:val="9"/>
    <w:semiHidden/>
    <w:unhideWhenUsed/>
    <w:qFormat/>
    <w:pPr>
      <w:outlineLvl w:val="4"/>
    </w:pPr>
    <w:rPr>
      <w:color w:val="2E74B5"/>
    </w:rPr>
  </w:style>
  <w:style w:type="paragraph" w:styleId="Naslov6">
    <w:name w:val="heading 6"/>
    <w:basedOn w:val="Navaden"/>
    <w:next w:val="Navaden"/>
    <w:uiPriority w:val="9"/>
    <w:semiHidden/>
    <w:unhideWhenUsed/>
    <w:qFormat/>
    <w:pPr>
      <w:outlineLvl w:val="5"/>
    </w:pPr>
    <w:rPr>
      <w:color w:val="1F4D7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slov">
    <w:name w:val="Title"/>
    <w:basedOn w:val="Navaden"/>
    <w:next w:val="Navaden"/>
    <w:uiPriority w:val="10"/>
    <w:qFormat/>
    <w:rPr>
      <w:sz w:val="56"/>
      <w:szCs w:val="56"/>
    </w:rPr>
  </w:style>
  <w:style w:type="paragraph" w:customStyle="1" w:styleId="Krepko1">
    <w:name w:val="Krepko1"/>
    <w:basedOn w:val="Navaden"/>
    <w:next w:val="Navaden"/>
    <w:qFormat/>
    <w:rPr>
      <w:b/>
      <w:bCs/>
    </w:rPr>
  </w:style>
  <w:style w:type="paragraph" w:styleId="Odstavekseznama">
    <w:name w:val="List Paragraph"/>
    <w:basedOn w:val="Navaden"/>
    <w:qFormat/>
  </w:style>
  <w:style w:type="character" w:styleId="Hiperpovezava">
    <w:name w:val="Hyperlink"/>
    <w:uiPriority w:val="99"/>
    <w:unhideWhenUsed/>
    <w:rPr>
      <w:color w:val="0563C1"/>
      <w:u w:val="single"/>
    </w:rPr>
  </w:style>
  <w:style w:type="character" w:styleId="Sprotnaopomba-sklic">
    <w:name w:val="footnote reference"/>
    <w:uiPriority w:val="99"/>
    <w:semiHidden/>
    <w:unhideWhenUsed/>
    <w:rPr>
      <w:vertAlign w:val="superscript"/>
    </w:rPr>
  </w:style>
  <w:style w:type="paragraph" w:styleId="Sprotnaopomba-besedilo">
    <w:name w:val="footnote text"/>
    <w:basedOn w:val="Navaden"/>
    <w:link w:val="Sprotnaopomba-besediloZnak"/>
    <w:uiPriority w:val="99"/>
    <w:semiHidden/>
    <w:unhideWhenUsed/>
  </w:style>
  <w:style w:type="character" w:customStyle="1" w:styleId="Sprotnaopomba-besediloZnak">
    <w:name w:val="Sprotna opomba - besedilo Znak"/>
    <w:link w:val="Sprotnaopomba-besedilo"/>
    <w:uiPriority w:val="99"/>
    <w:semiHidden/>
    <w:unhideWhenUsed/>
    <w:rPr>
      <w:sz w:val="20"/>
      <w:szCs w:val="20"/>
    </w:rPr>
  </w:style>
  <w:style w:type="paragraph" w:styleId="Pripombabesedilo">
    <w:name w:val="annotation text"/>
    <w:basedOn w:val="Navaden"/>
    <w:link w:val="PripombabesediloZnak"/>
    <w:uiPriority w:val="99"/>
    <w:semiHidden/>
    <w:unhideWhenUsed/>
  </w:style>
  <w:style w:type="character" w:customStyle="1" w:styleId="PripombabesediloZnak">
    <w:name w:val="Pripomba – besedilo Znak"/>
    <w:basedOn w:val="Privzetapisavaodstavka"/>
    <w:link w:val="Pripombabesedilo"/>
    <w:uiPriority w:val="99"/>
    <w:semiHidden/>
    <w:rPr>
      <w:rFonts w:ascii="Verdana" w:eastAsia="Verdana" w:hAnsi="Verdana" w:cs="Verdana"/>
    </w:rPr>
  </w:style>
  <w:style w:type="character" w:styleId="Pripombasklic">
    <w:name w:val="annotation reference"/>
    <w:basedOn w:val="Privzetapisavaodstavka"/>
    <w:uiPriority w:val="99"/>
    <w:semiHidden/>
    <w:unhideWhenUsed/>
    <w:rPr>
      <w:sz w:val="16"/>
      <w:szCs w:val="16"/>
    </w:rPr>
  </w:style>
  <w:style w:type="paragraph" w:styleId="Revizija">
    <w:name w:val="Revision"/>
    <w:hidden/>
    <w:uiPriority w:val="99"/>
    <w:semiHidden/>
    <w:rsid w:val="00C07BD8"/>
    <w:rPr>
      <w:rFonts w:ascii="Verdana" w:eastAsia="Verdana" w:hAnsi="Verdana" w:cs="Verdana"/>
    </w:rPr>
  </w:style>
  <w:style w:type="paragraph" w:styleId="Zadevapripombe">
    <w:name w:val="annotation subject"/>
    <w:basedOn w:val="Pripombabesedilo"/>
    <w:next w:val="Pripombabesedilo"/>
    <w:link w:val="ZadevapripombeZnak"/>
    <w:uiPriority w:val="99"/>
    <w:semiHidden/>
    <w:unhideWhenUsed/>
    <w:rsid w:val="00426F8E"/>
    <w:rPr>
      <w:b/>
      <w:bCs/>
    </w:rPr>
  </w:style>
  <w:style w:type="character" w:customStyle="1" w:styleId="ZadevapripombeZnak">
    <w:name w:val="Zadeva pripombe Znak"/>
    <w:basedOn w:val="PripombabesediloZnak"/>
    <w:link w:val="Zadevapripombe"/>
    <w:uiPriority w:val="99"/>
    <w:semiHidden/>
    <w:rsid w:val="00426F8E"/>
    <w:rPr>
      <w:rFonts w:ascii="Verdana" w:eastAsia="Verdana" w:hAnsi="Verdana" w:cs="Verdana"/>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39061E48-F9D1-4B31-8B54-71E5C506A9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TotalTime>
  <Pages>13</Pages>
  <Words>6631</Words>
  <Characters>37799</Characters>
  <Application>Microsoft Office Word</Application>
  <DocSecurity>0</DocSecurity>
  <Lines>314</Lines>
  <Paragraphs>88</Paragraphs>
  <ScaleCrop>false</ScaleCrop>
  <HeadingPairs>
    <vt:vector size="2" baseType="variant">
      <vt:variant>
        <vt:lpstr>Naslov</vt:lpstr>
      </vt:variant>
      <vt:variant>
        <vt:i4>1</vt:i4>
      </vt:variant>
    </vt:vector>
  </HeadingPairs>
  <TitlesOfParts>
    <vt:vector size="1" baseType="lpstr">
      <vt:lpstr>Odločba o podaljšanju akreditacije VZ</vt:lpstr>
    </vt:vector>
  </TitlesOfParts>
  <Company/>
  <LinksUpToDate>false</LinksUpToDate>
  <CharactersWithSpaces>44342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Odločba o podaljšanju akreditacije VZ</dc:title>
  <dc:creator>NAKVIS</dc:creator>
  <dc:description>Odločba o podaljšanju akreditacije VZ</dc:description>
  <cp:lastModifiedBy>Matjaz Stuhec</cp:lastModifiedBy>
  <cp:revision>13</cp:revision>
  <cp:lastPrinted>2026-03-04T10:56:00Z</cp:lastPrinted>
  <dcterms:created xsi:type="dcterms:W3CDTF">2026-03-16T16:15:00Z</dcterms:created>
  <dcterms:modified xsi:type="dcterms:W3CDTF">2026-03-17T11:22:00Z</dcterms:modified>
</cp:coreProperties>
</file>