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6B78" w14:textId="276DAC3C" w:rsidR="002F25D1" w:rsidRPr="00BE1401" w:rsidRDefault="00311721">
      <w:pPr>
        <w:rPr>
          <w:rFonts w:ascii="Verdana" w:hAnsi="Verdana"/>
          <w:b/>
        </w:rPr>
      </w:pPr>
      <w:r w:rsidRPr="00BE1401">
        <w:rPr>
          <w:rFonts w:ascii="Verdana" w:hAnsi="Verdana"/>
          <w:b/>
        </w:rPr>
        <w:t xml:space="preserve">VIŠJE STROKOVNE ŠOLE – NAČRT ZA ZUNANJE EVALVACIJE DO LETA </w:t>
      </w:r>
      <w:r w:rsidR="0094220B" w:rsidRPr="00BE1401">
        <w:rPr>
          <w:rFonts w:ascii="Verdana" w:hAnsi="Verdana"/>
          <w:b/>
        </w:rPr>
        <w:t>20</w:t>
      </w:r>
      <w:r w:rsidR="004D1696">
        <w:rPr>
          <w:rFonts w:ascii="Verdana" w:hAnsi="Verdana"/>
          <w:b/>
        </w:rPr>
        <w:t>30</w:t>
      </w:r>
    </w:p>
    <w:p w14:paraId="679FA7FC" w14:textId="6F72925A" w:rsidR="005B37EC" w:rsidRDefault="005B37EC" w:rsidP="005B37EC">
      <w:pPr>
        <w:jc w:val="both"/>
        <w:rPr>
          <w:rFonts w:ascii="Verdana" w:hAnsi="Verdana"/>
          <w:sz w:val="20"/>
          <w:szCs w:val="20"/>
        </w:rPr>
      </w:pPr>
      <w:r w:rsidRPr="00870A44">
        <w:rPr>
          <w:rFonts w:ascii="Verdana" w:hAnsi="Verdana"/>
          <w:sz w:val="20"/>
          <w:szCs w:val="20"/>
        </w:rPr>
        <w:t>Merila za zunanjo evalvacijo</w:t>
      </w:r>
      <w:r>
        <w:rPr>
          <w:rFonts w:ascii="Verdana" w:hAnsi="Verdana"/>
          <w:sz w:val="20"/>
          <w:szCs w:val="20"/>
        </w:rPr>
        <w:t xml:space="preserve"> višjih strokovnih šol</w:t>
      </w:r>
      <w:r w:rsidRPr="00870A44">
        <w:rPr>
          <w:rFonts w:ascii="Verdana" w:hAnsi="Verdana"/>
          <w:sz w:val="20"/>
          <w:szCs w:val="20"/>
        </w:rPr>
        <w:t xml:space="preserve"> določajo, </w:t>
      </w:r>
      <w:r>
        <w:rPr>
          <w:rFonts w:ascii="Verdana" w:hAnsi="Verdana"/>
          <w:sz w:val="20"/>
          <w:szCs w:val="20"/>
        </w:rPr>
        <w:t xml:space="preserve">da svet agencije vsakih pet let sprejme načrt za zunanje evalvacije višjih strokovnih šol za prihodnje petletno obdobje. Na podlagi petletnega načrta pa vsako leto sprejme načrt za posamezno leto. Agencija vsakih pet let opravi zunanjo evalvacijo posamezne višje strokovne šole. </w:t>
      </w:r>
      <w:r w:rsidRPr="00870A44">
        <w:rPr>
          <w:rFonts w:ascii="Verdana" w:hAnsi="Verdana"/>
          <w:sz w:val="20"/>
          <w:szCs w:val="20"/>
        </w:rPr>
        <w:t>Upoštevajoč načrt iz leta 20</w:t>
      </w:r>
      <w:r w:rsidR="004D1696">
        <w:rPr>
          <w:rFonts w:ascii="Verdana" w:hAnsi="Verdana"/>
          <w:sz w:val="20"/>
          <w:szCs w:val="20"/>
        </w:rPr>
        <w:t>20</w:t>
      </w:r>
      <w:r w:rsidRPr="00870A44">
        <w:rPr>
          <w:rFonts w:ascii="Verdana" w:hAnsi="Verdana"/>
          <w:sz w:val="20"/>
          <w:szCs w:val="20"/>
        </w:rPr>
        <w:t xml:space="preserve"> je bilo v obdobju od leta 20</w:t>
      </w:r>
      <w:r w:rsidR="004D1696">
        <w:rPr>
          <w:rFonts w:ascii="Verdana" w:hAnsi="Verdana"/>
          <w:sz w:val="20"/>
          <w:szCs w:val="20"/>
        </w:rPr>
        <w:t>21</w:t>
      </w:r>
      <w:r w:rsidRPr="00870A44">
        <w:rPr>
          <w:rFonts w:ascii="Verdana" w:hAnsi="Verdana"/>
          <w:sz w:val="20"/>
          <w:szCs w:val="20"/>
        </w:rPr>
        <w:t xml:space="preserve"> do leta 20</w:t>
      </w:r>
      <w:r>
        <w:rPr>
          <w:rFonts w:ascii="Verdana" w:hAnsi="Verdana"/>
          <w:sz w:val="20"/>
          <w:szCs w:val="20"/>
        </w:rPr>
        <w:t>2</w:t>
      </w:r>
      <w:r w:rsidR="004D1696">
        <w:rPr>
          <w:rFonts w:ascii="Verdana" w:hAnsi="Verdana"/>
          <w:sz w:val="20"/>
          <w:szCs w:val="20"/>
        </w:rPr>
        <w:t>5</w:t>
      </w:r>
      <w:r w:rsidRPr="00870A44">
        <w:rPr>
          <w:rFonts w:ascii="Verdana" w:hAnsi="Verdana"/>
          <w:sz w:val="20"/>
          <w:szCs w:val="20"/>
        </w:rPr>
        <w:t xml:space="preserve"> </w:t>
      </w:r>
      <w:r w:rsidRPr="009C1276">
        <w:rPr>
          <w:rFonts w:ascii="Verdana" w:hAnsi="Verdana"/>
          <w:sz w:val="20"/>
          <w:szCs w:val="20"/>
        </w:rPr>
        <w:t>evalviranih 4</w:t>
      </w:r>
      <w:r w:rsidR="009C1276" w:rsidRPr="009C1276">
        <w:rPr>
          <w:rFonts w:ascii="Verdana" w:hAnsi="Verdana"/>
          <w:sz w:val="20"/>
          <w:szCs w:val="20"/>
        </w:rPr>
        <w:t>9</w:t>
      </w:r>
      <w:r w:rsidRPr="009C1276">
        <w:rPr>
          <w:rFonts w:ascii="Verdana" w:hAnsi="Verdana"/>
          <w:sz w:val="20"/>
          <w:szCs w:val="20"/>
        </w:rPr>
        <w:t xml:space="preserve"> višjih</w:t>
      </w:r>
      <w:r w:rsidRPr="00870A44">
        <w:rPr>
          <w:rFonts w:ascii="Verdana" w:hAnsi="Verdana"/>
          <w:sz w:val="20"/>
          <w:szCs w:val="20"/>
        </w:rPr>
        <w:t xml:space="preserve"> strokovnih šol, od tega jih je </w:t>
      </w:r>
      <w:r w:rsidRPr="009C1276">
        <w:rPr>
          <w:rFonts w:ascii="Verdana" w:hAnsi="Verdana"/>
          <w:sz w:val="20"/>
          <w:szCs w:val="20"/>
        </w:rPr>
        <w:t>4</w:t>
      </w:r>
      <w:r w:rsidR="009C1276" w:rsidRPr="009C1276">
        <w:rPr>
          <w:rFonts w:ascii="Verdana" w:hAnsi="Verdana"/>
          <w:sz w:val="20"/>
          <w:szCs w:val="20"/>
        </w:rPr>
        <w:t>4</w:t>
      </w:r>
      <w:r w:rsidRPr="009C1276">
        <w:rPr>
          <w:rFonts w:ascii="Verdana" w:hAnsi="Verdana"/>
          <w:sz w:val="20"/>
          <w:szCs w:val="20"/>
        </w:rPr>
        <w:t xml:space="preserve"> v celoti izpolnjevalo</w:t>
      </w:r>
      <w:r w:rsidRPr="00870A44">
        <w:rPr>
          <w:rFonts w:ascii="Verdana" w:hAnsi="Verdana"/>
          <w:sz w:val="20"/>
          <w:szCs w:val="20"/>
        </w:rPr>
        <w:t xml:space="preserve"> zakonsko določene standard</w:t>
      </w:r>
      <w:r>
        <w:rPr>
          <w:rFonts w:ascii="Verdana" w:hAnsi="Verdana"/>
          <w:sz w:val="20"/>
          <w:szCs w:val="20"/>
        </w:rPr>
        <w:t>e</w:t>
      </w:r>
      <w:r w:rsidRPr="00870A44">
        <w:rPr>
          <w:rFonts w:ascii="Verdana" w:hAnsi="Verdana"/>
          <w:sz w:val="20"/>
          <w:szCs w:val="20"/>
        </w:rPr>
        <w:t xml:space="preserve">, pri </w:t>
      </w:r>
      <w:r w:rsidR="009C1276">
        <w:rPr>
          <w:rFonts w:ascii="Verdana" w:hAnsi="Verdana"/>
          <w:sz w:val="20"/>
          <w:szCs w:val="20"/>
        </w:rPr>
        <w:t>2</w:t>
      </w:r>
      <w:r>
        <w:rPr>
          <w:rFonts w:ascii="Verdana" w:hAnsi="Verdana"/>
          <w:sz w:val="20"/>
          <w:szCs w:val="20"/>
        </w:rPr>
        <w:t xml:space="preserve"> </w:t>
      </w:r>
      <w:r w:rsidRPr="00870A44">
        <w:rPr>
          <w:rFonts w:ascii="Verdana" w:hAnsi="Verdana"/>
          <w:sz w:val="20"/>
          <w:szCs w:val="20"/>
        </w:rPr>
        <w:t xml:space="preserve">višjih šolah pa je bilo izdano mnenje z zadržkom, saj je svet agencije pri njihovem delovanju ugotovil manjše </w:t>
      </w:r>
      <w:r w:rsidRPr="009C1276">
        <w:rPr>
          <w:rFonts w:ascii="Verdana" w:hAnsi="Verdana"/>
          <w:sz w:val="20"/>
          <w:szCs w:val="20"/>
        </w:rPr>
        <w:t>nepravilnosti. Pet postopkov</w:t>
      </w:r>
      <w:r>
        <w:rPr>
          <w:rFonts w:ascii="Verdana" w:hAnsi="Verdana"/>
          <w:sz w:val="20"/>
          <w:szCs w:val="20"/>
        </w:rPr>
        <w:t xml:space="preserve"> </w:t>
      </w:r>
      <w:r w:rsidRPr="00870A44">
        <w:rPr>
          <w:rFonts w:ascii="Verdana" w:hAnsi="Verdana"/>
          <w:sz w:val="20"/>
          <w:szCs w:val="20"/>
        </w:rPr>
        <w:t>zunanjih evalvacij</w:t>
      </w:r>
      <w:r>
        <w:rPr>
          <w:rFonts w:ascii="Verdana" w:hAnsi="Verdana"/>
          <w:sz w:val="20"/>
          <w:szCs w:val="20"/>
        </w:rPr>
        <w:t xml:space="preserve"> iz načrta 20</w:t>
      </w:r>
      <w:r w:rsidR="004D1696">
        <w:rPr>
          <w:rFonts w:ascii="Verdana" w:hAnsi="Verdana"/>
          <w:sz w:val="20"/>
          <w:szCs w:val="20"/>
        </w:rPr>
        <w:t>20</w:t>
      </w:r>
      <w:r w:rsidRPr="00870A44">
        <w:rPr>
          <w:rFonts w:ascii="Verdana" w:hAnsi="Verdana"/>
          <w:sz w:val="20"/>
          <w:szCs w:val="20"/>
        </w:rPr>
        <w:t xml:space="preserve"> še ni končani</w:t>
      </w:r>
      <w:r>
        <w:rPr>
          <w:rFonts w:ascii="Verdana" w:hAnsi="Verdana"/>
          <w:sz w:val="20"/>
          <w:szCs w:val="20"/>
        </w:rPr>
        <w:t>h</w:t>
      </w:r>
      <w:r w:rsidRPr="00870A44">
        <w:rPr>
          <w:rFonts w:ascii="Verdana" w:hAnsi="Verdana"/>
          <w:sz w:val="20"/>
          <w:szCs w:val="20"/>
        </w:rPr>
        <w:t xml:space="preserve">, predvidoma bodo zaključeni </w:t>
      </w:r>
      <w:r>
        <w:rPr>
          <w:rFonts w:ascii="Verdana" w:hAnsi="Verdana"/>
          <w:sz w:val="20"/>
          <w:szCs w:val="20"/>
        </w:rPr>
        <w:t>konec leta 202</w:t>
      </w:r>
      <w:r w:rsidR="004D1696">
        <w:rPr>
          <w:rFonts w:ascii="Verdana" w:hAnsi="Verdana"/>
          <w:sz w:val="20"/>
          <w:szCs w:val="20"/>
        </w:rPr>
        <w:t>5</w:t>
      </w:r>
      <w:r>
        <w:rPr>
          <w:rFonts w:ascii="Verdana" w:hAnsi="Verdana"/>
          <w:sz w:val="20"/>
          <w:szCs w:val="20"/>
        </w:rPr>
        <w:t xml:space="preserve"> oziroma </w:t>
      </w:r>
      <w:r w:rsidRPr="00870A44">
        <w:rPr>
          <w:rFonts w:ascii="Verdana" w:hAnsi="Verdana"/>
          <w:sz w:val="20"/>
          <w:szCs w:val="20"/>
        </w:rPr>
        <w:t xml:space="preserve">v začetku leta </w:t>
      </w:r>
      <w:r>
        <w:rPr>
          <w:rFonts w:ascii="Verdana" w:hAnsi="Verdana"/>
          <w:sz w:val="20"/>
          <w:szCs w:val="20"/>
        </w:rPr>
        <w:t>202</w:t>
      </w:r>
      <w:r w:rsidR="004D1696">
        <w:rPr>
          <w:rFonts w:ascii="Verdana" w:hAnsi="Verdana"/>
          <w:sz w:val="20"/>
          <w:szCs w:val="20"/>
        </w:rPr>
        <w:t>6</w:t>
      </w:r>
      <w:r w:rsidRPr="00870A44">
        <w:rPr>
          <w:rFonts w:ascii="Verdana" w:hAnsi="Verdana"/>
          <w:sz w:val="20"/>
          <w:szCs w:val="20"/>
        </w:rPr>
        <w:t>.</w:t>
      </w:r>
    </w:p>
    <w:p w14:paraId="0CB50A8F" w14:textId="644D9CB3" w:rsidR="008E1EB2" w:rsidRDefault="005B37EC" w:rsidP="00870A44">
      <w:pPr>
        <w:jc w:val="both"/>
        <w:rPr>
          <w:rFonts w:ascii="Verdana" w:hAnsi="Verdana"/>
          <w:sz w:val="20"/>
          <w:szCs w:val="20"/>
        </w:rPr>
      </w:pPr>
      <w:r>
        <w:rPr>
          <w:rFonts w:ascii="Verdana" w:hAnsi="Verdana"/>
          <w:sz w:val="20"/>
          <w:szCs w:val="20"/>
        </w:rPr>
        <w:t>Načrt za obdobje od leta 202</w:t>
      </w:r>
      <w:r w:rsidR="002E6BA5">
        <w:rPr>
          <w:rFonts w:ascii="Verdana" w:hAnsi="Verdana"/>
          <w:sz w:val="20"/>
          <w:szCs w:val="20"/>
        </w:rPr>
        <w:t>6</w:t>
      </w:r>
      <w:r>
        <w:rPr>
          <w:rFonts w:ascii="Verdana" w:hAnsi="Verdana"/>
          <w:sz w:val="20"/>
          <w:szCs w:val="20"/>
        </w:rPr>
        <w:t xml:space="preserve"> do leta 20</w:t>
      </w:r>
      <w:r w:rsidR="002E6BA5">
        <w:rPr>
          <w:rFonts w:ascii="Verdana" w:hAnsi="Verdana"/>
          <w:sz w:val="20"/>
          <w:szCs w:val="20"/>
        </w:rPr>
        <w:t>30</w:t>
      </w:r>
      <w:r>
        <w:rPr>
          <w:rFonts w:ascii="Verdana" w:hAnsi="Verdana"/>
          <w:sz w:val="20"/>
          <w:szCs w:val="20"/>
        </w:rPr>
        <w:t xml:space="preserve"> predvideva zunanje e</w:t>
      </w:r>
      <w:r w:rsidRPr="009C1276">
        <w:rPr>
          <w:rFonts w:ascii="Verdana" w:hAnsi="Verdana"/>
          <w:sz w:val="20"/>
          <w:szCs w:val="20"/>
        </w:rPr>
        <w:t xml:space="preserve">valvacije 49 višjih strokovnih šol, od tega </w:t>
      </w:r>
      <w:r w:rsidR="009C1276" w:rsidRPr="009C1276">
        <w:rPr>
          <w:rFonts w:ascii="Verdana" w:hAnsi="Verdana"/>
          <w:sz w:val="20"/>
          <w:szCs w:val="20"/>
        </w:rPr>
        <w:t>31</w:t>
      </w:r>
      <w:r w:rsidRPr="009C1276">
        <w:rPr>
          <w:rFonts w:ascii="Verdana" w:hAnsi="Verdana"/>
          <w:sz w:val="20"/>
          <w:szCs w:val="20"/>
        </w:rPr>
        <w:t xml:space="preserve"> javnih šol in </w:t>
      </w:r>
      <w:r w:rsidR="009C1276" w:rsidRPr="009C1276">
        <w:rPr>
          <w:rFonts w:ascii="Verdana" w:hAnsi="Verdana"/>
          <w:sz w:val="20"/>
          <w:szCs w:val="20"/>
        </w:rPr>
        <w:t>18</w:t>
      </w:r>
      <w:r w:rsidRPr="009C1276">
        <w:rPr>
          <w:rFonts w:ascii="Verdana" w:hAnsi="Verdana"/>
          <w:sz w:val="20"/>
          <w:szCs w:val="20"/>
        </w:rPr>
        <w:t xml:space="preserve"> zasebnih višjih šol. Šole si sledijo v enakem zaporedju kot so si sledile zunanje evalvacije</w:t>
      </w:r>
      <w:r>
        <w:rPr>
          <w:rFonts w:ascii="Verdana" w:hAnsi="Verdana"/>
          <w:sz w:val="20"/>
          <w:szCs w:val="20"/>
        </w:rPr>
        <w:t xml:space="preserve"> v minulem obdobju. V postopkih, kjer je svet agencije sprejel mnenje z zadržkom, se zunanja evalvacijo izvede predčasno – leto pred iztekom petletnega obdobja. Za šole, ki so bile ustanovljene med leti 20</w:t>
      </w:r>
      <w:r w:rsidR="002E6BA5">
        <w:rPr>
          <w:rFonts w:ascii="Verdana" w:hAnsi="Verdana"/>
          <w:sz w:val="20"/>
          <w:szCs w:val="20"/>
        </w:rPr>
        <w:t>26</w:t>
      </w:r>
      <w:r>
        <w:rPr>
          <w:rFonts w:ascii="Verdana" w:hAnsi="Verdana"/>
          <w:sz w:val="20"/>
          <w:szCs w:val="20"/>
        </w:rPr>
        <w:t xml:space="preserve"> - 20</w:t>
      </w:r>
      <w:r w:rsidR="002E6BA5">
        <w:rPr>
          <w:rFonts w:ascii="Verdana" w:hAnsi="Verdana"/>
          <w:sz w:val="20"/>
          <w:szCs w:val="20"/>
        </w:rPr>
        <w:t>3</w:t>
      </w:r>
      <w:r>
        <w:rPr>
          <w:rFonts w:ascii="Verdana" w:hAnsi="Verdana"/>
          <w:sz w:val="20"/>
          <w:szCs w:val="20"/>
        </w:rPr>
        <w:t>0, se predvideva zunanja evalvacija 5 let od začetka izvajanja prvih študijskih programov</w:t>
      </w:r>
      <w:r w:rsidR="000A5D42">
        <w:rPr>
          <w:rFonts w:ascii="Verdana" w:hAnsi="Verdana"/>
          <w:sz w:val="20"/>
          <w:szCs w:val="20"/>
        </w:rPr>
        <w:t>.</w:t>
      </w:r>
    </w:p>
    <w:p w14:paraId="5076E913" w14:textId="77777777" w:rsidR="00160612" w:rsidRDefault="00160612" w:rsidP="00870A44">
      <w:pPr>
        <w:jc w:val="both"/>
        <w:rPr>
          <w:rFonts w:ascii="Verdana" w:hAnsi="Verdana"/>
          <w:sz w:val="20"/>
          <w:szCs w:val="20"/>
        </w:rPr>
      </w:pPr>
    </w:p>
    <w:tbl>
      <w:tblPr>
        <w:tblStyle w:val="Tabelamrea"/>
        <w:tblW w:w="0" w:type="auto"/>
        <w:tblLook w:val="04A0" w:firstRow="1" w:lastRow="0" w:firstColumn="1" w:lastColumn="0" w:noHBand="0" w:noVBand="1"/>
      </w:tblPr>
      <w:tblGrid>
        <w:gridCol w:w="1951"/>
        <w:gridCol w:w="3402"/>
      </w:tblGrid>
      <w:tr w:rsidR="008E1EB2" w:rsidRPr="002618FE" w14:paraId="03B7DDF4" w14:textId="77777777" w:rsidTr="008E1EB2">
        <w:tc>
          <w:tcPr>
            <w:tcW w:w="1951" w:type="dxa"/>
          </w:tcPr>
          <w:p w14:paraId="1862D855" w14:textId="77777777" w:rsidR="008E1EB2" w:rsidRPr="00C552D2" w:rsidRDefault="008E1EB2" w:rsidP="00870A44">
            <w:pPr>
              <w:jc w:val="both"/>
              <w:rPr>
                <w:rFonts w:ascii="Verdana" w:hAnsi="Verdana"/>
                <w:b/>
                <w:sz w:val="20"/>
                <w:szCs w:val="20"/>
              </w:rPr>
            </w:pPr>
            <w:r w:rsidRPr="00C552D2">
              <w:rPr>
                <w:rFonts w:ascii="Verdana" w:hAnsi="Verdana"/>
                <w:b/>
                <w:sz w:val="20"/>
                <w:szCs w:val="20"/>
              </w:rPr>
              <w:t>Leto evalvacije</w:t>
            </w:r>
          </w:p>
        </w:tc>
        <w:tc>
          <w:tcPr>
            <w:tcW w:w="3402" w:type="dxa"/>
          </w:tcPr>
          <w:p w14:paraId="2311FA31" w14:textId="77777777" w:rsidR="008E1EB2" w:rsidRPr="00C552D2" w:rsidRDefault="008E1EB2" w:rsidP="008E1EB2">
            <w:pPr>
              <w:jc w:val="both"/>
              <w:rPr>
                <w:rFonts w:ascii="Verdana" w:hAnsi="Verdana"/>
                <w:b/>
                <w:sz w:val="20"/>
                <w:szCs w:val="20"/>
              </w:rPr>
            </w:pPr>
            <w:r w:rsidRPr="00C552D2">
              <w:rPr>
                <w:rFonts w:ascii="Verdana" w:hAnsi="Verdana"/>
                <w:b/>
                <w:sz w:val="20"/>
                <w:szCs w:val="20"/>
              </w:rPr>
              <w:t>Število višjih strokovnih šol</w:t>
            </w:r>
          </w:p>
        </w:tc>
      </w:tr>
      <w:tr w:rsidR="008E1EB2" w:rsidRPr="002618FE" w14:paraId="60D7D7CF" w14:textId="77777777" w:rsidTr="008E1EB2">
        <w:tc>
          <w:tcPr>
            <w:tcW w:w="1951" w:type="dxa"/>
          </w:tcPr>
          <w:p w14:paraId="3FCA9D4D" w14:textId="35C8FA52" w:rsidR="008E1EB2" w:rsidRPr="00C552D2" w:rsidRDefault="00BA761C" w:rsidP="00870A44">
            <w:pPr>
              <w:jc w:val="both"/>
              <w:rPr>
                <w:rFonts w:ascii="Verdana" w:hAnsi="Verdana"/>
                <w:sz w:val="20"/>
                <w:szCs w:val="20"/>
              </w:rPr>
            </w:pPr>
            <w:r w:rsidRPr="00C552D2">
              <w:rPr>
                <w:rFonts w:ascii="Verdana" w:hAnsi="Verdana"/>
                <w:sz w:val="20"/>
                <w:szCs w:val="20"/>
              </w:rPr>
              <w:t>20</w:t>
            </w:r>
            <w:r>
              <w:rPr>
                <w:rFonts w:ascii="Verdana" w:hAnsi="Verdana"/>
                <w:sz w:val="20"/>
                <w:szCs w:val="20"/>
              </w:rPr>
              <w:t>2</w:t>
            </w:r>
            <w:r w:rsidR="002E6BA5">
              <w:rPr>
                <w:rFonts w:ascii="Verdana" w:hAnsi="Verdana"/>
                <w:sz w:val="20"/>
                <w:szCs w:val="20"/>
              </w:rPr>
              <w:t>6</w:t>
            </w:r>
          </w:p>
        </w:tc>
        <w:tc>
          <w:tcPr>
            <w:tcW w:w="3402" w:type="dxa"/>
          </w:tcPr>
          <w:p w14:paraId="5B016DA2" w14:textId="3967A685" w:rsidR="008E1EB2" w:rsidRPr="00C552D2" w:rsidRDefault="009C1276" w:rsidP="00870A44">
            <w:pPr>
              <w:jc w:val="both"/>
              <w:rPr>
                <w:rFonts w:ascii="Verdana" w:hAnsi="Verdana"/>
                <w:sz w:val="20"/>
                <w:szCs w:val="20"/>
              </w:rPr>
            </w:pPr>
            <w:r>
              <w:rPr>
                <w:rFonts w:ascii="Verdana" w:hAnsi="Verdana"/>
                <w:sz w:val="20"/>
                <w:szCs w:val="20"/>
              </w:rPr>
              <w:t>9</w:t>
            </w:r>
          </w:p>
        </w:tc>
      </w:tr>
      <w:tr w:rsidR="008E1EB2" w:rsidRPr="002618FE" w14:paraId="4A2F1592" w14:textId="77777777" w:rsidTr="008E1EB2">
        <w:tc>
          <w:tcPr>
            <w:tcW w:w="1951" w:type="dxa"/>
          </w:tcPr>
          <w:p w14:paraId="537F18FC" w14:textId="503E6E81" w:rsidR="008E1EB2" w:rsidRPr="00C552D2" w:rsidRDefault="008E1EB2" w:rsidP="00870A44">
            <w:pPr>
              <w:jc w:val="both"/>
              <w:rPr>
                <w:rFonts w:ascii="Verdana" w:hAnsi="Verdana"/>
                <w:sz w:val="20"/>
                <w:szCs w:val="20"/>
              </w:rPr>
            </w:pPr>
            <w:r w:rsidRPr="00C552D2">
              <w:rPr>
                <w:rFonts w:ascii="Verdana" w:hAnsi="Verdana"/>
                <w:sz w:val="20"/>
                <w:szCs w:val="20"/>
              </w:rPr>
              <w:t>20</w:t>
            </w:r>
            <w:r w:rsidR="00BA761C">
              <w:rPr>
                <w:rFonts w:ascii="Verdana" w:hAnsi="Verdana"/>
                <w:sz w:val="20"/>
                <w:szCs w:val="20"/>
              </w:rPr>
              <w:t>2</w:t>
            </w:r>
            <w:r w:rsidR="002E6BA5">
              <w:rPr>
                <w:rFonts w:ascii="Verdana" w:hAnsi="Verdana"/>
                <w:sz w:val="20"/>
                <w:szCs w:val="20"/>
              </w:rPr>
              <w:t>7</w:t>
            </w:r>
          </w:p>
        </w:tc>
        <w:tc>
          <w:tcPr>
            <w:tcW w:w="3402" w:type="dxa"/>
          </w:tcPr>
          <w:p w14:paraId="4DEE4DE4" w14:textId="39E8C152" w:rsidR="008E1EB2" w:rsidRPr="00C552D2" w:rsidRDefault="009C1276" w:rsidP="00870A44">
            <w:pPr>
              <w:jc w:val="both"/>
              <w:rPr>
                <w:rFonts w:ascii="Verdana" w:hAnsi="Verdana"/>
                <w:sz w:val="20"/>
                <w:szCs w:val="20"/>
              </w:rPr>
            </w:pPr>
            <w:r>
              <w:rPr>
                <w:rFonts w:ascii="Verdana" w:hAnsi="Verdana"/>
                <w:sz w:val="20"/>
                <w:szCs w:val="20"/>
              </w:rPr>
              <w:t>11</w:t>
            </w:r>
          </w:p>
        </w:tc>
      </w:tr>
      <w:tr w:rsidR="008E1EB2" w:rsidRPr="002618FE" w14:paraId="334EB8A0" w14:textId="77777777" w:rsidTr="008E1EB2">
        <w:tc>
          <w:tcPr>
            <w:tcW w:w="1951" w:type="dxa"/>
          </w:tcPr>
          <w:p w14:paraId="0B5B518B" w14:textId="679ED6C9" w:rsidR="008E1EB2" w:rsidRPr="00C552D2" w:rsidRDefault="00BA761C" w:rsidP="00870A44">
            <w:pPr>
              <w:jc w:val="both"/>
              <w:rPr>
                <w:rFonts w:ascii="Verdana" w:hAnsi="Verdana"/>
                <w:sz w:val="20"/>
                <w:szCs w:val="20"/>
              </w:rPr>
            </w:pPr>
            <w:r w:rsidRPr="00C552D2">
              <w:rPr>
                <w:rFonts w:ascii="Verdana" w:hAnsi="Verdana"/>
                <w:sz w:val="20"/>
                <w:szCs w:val="20"/>
              </w:rPr>
              <w:t>20</w:t>
            </w:r>
            <w:r>
              <w:rPr>
                <w:rFonts w:ascii="Verdana" w:hAnsi="Verdana"/>
                <w:sz w:val="20"/>
                <w:szCs w:val="20"/>
              </w:rPr>
              <w:t>2</w:t>
            </w:r>
            <w:r w:rsidR="002E6BA5">
              <w:rPr>
                <w:rFonts w:ascii="Verdana" w:hAnsi="Verdana"/>
                <w:sz w:val="20"/>
                <w:szCs w:val="20"/>
              </w:rPr>
              <w:t>8</w:t>
            </w:r>
          </w:p>
        </w:tc>
        <w:tc>
          <w:tcPr>
            <w:tcW w:w="3402" w:type="dxa"/>
          </w:tcPr>
          <w:p w14:paraId="4953EA42" w14:textId="611E25E0" w:rsidR="008E1EB2" w:rsidRPr="00C552D2" w:rsidRDefault="0030092F" w:rsidP="00870A44">
            <w:pPr>
              <w:jc w:val="both"/>
              <w:rPr>
                <w:rFonts w:ascii="Verdana" w:hAnsi="Verdana"/>
                <w:sz w:val="20"/>
                <w:szCs w:val="20"/>
              </w:rPr>
            </w:pPr>
            <w:r>
              <w:rPr>
                <w:rFonts w:ascii="Verdana" w:hAnsi="Verdana"/>
                <w:sz w:val="20"/>
                <w:szCs w:val="20"/>
              </w:rPr>
              <w:t>8</w:t>
            </w:r>
          </w:p>
        </w:tc>
      </w:tr>
      <w:tr w:rsidR="008E1EB2" w:rsidRPr="002618FE" w14:paraId="05372F4C" w14:textId="77777777" w:rsidTr="008E1EB2">
        <w:tc>
          <w:tcPr>
            <w:tcW w:w="1951" w:type="dxa"/>
          </w:tcPr>
          <w:p w14:paraId="6E0D9303" w14:textId="24F4A018" w:rsidR="008E1EB2" w:rsidRPr="00C552D2" w:rsidRDefault="00BA761C" w:rsidP="00870A44">
            <w:pPr>
              <w:jc w:val="both"/>
              <w:rPr>
                <w:rFonts w:ascii="Verdana" w:hAnsi="Verdana"/>
                <w:sz w:val="20"/>
                <w:szCs w:val="20"/>
              </w:rPr>
            </w:pPr>
            <w:r w:rsidRPr="00C552D2">
              <w:rPr>
                <w:rFonts w:ascii="Verdana" w:hAnsi="Verdana"/>
                <w:sz w:val="20"/>
                <w:szCs w:val="20"/>
              </w:rPr>
              <w:t>20</w:t>
            </w:r>
            <w:r>
              <w:rPr>
                <w:rFonts w:ascii="Verdana" w:hAnsi="Verdana"/>
                <w:sz w:val="20"/>
                <w:szCs w:val="20"/>
              </w:rPr>
              <w:t>2</w:t>
            </w:r>
            <w:r w:rsidR="002E6BA5">
              <w:rPr>
                <w:rFonts w:ascii="Verdana" w:hAnsi="Verdana"/>
                <w:sz w:val="20"/>
                <w:szCs w:val="20"/>
              </w:rPr>
              <w:t>9</w:t>
            </w:r>
          </w:p>
        </w:tc>
        <w:tc>
          <w:tcPr>
            <w:tcW w:w="3402" w:type="dxa"/>
          </w:tcPr>
          <w:p w14:paraId="19CDBF78" w14:textId="5C9FECC6" w:rsidR="008E1EB2" w:rsidRPr="00C552D2" w:rsidRDefault="0030092F" w:rsidP="00870A44">
            <w:pPr>
              <w:jc w:val="both"/>
              <w:rPr>
                <w:rFonts w:ascii="Verdana" w:hAnsi="Verdana"/>
                <w:sz w:val="20"/>
                <w:szCs w:val="20"/>
              </w:rPr>
            </w:pPr>
            <w:r>
              <w:rPr>
                <w:rFonts w:ascii="Verdana" w:hAnsi="Verdana"/>
                <w:sz w:val="20"/>
                <w:szCs w:val="20"/>
              </w:rPr>
              <w:t>8</w:t>
            </w:r>
          </w:p>
        </w:tc>
      </w:tr>
      <w:tr w:rsidR="008E1EB2" w:rsidRPr="002618FE" w14:paraId="3976D508" w14:textId="77777777" w:rsidTr="008E1EB2">
        <w:tc>
          <w:tcPr>
            <w:tcW w:w="1951" w:type="dxa"/>
          </w:tcPr>
          <w:p w14:paraId="311E1BC6" w14:textId="55FBF740" w:rsidR="008E1EB2" w:rsidRPr="00C552D2" w:rsidRDefault="00BA761C" w:rsidP="00870A44">
            <w:pPr>
              <w:jc w:val="both"/>
              <w:rPr>
                <w:rFonts w:ascii="Verdana" w:hAnsi="Verdana"/>
                <w:sz w:val="20"/>
                <w:szCs w:val="20"/>
              </w:rPr>
            </w:pPr>
            <w:r w:rsidRPr="00C552D2">
              <w:rPr>
                <w:rFonts w:ascii="Verdana" w:hAnsi="Verdana"/>
                <w:sz w:val="20"/>
                <w:szCs w:val="20"/>
              </w:rPr>
              <w:t>20</w:t>
            </w:r>
            <w:r w:rsidR="002E6BA5">
              <w:rPr>
                <w:rFonts w:ascii="Verdana" w:hAnsi="Verdana"/>
                <w:sz w:val="20"/>
                <w:szCs w:val="20"/>
              </w:rPr>
              <w:t>30</w:t>
            </w:r>
          </w:p>
        </w:tc>
        <w:tc>
          <w:tcPr>
            <w:tcW w:w="3402" w:type="dxa"/>
          </w:tcPr>
          <w:p w14:paraId="6B1C585D" w14:textId="789BD5DA" w:rsidR="008E1EB2" w:rsidRPr="00C552D2" w:rsidRDefault="0030092F" w:rsidP="00870A44">
            <w:pPr>
              <w:jc w:val="both"/>
              <w:rPr>
                <w:rFonts w:ascii="Verdana" w:hAnsi="Verdana"/>
                <w:sz w:val="20"/>
                <w:szCs w:val="20"/>
              </w:rPr>
            </w:pPr>
            <w:r>
              <w:rPr>
                <w:rFonts w:ascii="Verdana" w:hAnsi="Verdana"/>
                <w:sz w:val="20"/>
                <w:szCs w:val="20"/>
              </w:rPr>
              <w:t>1</w:t>
            </w:r>
            <w:r w:rsidR="009C1276">
              <w:rPr>
                <w:rFonts w:ascii="Verdana" w:hAnsi="Verdana"/>
                <w:sz w:val="20"/>
                <w:szCs w:val="20"/>
              </w:rPr>
              <w:t>3</w:t>
            </w:r>
          </w:p>
        </w:tc>
      </w:tr>
    </w:tbl>
    <w:p w14:paraId="48A894EC" w14:textId="77777777" w:rsidR="008E1EB2" w:rsidRDefault="008E1EB2" w:rsidP="008E1EB2">
      <w:pPr>
        <w:rPr>
          <w:rFonts w:ascii="Verdana" w:hAnsi="Verdana"/>
          <w:sz w:val="20"/>
          <w:szCs w:val="20"/>
        </w:rPr>
      </w:pPr>
      <w:r>
        <w:rPr>
          <w:rFonts w:ascii="Verdana" w:hAnsi="Verdana"/>
          <w:sz w:val="20"/>
          <w:szCs w:val="20"/>
        </w:rPr>
        <w:br w:type="page"/>
      </w:r>
    </w:p>
    <w:tbl>
      <w:tblPr>
        <w:tblW w:w="12754" w:type="dxa"/>
        <w:tblInd w:w="55" w:type="dxa"/>
        <w:tblCellMar>
          <w:left w:w="70" w:type="dxa"/>
          <w:right w:w="70" w:type="dxa"/>
        </w:tblCellMar>
        <w:tblLook w:val="04A0" w:firstRow="1" w:lastRow="0" w:firstColumn="1" w:lastColumn="0" w:noHBand="0" w:noVBand="1"/>
      </w:tblPr>
      <w:tblGrid>
        <w:gridCol w:w="3417"/>
        <w:gridCol w:w="2983"/>
        <w:gridCol w:w="1460"/>
        <w:gridCol w:w="1140"/>
        <w:gridCol w:w="2134"/>
        <w:gridCol w:w="1620"/>
      </w:tblGrid>
      <w:tr w:rsidR="005B37EC" w:rsidRPr="00BE1401" w14:paraId="5E14A4E4" w14:textId="77777777" w:rsidTr="00AA6211">
        <w:trPr>
          <w:trHeight w:val="960"/>
        </w:trPr>
        <w:tc>
          <w:tcPr>
            <w:tcW w:w="3417" w:type="dxa"/>
            <w:vMerge w:val="restart"/>
            <w:tcBorders>
              <w:top w:val="single" w:sz="8" w:space="0" w:color="auto"/>
              <w:left w:val="single" w:sz="8" w:space="0" w:color="auto"/>
              <w:bottom w:val="single" w:sz="8" w:space="0" w:color="auto"/>
              <w:right w:val="single" w:sz="8" w:space="0" w:color="auto"/>
            </w:tcBorders>
            <w:vAlign w:val="center"/>
            <w:hideMark/>
          </w:tcPr>
          <w:p w14:paraId="0665FC07"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moveToRangeStart w:id="0" w:author="Maja Milas" w:date="2020-10-08T11:10:00Z" w:name="move53047865"/>
            <w:moveToRangeEnd w:id="0"/>
            <w:r w:rsidRPr="00CF3D44">
              <w:rPr>
                <w:rFonts w:ascii="Calibri" w:eastAsia="Times New Roman" w:hAnsi="Calibri" w:cs="Times New Roman"/>
                <w:b/>
                <w:bCs/>
                <w:sz w:val="20"/>
                <w:szCs w:val="20"/>
                <w:lang w:eastAsia="sl-SI"/>
              </w:rPr>
              <w:lastRenderedPageBreak/>
              <w:t>Višja strokovna šola</w:t>
            </w:r>
          </w:p>
        </w:tc>
        <w:tc>
          <w:tcPr>
            <w:tcW w:w="2983" w:type="dxa"/>
            <w:vMerge w:val="restart"/>
            <w:tcBorders>
              <w:top w:val="single" w:sz="8" w:space="0" w:color="auto"/>
              <w:left w:val="single" w:sz="8" w:space="0" w:color="auto"/>
              <w:bottom w:val="single" w:sz="8" w:space="0" w:color="auto"/>
              <w:right w:val="single" w:sz="8" w:space="0" w:color="auto"/>
            </w:tcBorders>
            <w:vAlign w:val="center"/>
            <w:hideMark/>
          </w:tcPr>
          <w:p w14:paraId="1182474D" w14:textId="77777777" w:rsidR="005B37EC" w:rsidRPr="005C2D30" w:rsidRDefault="005B37EC" w:rsidP="00BE1401">
            <w:pPr>
              <w:spacing w:after="0" w:line="240" w:lineRule="auto"/>
              <w:rPr>
                <w:rFonts w:ascii="Calibri" w:eastAsia="Times New Roman" w:hAnsi="Calibri" w:cs="Times New Roman"/>
                <w:b/>
                <w:bCs/>
                <w:sz w:val="20"/>
                <w:szCs w:val="20"/>
                <w:lang w:eastAsia="sl-SI"/>
              </w:rPr>
            </w:pPr>
            <w:r w:rsidRPr="005C2D30">
              <w:rPr>
                <w:rFonts w:ascii="Calibri" w:eastAsia="Times New Roman" w:hAnsi="Calibri" w:cs="Times New Roman"/>
                <w:b/>
                <w:bCs/>
                <w:sz w:val="20"/>
                <w:szCs w:val="20"/>
                <w:lang w:eastAsia="sl-SI"/>
              </w:rPr>
              <w:t>Naslov</w:t>
            </w:r>
          </w:p>
        </w:tc>
        <w:tc>
          <w:tcPr>
            <w:tcW w:w="1460" w:type="dxa"/>
            <w:vMerge w:val="restart"/>
            <w:tcBorders>
              <w:top w:val="single" w:sz="8" w:space="0" w:color="auto"/>
              <w:left w:val="single" w:sz="8" w:space="0" w:color="auto"/>
              <w:bottom w:val="single" w:sz="8" w:space="0" w:color="auto"/>
              <w:right w:val="single" w:sz="8" w:space="0" w:color="auto"/>
            </w:tcBorders>
            <w:vAlign w:val="center"/>
            <w:hideMark/>
          </w:tcPr>
          <w:p w14:paraId="4DF615A3" w14:textId="77777777" w:rsidR="005B37EC" w:rsidRPr="005C2D30" w:rsidRDefault="005B37EC" w:rsidP="00BE1401">
            <w:pPr>
              <w:spacing w:after="0" w:line="240" w:lineRule="auto"/>
              <w:rPr>
                <w:rFonts w:ascii="Calibri" w:eastAsia="Times New Roman" w:hAnsi="Calibri" w:cs="Times New Roman"/>
                <w:b/>
                <w:bCs/>
                <w:sz w:val="20"/>
                <w:szCs w:val="20"/>
                <w:lang w:eastAsia="sl-SI"/>
              </w:rPr>
            </w:pPr>
            <w:r w:rsidRPr="005C2D30">
              <w:rPr>
                <w:rFonts w:ascii="Calibri" w:eastAsia="Times New Roman" w:hAnsi="Calibri" w:cs="Times New Roman"/>
                <w:b/>
                <w:bCs/>
                <w:sz w:val="20"/>
                <w:szCs w:val="20"/>
                <w:lang w:eastAsia="sl-SI"/>
              </w:rPr>
              <w:t>Leto začetka izvajanja študijskih programov</w:t>
            </w:r>
          </w:p>
        </w:tc>
        <w:tc>
          <w:tcPr>
            <w:tcW w:w="1140" w:type="dxa"/>
            <w:vMerge w:val="restart"/>
            <w:tcBorders>
              <w:top w:val="single" w:sz="8" w:space="0" w:color="auto"/>
              <w:left w:val="single" w:sz="8" w:space="0" w:color="auto"/>
              <w:bottom w:val="single" w:sz="8" w:space="0" w:color="auto"/>
              <w:right w:val="single" w:sz="8" w:space="0" w:color="auto"/>
            </w:tcBorders>
            <w:vAlign w:val="center"/>
            <w:hideMark/>
          </w:tcPr>
          <w:p w14:paraId="74A8DEAF"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r w:rsidRPr="00CF3D44">
              <w:rPr>
                <w:rFonts w:ascii="Calibri" w:eastAsia="Times New Roman" w:hAnsi="Calibri" w:cs="Times New Roman"/>
                <w:b/>
                <w:bCs/>
                <w:sz w:val="20"/>
                <w:szCs w:val="20"/>
                <w:lang w:eastAsia="sl-SI"/>
              </w:rPr>
              <w:t>Javna šola</w:t>
            </w:r>
          </w:p>
        </w:tc>
        <w:tc>
          <w:tcPr>
            <w:tcW w:w="2134" w:type="dxa"/>
            <w:vMerge w:val="restart"/>
            <w:tcBorders>
              <w:top w:val="single" w:sz="8" w:space="0" w:color="auto"/>
              <w:left w:val="single" w:sz="8" w:space="0" w:color="auto"/>
              <w:bottom w:val="single" w:sz="8" w:space="0" w:color="auto"/>
              <w:right w:val="single" w:sz="8" w:space="0" w:color="auto"/>
            </w:tcBorders>
            <w:vAlign w:val="center"/>
            <w:hideMark/>
          </w:tcPr>
          <w:p w14:paraId="0D73E2ED"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r w:rsidRPr="00CF3D44">
              <w:rPr>
                <w:rFonts w:ascii="Calibri" w:eastAsia="Times New Roman" w:hAnsi="Calibri" w:cs="Times New Roman"/>
                <w:b/>
                <w:bCs/>
                <w:sz w:val="20"/>
                <w:szCs w:val="20"/>
                <w:lang w:eastAsia="sl-SI"/>
              </w:rPr>
              <w:t>Mnenje o izpolnjevanju predpisanih standardov (prejšnja zunanja evalvacija)</w:t>
            </w:r>
          </w:p>
        </w:tc>
        <w:tc>
          <w:tcPr>
            <w:tcW w:w="1620" w:type="dxa"/>
            <w:vMerge w:val="restart"/>
            <w:tcBorders>
              <w:top w:val="single" w:sz="8" w:space="0" w:color="auto"/>
              <w:left w:val="single" w:sz="8" w:space="0" w:color="auto"/>
              <w:bottom w:val="single" w:sz="8" w:space="0" w:color="auto"/>
              <w:right w:val="single" w:sz="8" w:space="0" w:color="auto"/>
            </w:tcBorders>
            <w:vAlign w:val="center"/>
            <w:hideMark/>
          </w:tcPr>
          <w:p w14:paraId="620E6A66" w14:textId="77777777" w:rsidR="005B37EC" w:rsidRPr="00BE1401" w:rsidRDefault="005B37EC" w:rsidP="00BE1401">
            <w:pPr>
              <w:spacing w:after="0" w:line="240" w:lineRule="auto"/>
              <w:rPr>
                <w:rFonts w:ascii="Calibri" w:eastAsia="Times New Roman" w:hAnsi="Calibri" w:cs="Times New Roman"/>
                <w:b/>
                <w:bCs/>
                <w:sz w:val="20"/>
                <w:szCs w:val="20"/>
                <w:lang w:eastAsia="sl-SI"/>
              </w:rPr>
            </w:pPr>
            <w:r w:rsidRPr="00BE1401">
              <w:rPr>
                <w:rFonts w:ascii="Calibri" w:eastAsia="Times New Roman" w:hAnsi="Calibri" w:cs="Times New Roman"/>
                <w:b/>
                <w:bCs/>
                <w:sz w:val="20"/>
                <w:szCs w:val="20"/>
                <w:lang w:eastAsia="sl-SI"/>
              </w:rPr>
              <w:t>Predlog za pričetek postopka naslednje zunanje evalvacije</w:t>
            </w:r>
          </w:p>
        </w:tc>
      </w:tr>
      <w:tr w:rsidR="005B37EC" w:rsidRPr="00BE1401" w14:paraId="161100A6" w14:textId="77777777" w:rsidTr="00AA6211">
        <w:trPr>
          <w:trHeight w:val="509"/>
        </w:trPr>
        <w:tc>
          <w:tcPr>
            <w:tcW w:w="3417" w:type="dxa"/>
            <w:vMerge/>
            <w:tcBorders>
              <w:top w:val="single" w:sz="8" w:space="0" w:color="auto"/>
              <w:left w:val="single" w:sz="8" w:space="0" w:color="auto"/>
              <w:bottom w:val="single" w:sz="8" w:space="0" w:color="auto"/>
              <w:right w:val="single" w:sz="8" w:space="0" w:color="auto"/>
            </w:tcBorders>
            <w:vAlign w:val="center"/>
            <w:hideMark/>
          </w:tcPr>
          <w:p w14:paraId="5906B6DD"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p>
        </w:tc>
        <w:tc>
          <w:tcPr>
            <w:tcW w:w="2983" w:type="dxa"/>
            <w:vMerge/>
            <w:tcBorders>
              <w:top w:val="single" w:sz="8" w:space="0" w:color="auto"/>
              <w:left w:val="single" w:sz="8" w:space="0" w:color="auto"/>
              <w:bottom w:val="single" w:sz="8" w:space="0" w:color="auto"/>
              <w:right w:val="single" w:sz="8" w:space="0" w:color="auto"/>
            </w:tcBorders>
            <w:vAlign w:val="center"/>
            <w:hideMark/>
          </w:tcPr>
          <w:p w14:paraId="71A215AC"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14:paraId="72265C12"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p>
        </w:tc>
        <w:tc>
          <w:tcPr>
            <w:tcW w:w="1140" w:type="dxa"/>
            <w:vMerge/>
            <w:tcBorders>
              <w:top w:val="single" w:sz="8" w:space="0" w:color="auto"/>
              <w:left w:val="single" w:sz="8" w:space="0" w:color="auto"/>
              <w:bottom w:val="single" w:sz="8" w:space="0" w:color="auto"/>
              <w:right w:val="single" w:sz="8" w:space="0" w:color="auto"/>
            </w:tcBorders>
            <w:vAlign w:val="center"/>
            <w:hideMark/>
          </w:tcPr>
          <w:p w14:paraId="44A710A8"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p>
        </w:tc>
        <w:tc>
          <w:tcPr>
            <w:tcW w:w="2134" w:type="dxa"/>
            <w:vMerge/>
            <w:tcBorders>
              <w:top w:val="single" w:sz="8" w:space="0" w:color="auto"/>
              <w:left w:val="single" w:sz="8" w:space="0" w:color="auto"/>
              <w:bottom w:val="single" w:sz="8" w:space="0" w:color="auto"/>
              <w:right w:val="single" w:sz="8" w:space="0" w:color="auto"/>
            </w:tcBorders>
            <w:vAlign w:val="center"/>
            <w:hideMark/>
          </w:tcPr>
          <w:p w14:paraId="5836C915" w14:textId="77777777" w:rsidR="005B37EC" w:rsidRPr="00CF3D44" w:rsidRDefault="005B37EC" w:rsidP="00BE1401">
            <w:pPr>
              <w:spacing w:after="0" w:line="240" w:lineRule="auto"/>
              <w:rPr>
                <w:rFonts w:ascii="Calibri" w:eastAsia="Times New Roman" w:hAnsi="Calibri" w:cs="Times New Roman"/>
                <w:b/>
                <w:bCs/>
                <w:sz w:val="20"/>
                <w:szCs w:val="20"/>
                <w:lang w:eastAsia="sl-SI"/>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7E4AC914" w14:textId="77777777" w:rsidR="005B37EC" w:rsidRPr="00BE1401" w:rsidRDefault="005B37EC" w:rsidP="00BE1401">
            <w:pPr>
              <w:spacing w:after="0" w:line="240" w:lineRule="auto"/>
              <w:rPr>
                <w:rFonts w:ascii="Calibri" w:eastAsia="Times New Roman" w:hAnsi="Calibri" w:cs="Times New Roman"/>
                <w:b/>
                <w:bCs/>
                <w:sz w:val="20"/>
                <w:szCs w:val="20"/>
                <w:lang w:eastAsia="sl-SI"/>
              </w:rPr>
            </w:pPr>
          </w:p>
        </w:tc>
      </w:tr>
      <w:tr w:rsidR="00B3126C" w:rsidRPr="00BE1401" w14:paraId="4D028144" w14:textId="77777777" w:rsidTr="00B3791B">
        <w:trPr>
          <w:trHeight w:val="589"/>
        </w:trPr>
        <w:tc>
          <w:tcPr>
            <w:tcW w:w="3417" w:type="dxa"/>
            <w:tcBorders>
              <w:top w:val="nil"/>
              <w:left w:val="single" w:sz="8" w:space="0" w:color="auto"/>
              <w:bottom w:val="single" w:sz="8" w:space="0" w:color="auto"/>
              <w:right w:val="single" w:sz="8" w:space="0" w:color="auto"/>
            </w:tcBorders>
            <w:shd w:val="clear" w:color="auto" w:fill="DBE5F1" w:themeFill="accent1" w:themeFillTint="33"/>
            <w:vAlign w:val="bottom"/>
          </w:tcPr>
          <w:p w14:paraId="25D6E475" w14:textId="346F3FEE" w:rsidR="00B3126C"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w:t>
            </w:r>
            <w:r w:rsidR="00B3126C">
              <w:rPr>
                <w:rFonts w:ascii="Calibri" w:eastAsia="Times New Roman" w:hAnsi="Calibri" w:cs="Times New Roman"/>
                <w:sz w:val="20"/>
                <w:szCs w:val="20"/>
                <w:lang w:eastAsia="sl-SI"/>
              </w:rPr>
              <w:t xml:space="preserve">. Lampret Consulting d. o. o., </w:t>
            </w:r>
          </w:p>
          <w:p w14:paraId="0788BEE4" w14:textId="40072329"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Višja strokovna šola</w:t>
            </w:r>
          </w:p>
        </w:tc>
        <w:tc>
          <w:tcPr>
            <w:tcW w:w="2983" w:type="dxa"/>
            <w:tcBorders>
              <w:top w:val="nil"/>
              <w:left w:val="nil"/>
              <w:bottom w:val="single" w:sz="8" w:space="0" w:color="auto"/>
              <w:right w:val="single" w:sz="8" w:space="0" w:color="auto"/>
            </w:tcBorders>
            <w:shd w:val="clear" w:color="auto" w:fill="DBE5F1" w:themeFill="accent1" w:themeFillTint="33"/>
            <w:vAlign w:val="bottom"/>
          </w:tcPr>
          <w:p w14:paraId="240FF77D" w14:textId="6CDCC0BF"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Ulica tolminskih puntarjev 4, 5000 Nova Gorica</w:t>
            </w:r>
          </w:p>
        </w:tc>
        <w:tc>
          <w:tcPr>
            <w:tcW w:w="1460" w:type="dxa"/>
            <w:tcBorders>
              <w:top w:val="nil"/>
              <w:left w:val="nil"/>
              <w:bottom w:val="single" w:sz="8" w:space="0" w:color="auto"/>
              <w:right w:val="single" w:sz="8" w:space="0" w:color="auto"/>
            </w:tcBorders>
            <w:shd w:val="clear" w:color="auto" w:fill="DBE5F1" w:themeFill="accent1" w:themeFillTint="33"/>
            <w:vAlign w:val="bottom"/>
          </w:tcPr>
          <w:p w14:paraId="139634E7" w14:textId="1F0A05E7"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DC747A">
              <w:rPr>
                <w:rFonts w:ascii="Calibri" w:eastAsia="Times New Roman" w:hAnsi="Calibri" w:cs="Times New Roman"/>
                <w:sz w:val="20"/>
                <w:szCs w:val="20"/>
                <w:lang w:eastAsia="sl-SI"/>
              </w:rPr>
              <w:t>9</w:t>
            </w:r>
          </w:p>
        </w:tc>
        <w:tc>
          <w:tcPr>
            <w:tcW w:w="1140" w:type="dxa"/>
            <w:tcBorders>
              <w:top w:val="nil"/>
              <w:left w:val="nil"/>
              <w:bottom w:val="single" w:sz="8" w:space="0" w:color="auto"/>
              <w:right w:val="single" w:sz="8" w:space="0" w:color="auto"/>
            </w:tcBorders>
            <w:shd w:val="clear" w:color="auto" w:fill="DBE5F1" w:themeFill="accent1" w:themeFillTint="33"/>
            <w:vAlign w:val="bottom"/>
          </w:tcPr>
          <w:p w14:paraId="04784821" w14:textId="56FDD77C"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DBE5F1" w:themeFill="accent1" w:themeFillTint="33"/>
            <w:vAlign w:val="bottom"/>
          </w:tcPr>
          <w:p w14:paraId="1573D509" w14:textId="63409606"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15. 4. 2019</w:t>
            </w:r>
          </w:p>
        </w:tc>
        <w:tc>
          <w:tcPr>
            <w:tcW w:w="1620" w:type="dxa"/>
            <w:tcBorders>
              <w:top w:val="nil"/>
              <w:left w:val="nil"/>
              <w:bottom w:val="single" w:sz="8" w:space="0" w:color="auto"/>
              <w:right w:val="single" w:sz="8" w:space="0" w:color="auto"/>
            </w:tcBorders>
            <w:shd w:val="clear" w:color="auto" w:fill="DBE5F1" w:themeFill="accent1" w:themeFillTint="33"/>
            <w:vAlign w:val="bottom"/>
          </w:tcPr>
          <w:p w14:paraId="17C072D8" w14:textId="3FC84630"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2026</w:t>
            </w:r>
          </w:p>
        </w:tc>
      </w:tr>
      <w:tr w:rsidR="00B3126C" w:rsidRPr="00BE1401" w14:paraId="5AE9B048" w14:textId="77777777" w:rsidTr="00C0487B">
        <w:trPr>
          <w:trHeight w:val="515"/>
        </w:trPr>
        <w:tc>
          <w:tcPr>
            <w:tcW w:w="3417" w:type="dxa"/>
            <w:tcBorders>
              <w:top w:val="nil"/>
              <w:left w:val="single" w:sz="8" w:space="0" w:color="auto"/>
              <w:bottom w:val="single" w:sz="8" w:space="0" w:color="auto"/>
              <w:right w:val="single" w:sz="8" w:space="0" w:color="auto"/>
            </w:tcBorders>
            <w:shd w:val="clear" w:color="auto" w:fill="DBE5F1" w:themeFill="accent1" w:themeFillTint="33"/>
            <w:vAlign w:val="bottom"/>
          </w:tcPr>
          <w:p w14:paraId="35AD88A9" w14:textId="7A37C8A7" w:rsidR="00B3126C"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B3126C" w:rsidRPr="00CF3D44">
              <w:rPr>
                <w:rFonts w:ascii="Calibri" w:eastAsia="Times New Roman" w:hAnsi="Calibri" w:cs="Times New Roman"/>
                <w:sz w:val="20"/>
                <w:szCs w:val="20"/>
                <w:lang w:eastAsia="sl-SI"/>
              </w:rPr>
              <w:t xml:space="preserve">. </w:t>
            </w:r>
            <w:r w:rsidR="002420B4" w:rsidRPr="002420B4">
              <w:rPr>
                <w:rFonts w:ascii="Calibri" w:eastAsia="Times New Roman" w:hAnsi="Calibri" w:cs="Times New Roman"/>
                <w:sz w:val="20"/>
                <w:szCs w:val="20"/>
                <w:lang w:eastAsia="sl-SI"/>
              </w:rPr>
              <w:t>Izobraževalni center energetskega sistema, Višja strokovna šola</w:t>
            </w:r>
          </w:p>
        </w:tc>
        <w:tc>
          <w:tcPr>
            <w:tcW w:w="2983" w:type="dxa"/>
            <w:tcBorders>
              <w:top w:val="nil"/>
              <w:left w:val="nil"/>
              <w:bottom w:val="single" w:sz="8" w:space="0" w:color="auto"/>
              <w:right w:val="single" w:sz="8" w:space="0" w:color="auto"/>
            </w:tcBorders>
            <w:shd w:val="clear" w:color="auto" w:fill="DBE5F1" w:themeFill="accent1" w:themeFillTint="33"/>
            <w:vAlign w:val="bottom"/>
          </w:tcPr>
          <w:p w14:paraId="5D609A41" w14:textId="0FD89E17" w:rsidR="00B3126C"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Hajdrihova ulica 2, 1000 Ljubljana</w:t>
            </w:r>
          </w:p>
        </w:tc>
        <w:tc>
          <w:tcPr>
            <w:tcW w:w="1460" w:type="dxa"/>
            <w:tcBorders>
              <w:top w:val="nil"/>
              <w:left w:val="nil"/>
              <w:bottom w:val="single" w:sz="8" w:space="0" w:color="auto"/>
              <w:right w:val="single" w:sz="8" w:space="0" w:color="auto"/>
            </w:tcBorders>
            <w:shd w:val="clear" w:color="auto" w:fill="DBE5F1" w:themeFill="accent1" w:themeFillTint="33"/>
            <w:vAlign w:val="bottom"/>
          </w:tcPr>
          <w:p w14:paraId="5E0A87CD" w14:textId="7CDCC89E" w:rsidR="00B3126C" w:rsidRDefault="00B40080"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2008</w:t>
            </w:r>
          </w:p>
        </w:tc>
        <w:tc>
          <w:tcPr>
            <w:tcW w:w="1140" w:type="dxa"/>
            <w:tcBorders>
              <w:top w:val="nil"/>
              <w:left w:val="nil"/>
              <w:bottom w:val="single" w:sz="8" w:space="0" w:color="auto"/>
              <w:right w:val="single" w:sz="8" w:space="0" w:color="auto"/>
            </w:tcBorders>
            <w:shd w:val="clear" w:color="auto" w:fill="DBE5F1" w:themeFill="accent1" w:themeFillTint="33"/>
            <w:vAlign w:val="bottom"/>
          </w:tcPr>
          <w:p w14:paraId="5508BBA8" w14:textId="17F6FCE3" w:rsidR="00B3126C"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DBE5F1" w:themeFill="accent1" w:themeFillTint="33"/>
            <w:vAlign w:val="bottom"/>
          </w:tcPr>
          <w:p w14:paraId="4B14035B" w14:textId="795047C2"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12. 5. 2021</w:t>
            </w:r>
          </w:p>
        </w:tc>
        <w:tc>
          <w:tcPr>
            <w:tcW w:w="1620" w:type="dxa"/>
            <w:tcBorders>
              <w:top w:val="nil"/>
              <w:left w:val="nil"/>
              <w:bottom w:val="single" w:sz="8" w:space="0" w:color="auto"/>
              <w:right w:val="single" w:sz="8" w:space="0" w:color="auto"/>
            </w:tcBorders>
            <w:shd w:val="clear" w:color="auto" w:fill="DBE5F1" w:themeFill="accent1" w:themeFillTint="33"/>
            <w:vAlign w:val="bottom"/>
          </w:tcPr>
          <w:p w14:paraId="59D1A667" w14:textId="17DDDFA1" w:rsidR="00B3126C" w:rsidRDefault="00B3126C" w:rsidP="00B3126C">
            <w:pPr>
              <w:spacing w:after="0" w:line="240" w:lineRule="auto"/>
              <w:rPr>
                <w:rFonts w:ascii="Calibri" w:eastAsia="Times New Roman" w:hAnsi="Calibri" w:cs="Times New Roman"/>
                <w:sz w:val="20"/>
                <w:szCs w:val="20"/>
                <w:lang w:eastAsia="sl-SI"/>
              </w:rPr>
            </w:pPr>
            <w:r w:rsidRPr="00AC7CE5">
              <w:rPr>
                <w:rFonts w:ascii="Calibri" w:eastAsia="Times New Roman" w:hAnsi="Calibri" w:cs="Times New Roman"/>
                <w:sz w:val="20"/>
                <w:szCs w:val="20"/>
                <w:lang w:eastAsia="sl-SI"/>
              </w:rPr>
              <w:t>202</w:t>
            </w:r>
            <w:r>
              <w:rPr>
                <w:rFonts w:ascii="Calibri" w:eastAsia="Times New Roman" w:hAnsi="Calibri" w:cs="Times New Roman"/>
                <w:sz w:val="20"/>
                <w:szCs w:val="20"/>
                <w:lang w:eastAsia="sl-SI"/>
              </w:rPr>
              <w:t>6</w:t>
            </w:r>
          </w:p>
        </w:tc>
      </w:tr>
      <w:tr w:rsidR="00B3126C" w:rsidRPr="00BE1401" w14:paraId="449395A5" w14:textId="77777777" w:rsidTr="00C0487B">
        <w:trPr>
          <w:trHeight w:val="549"/>
        </w:trPr>
        <w:tc>
          <w:tcPr>
            <w:tcW w:w="3417"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43E67AFF" w14:textId="5C503AD3" w:rsidR="00B3126C" w:rsidRPr="00CF3D44"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B3126C" w:rsidRPr="00CF3D44">
              <w:rPr>
                <w:rFonts w:ascii="Calibri" w:eastAsia="Times New Roman" w:hAnsi="Calibri" w:cs="Times New Roman"/>
                <w:sz w:val="20"/>
                <w:szCs w:val="20"/>
                <w:lang w:eastAsia="sl-SI"/>
              </w:rPr>
              <w:t xml:space="preserve"> Višja strokovna šola za gostinstvo Maribor</w:t>
            </w:r>
          </w:p>
        </w:tc>
        <w:tc>
          <w:tcPr>
            <w:tcW w:w="2983" w:type="dxa"/>
            <w:tcBorders>
              <w:top w:val="nil"/>
              <w:left w:val="nil"/>
              <w:bottom w:val="single" w:sz="8" w:space="0" w:color="auto"/>
              <w:right w:val="single" w:sz="8" w:space="0" w:color="auto"/>
            </w:tcBorders>
            <w:shd w:val="clear" w:color="auto" w:fill="DBE5F1" w:themeFill="accent1" w:themeFillTint="33"/>
            <w:vAlign w:val="center"/>
          </w:tcPr>
          <w:p w14:paraId="1D86981A" w14:textId="77777777" w:rsidR="00B3791B" w:rsidRDefault="00B3791B" w:rsidP="00B3126C">
            <w:pPr>
              <w:spacing w:after="0" w:line="240" w:lineRule="auto"/>
              <w:rPr>
                <w:rFonts w:ascii="Calibri" w:eastAsia="Times New Roman" w:hAnsi="Calibri" w:cs="Times New Roman"/>
                <w:sz w:val="20"/>
                <w:szCs w:val="20"/>
                <w:lang w:eastAsia="sl-SI"/>
              </w:rPr>
            </w:pPr>
          </w:p>
          <w:p w14:paraId="484CF56B" w14:textId="77777777" w:rsidR="00C0487B" w:rsidRDefault="00C0487B" w:rsidP="00B3126C">
            <w:pPr>
              <w:spacing w:after="0" w:line="240" w:lineRule="auto"/>
              <w:rPr>
                <w:rFonts w:ascii="Calibri" w:eastAsia="Times New Roman" w:hAnsi="Calibri" w:cs="Times New Roman"/>
                <w:sz w:val="20"/>
                <w:szCs w:val="20"/>
                <w:lang w:eastAsia="sl-SI"/>
              </w:rPr>
            </w:pPr>
          </w:p>
          <w:p w14:paraId="7C09725B" w14:textId="6EB246A4"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Cafova ulica 7, 2000 Maribor</w:t>
            </w:r>
          </w:p>
        </w:tc>
        <w:tc>
          <w:tcPr>
            <w:tcW w:w="1460" w:type="dxa"/>
            <w:tcBorders>
              <w:top w:val="nil"/>
              <w:left w:val="nil"/>
              <w:bottom w:val="single" w:sz="8" w:space="0" w:color="auto"/>
              <w:right w:val="single" w:sz="8" w:space="0" w:color="auto"/>
            </w:tcBorders>
            <w:shd w:val="clear" w:color="auto" w:fill="DBE5F1" w:themeFill="accent1" w:themeFillTint="33"/>
            <w:vAlign w:val="bottom"/>
          </w:tcPr>
          <w:p w14:paraId="11751894" w14:textId="10E7D4FA" w:rsidR="00B3126C" w:rsidRPr="00CF3D44" w:rsidRDefault="00C0487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A66DEC">
              <w:rPr>
                <w:rFonts w:ascii="Calibri" w:eastAsia="Times New Roman" w:hAnsi="Calibri" w:cs="Times New Roman"/>
                <w:sz w:val="20"/>
                <w:szCs w:val="20"/>
                <w:lang w:eastAsia="sl-SI"/>
              </w:rPr>
              <w:t>009</w:t>
            </w:r>
          </w:p>
        </w:tc>
        <w:tc>
          <w:tcPr>
            <w:tcW w:w="1140" w:type="dxa"/>
            <w:tcBorders>
              <w:top w:val="nil"/>
              <w:left w:val="nil"/>
              <w:bottom w:val="single" w:sz="8" w:space="0" w:color="auto"/>
              <w:right w:val="single" w:sz="8" w:space="0" w:color="auto"/>
            </w:tcBorders>
            <w:shd w:val="clear" w:color="auto" w:fill="DBE5F1" w:themeFill="accent1" w:themeFillTint="33"/>
            <w:vAlign w:val="center"/>
          </w:tcPr>
          <w:p w14:paraId="4E26660C" w14:textId="77777777" w:rsidR="00B3126C" w:rsidRPr="00CF3D44" w:rsidRDefault="00B3126C" w:rsidP="00B3126C">
            <w:pPr>
              <w:spacing w:after="0" w:line="240" w:lineRule="auto"/>
              <w:rPr>
                <w:rFonts w:ascii="Calibri" w:eastAsia="Times New Roman" w:hAnsi="Calibri" w:cs="Times New Roman"/>
                <w:sz w:val="20"/>
                <w:szCs w:val="20"/>
                <w:lang w:eastAsia="sl-SI"/>
              </w:rPr>
            </w:pPr>
          </w:p>
          <w:p w14:paraId="60671D39" w14:textId="77777777" w:rsidR="00C0487B" w:rsidRDefault="00C0487B" w:rsidP="00B3126C">
            <w:pPr>
              <w:spacing w:after="0" w:line="240" w:lineRule="auto"/>
              <w:rPr>
                <w:rFonts w:ascii="Calibri" w:eastAsia="Times New Roman" w:hAnsi="Calibri" w:cs="Times New Roman"/>
                <w:sz w:val="20"/>
                <w:szCs w:val="20"/>
                <w:lang w:eastAsia="sl-SI"/>
              </w:rPr>
            </w:pPr>
          </w:p>
          <w:p w14:paraId="543CA1A2" w14:textId="1373E6BA"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DBE5F1" w:themeFill="accent1" w:themeFillTint="33"/>
            <w:vAlign w:val="center"/>
          </w:tcPr>
          <w:p w14:paraId="6BEC1548" w14:textId="77777777" w:rsidR="00B3126C" w:rsidRPr="00CF3D44" w:rsidRDefault="00B3126C" w:rsidP="00B3126C">
            <w:pPr>
              <w:spacing w:after="0" w:line="240" w:lineRule="auto"/>
              <w:rPr>
                <w:rFonts w:ascii="Calibri" w:eastAsia="Times New Roman" w:hAnsi="Calibri" w:cs="Times New Roman"/>
                <w:sz w:val="20"/>
                <w:szCs w:val="20"/>
                <w:lang w:eastAsia="sl-SI"/>
              </w:rPr>
            </w:pPr>
          </w:p>
          <w:p w14:paraId="2D0E8061" w14:textId="77777777" w:rsidR="00B3126C" w:rsidRPr="00CF3D44" w:rsidRDefault="00B3126C" w:rsidP="00B3126C">
            <w:pPr>
              <w:spacing w:after="0" w:line="240" w:lineRule="auto"/>
              <w:rPr>
                <w:rFonts w:ascii="Calibri" w:eastAsia="Times New Roman" w:hAnsi="Calibri" w:cs="Times New Roman"/>
                <w:sz w:val="20"/>
                <w:szCs w:val="20"/>
                <w:lang w:eastAsia="sl-SI"/>
              </w:rPr>
            </w:pPr>
          </w:p>
          <w:p w14:paraId="3511A2B6" w14:textId="64F1F9A3" w:rsidR="00B3126C" w:rsidRPr="00CF3D44" w:rsidRDefault="002A5C75"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w:t>
            </w:r>
            <w:r w:rsidR="00B3126C">
              <w:rPr>
                <w:rFonts w:ascii="Calibri" w:eastAsia="Times New Roman" w:hAnsi="Calibri" w:cs="Times New Roman"/>
                <w:sz w:val="20"/>
                <w:szCs w:val="20"/>
                <w:lang w:eastAsia="sl-SI"/>
              </w:rPr>
              <w:t>21. 7. 2021</w:t>
            </w:r>
          </w:p>
        </w:tc>
        <w:tc>
          <w:tcPr>
            <w:tcW w:w="1620" w:type="dxa"/>
            <w:tcBorders>
              <w:top w:val="nil"/>
              <w:left w:val="nil"/>
              <w:bottom w:val="single" w:sz="8" w:space="0" w:color="auto"/>
              <w:right w:val="single" w:sz="8" w:space="0" w:color="auto"/>
            </w:tcBorders>
            <w:shd w:val="clear" w:color="auto" w:fill="DBE5F1" w:themeFill="accent1" w:themeFillTint="33"/>
            <w:vAlign w:val="center"/>
          </w:tcPr>
          <w:p w14:paraId="450F5EF5" w14:textId="77777777" w:rsidR="00B3126C" w:rsidRDefault="00B3126C" w:rsidP="00B3126C">
            <w:pPr>
              <w:spacing w:after="0" w:line="240" w:lineRule="auto"/>
              <w:rPr>
                <w:rFonts w:ascii="Calibri" w:eastAsia="Times New Roman" w:hAnsi="Calibri" w:cs="Times New Roman"/>
                <w:sz w:val="20"/>
                <w:szCs w:val="20"/>
                <w:lang w:eastAsia="sl-SI"/>
              </w:rPr>
            </w:pPr>
          </w:p>
          <w:p w14:paraId="0BC3059C" w14:textId="77777777" w:rsidR="00B3126C" w:rsidRDefault="00B3126C" w:rsidP="00B3126C">
            <w:pPr>
              <w:spacing w:after="0" w:line="240" w:lineRule="auto"/>
              <w:rPr>
                <w:rFonts w:ascii="Calibri" w:eastAsia="Times New Roman" w:hAnsi="Calibri" w:cs="Times New Roman"/>
                <w:sz w:val="20"/>
                <w:szCs w:val="20"/>
                <w:lang w:eastAsia="sl-SI"/>
              </w:rPr>
            </w:pPr>
          </w:p>
          <w:p w14:paraId="7A91C085" w14:textId="79BABBC9" w:rsidR="00B3126C" w:rsidRPr="00BE1401" w:rsidDel="0094220B"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2026</w:t>
            </w:r>
          </w:p>
        </w:tc>
      </w:tr>
      <w:tr w:rsidR="00B3126C" w:rsidRPr="00BE1401" w14:paraId="63565502" w14:textId="77777777" w:rsidTr="00C0487B">
        <w:trPr>
          <w:trHeight w:val="601"/>
        </w:trPr>
        <w:tc>
          <w:tcPr>
            <w:tcW w:w="3417"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53E16933" w14:textId="7EE3877C" w:rsidR="00B3126C" w:rsidRPr="00CF3D44"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4</w:t>
            </w:r>
            <w:r w:rsidR="00B3126C" w:rsidRPr="00CF3D44">
              <w:rPr>
                <w:rFonts w:ascii="Calibri" w:eastAsia="Times New Roman" w:hAnsi="Calibri" w:cs="Times New Roman"/>
                <w:sz w:val="20"/>
                <w:szCs w:val="20"/>
                <w:lang w:eastAsia="sl-SI"/>
              </w:rPr>
              <w:t>. Konservatorij za glasbo in balet Ljubljana, Višja baletna šola</w:t>
            </w:r>
          </w:p>
        </w:tc>
        <w:tc>
          <w:tcPr>
            <w:tcW w:w="2983" w:type="dxa"/>
            <w:tcBorders>
              <w:top w:val="nil"/>
              <w:left w:val="nil"/>
              <w:bottom w:val="single" w:sz="8" w:space="0" w:color="auto"/>
              <w:right w:val="single" w:sz="8" w:space="0" w:color="auto"/>
            </w:tcBorders>
            <w:shd w:val="clear" w:color="auto" w:fill="DBE5F1" w:themeFill="accent1" w:themeFillTint="33"/>
            <w:vAlign w:val="center"/>
          </w:tcPr>
          <w:p w14:paraId="738FE44B" w14:textId="77777777" w:rsidR="00C0487B" w:rsidRDefault="00C0487B" w:rsidP="00B3126C">
            <w:pPr>
              <w:spacing w:after="0" w:line="240" w:lineRule="auto"/>
              <w:rPr>
                <w:rFonts w:ascii="Calibri" w:eastAsia="Times New Roman" w:hAnsi="Calibri" w:cs="Times New Roman"/>
                <w:sz w:val="20"/>
                <w:szCs w:val="20"/>
                <w:lang w:eastAsia="sl-SI"/>
              </w:rPr>
            </w:pPr>
          </w:p>
          <w:p w14:paraId="098D9FC6" w14:textId="4DC4020F"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Ižanska cesta 12, 1000 Ljubljana</w:t>
            </w:r>
          </w:p>
        </w:tc>
        <w:tc>
          <w:tcPr>
            <w:tcW w:w="1460" w:type="dxa"/>
            <w:tcBorders>
              <w:top w:val="nil"/>
              <w:left w:val="nil"/>
              <w:bottom w:val="single" w:sz="8" w:space="0" w:color="auto"/>
              <w:right w:val="single" w:sz="8" w:space="0" w:color="auto"/>
            </w:tcBorders>
            <w:shd w:val="clear" w:color="auto" w:fill="DBE5F1" w:themeFill="accent1" w:themeFillTint="33"/>
            <w:vAlign w:val="bottom"/>
          </w:tcPr>
          <w:p w14:paraId="19372508" w14:textId="76B34EF6"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w:t>
            </w:r>
            <w:r w:rsidR="00716CB2">
              <w:rPr>
                <w:rFonts w:ascii="Calibri" w:eastAsia="Times New Roman" w:hAnsi="Calibri" w:cs="Times New Roman"/>
                <w:sz w:val="20"/>
                <w:szCs w:val="20"/>
                <w:lang w:eastAsia="sl-SI"/>
              </w:rPr>
              <w:t>7</w:t>
            </w:r>
          </w:p>
        </w:tc>
        <w:tc>
          <w:tcPr>
            <w:tcW w:w="1140" w:type="dxa"/>
            <w:tcBorders>
              <w:top w:val="nil"/>
              <w:left w:val="nil"/>
              <w:bottom w:val="single" w:sz="8" w:space="0" w:color="auto"/>
              <w:right w:val="single" w:sz="8" w:space="0" w:color="auto"/>
            </w:tcBorders>
            <w:shd w:val="clear" w:color="auto" w:fill="DBE5F1" w:themeFill="accent1" w:themeFillTint="33"/>
            <w:vAlign w:val="center"/>
          </w:tcPr>
          <w:p w14:paraId="462C9BFB" w14:textId="77777777" w:rsidR="00C0487B" w:rsidRDefault="00C0487B" w:rsidP="00B3126C">
            <w:pPr>
              <w:spacing w:after="0" w:line="240" w:lineRule="auto"/>
              <w:rPr>
                <w:rFonts w:ascii="Calibri" w:eastAsia="Times New Roman" w:hAnsi="Calibri" w:cs="Times New Roman"/>
                <w:sz w:val="20"/>
                <w:szCs w:val="20"/>
                <w:lang w:eastAsia="sl-SI"/>
              </w:rPr>
            </w:pPr>
          </w:p>
          <w:p w14:paraId="73945CED" w14:textId="3862ED0B"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DBE5F1" w:themeFill="accent1" w:themeFillTint="33"/>
            <w:vAlign w:val="center"/>
          </w:tcPr>
          <w:p w14:paraId="760ECAE8" w14:textId="77777777" w:rsidR="00C0487B" w:rsidRDefault="00C0487B" w:rsidP="00B3126C">
            <w:pPr>
              <w:spacing w:after="0" w:line="240" w:lineRule="auto"/>
              <w:rPr>
                <w:rFonts w:ascii="Calibri" w:eastAsia="Times New Roman" w:hAnsi="Calibri" w:cs="Times New Roman"/>
                <w:sz w:val="20"/>
                <w:szCs w:val="20"/>
                <w:lang w:eastAsia="sl-SI"/>
              </w:rPr>
            </w:pPr>
          </w:p>
          <w:p w14:paraId="1DBDD2B5" w14:textId="5166F696" w:rsidR="00B3126C" w:rsidRPr="00CF3D44" w:rsidRDefault="00B3126C" w:rsidP="00B3126C">
            <w:pPr>
              <w:spacing w:after="0" w:line="240" w:lineRule="auto"/>
              <w:rPr>
                <w:rFonts w:ascii="Calibri" w:eastAsia="Times New Roman" w:hAnsi="Calibri" w:cs="Times New Roman"/>
                <w:sz w:val="20"/>
                <w:szCs w:val="20"/>
                <w:lang w:eastAsia="sl-SI"/>
              </w:rPr>
            </w:pPr>
            <w:r w:rsidRPr="002E6BA5">
              <w:rPr>
                <w:rFonts w:ascii="Calibri" w:eastAsia="Times New Roman" w:hAnsi="Calibri" w:cs="Times New Roman"/>
                <w:sz w:val="20"/>
                <w:szCs w:val="20"/>
                <w:lang w:eastAsia="sl-SI"/>
              </w:rPr>
              <w:t>12.</w:t>
            </w:r>
            <w:r w:rsidR="00B3791B">
              <w:rPr>
                <w:rFonts w:ascii="Calibri" w:eastAsia="Times New Roman" w:hAnsi="Calibri" w:cs="Times New Roman"/>
                <w:sz w:val="20"/>
                <w:szCs w:val="20"/>
                <w:lang w:eastAsia="sl-SI"/>
              </w:rPr>
              <w:t xml:space="preserve"> </w:t>
            </w:r>
            <w:r w:rsidRPr="002E6BA5">
              <w:rPr>
                <w:rFonts w:ascii="Calibri" w:eastAsia="Times New Roman" w:hAnsi="Calibri" w:cs="Times New Roman"/>
                <w:sz w:val="20"/>
                <w:szCs w:val="20"/>
                <w:lang w:eastAsia="sl-SI"/>
              </w:rPr>
              <w:t>8.</w:t>
            </w:r>
            <w:r w:rsidR="00B3791B">
              <w:rPr>
                <w:rFonts w:ascii="Calibri" w:eastAsia="Times New Roman" w:hAnsi="Calibri" w:cs="Times New Roman"/>
                <w:sz w:val="20"/>
                <w:szCs w:val="20"/>
                <w:lang w:eastAsia="sl-SI"/>
              </w:rPr>
              <w:t xml:space="preserve"> </w:t>
            </w:r>
            <w:r w:rsidRPr="002E6BA5">
              <w:rPr>
                <w:rFonts w:ascii="Calibri" w:eastAsia="Times New Roman" w:hAnsi="Calibri" w:cs="Times New Roman"/>
                <w:sz w:val="20"/>
                <w:szCs w:val="20"/>
                <w:lang w:eastAsia="sl-SI"/>
              </w:rPr>
              <w:t>2021</w:t>
            </w:r>
          </w:p>
        </w:tc>
        <w:tc>
          <w:tcPr>
            <w:tcW w:w="1620" w:type="dxa"/>
            <w:tcBorders>
              <w:top w:val="nil"/>
              <w:left w:val="nil"/>
              <w:bottom w:val="single" w:sz="8" w:space="0" w:color="auto"/>
              <w:right w:val="single" w:sz="8" w:space="0" w:color="auto"/>
            </w:tcBorders>
            <w:shd w:val="clear" w:color="auto" w:fill="DBE5F1" w:themeFill="accent1" w:themeFillTint="33"/>
            <w:vAlign w:val="center"/>
          </w:tcPr>
          <w:p w14:paraId="28E5EA4F" w14:textId="77777777" w:rsidR="00C0487B" w:rsidRDefault="00C0487B" w:rsidP="00B3126C">
            <w:pPr>
              <w:spacing w:after="0" w:line="240" w:lineRule="auto"/>
              <w:rPr>
                <w:rFonts w:ascii="Calibri" w:eastAsia="Times New Roman" w:hAnsi="Calibri" w:cs="Times New Roman"/>
                <w:sz w:val="20"/>
                <w:szCs w:val="20"/>
                <w:lang w:eastAsia="sl-SI"/>
              </w:rPr>
            </w:pPr>
          </w:p>
          <w:p w14:paraId="0E2CAF86" w14:textId="3868D5F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2026</w:t>
            </w:r>
          </w:p>
        </w:tc>
      </w:tr>
      <w:tr w:rsidR="00B3126C" w:rsidRPr="00BE1401" w14:paraId="0D27817F" w14:textId="77777777" w:rsidTr="00AA6211">
        <w:trPr>
          <w:trHeight w:val="540"/>
        </w:trPr>
        <w:tc>
          <w:tcPr>
            <w:tcW w:w="3417" w:type="dxa"/>
            <w:tcBorders>
              <w:top w:val="nil"/>
              <w:left w:val="single" w:sz="8" w:space="0" w:color="auto"/>
              <w:bottom w:val="single" w:sz="8" w:space="0" w:color="auto"/>
              <w:right w:val="single" w:sz="8" w:space="0" w:color="auto"/>
            </w:tcBorders>
            <w:shd w:val="clear" w:color="auto" w:fill="DBE5F1" w:themeFill="accent1" w:themeFillTint="33"/>
            <w:vAlign w:val="bottom"/>
            <w:hideMark/>
          </w:tcPr>
          <w:p w14:paraId="60DF9060" w14:textId="276F452B" w:rsidR="00B3126C"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5</w:t>
            </w:r>
            <w:r w:rsidR="00B3126C" w:rsidRPr="00CF3D44">
              <w:rPr>
                <w:rFonts w:ascii="Calibri" w:eastAsia="Times New Roman" w:hAnsi="Calibri" w:cs="Times New Roman"/>
                <w:sz w:val="20"/>
                <w:szCs w:val="20"/>
                <w:lang w:eastAsia="sl-SI"/>
              </w:rPr>
              <w:t xml:space="preserve">. Šolski center Velenje, </w:t>
            </w:r>
          </w:p>
          <w:p w14:paraId="15FC4379" w14:textId="77368AA6"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V</w:t>
            </w:r>
            <w:r w:rsidRPr="00CF3D44">
              <w:rPr>
                <w:rFonts w:ascii="Calibri" w:eastAsia="Times New Roman" w:hAnsi="Calibri" w:cs="Times New Roman"/>
                <w:sz w:val="20"/>
                <w:szCs w:val="20"/>
                <w:lang w:eastAsia="sl-SI"/>
              </w:rPr>
              <w:t>išja strokovna šola</w:t>
            </w:r>
          </w:p>
        </w:tc>
        <w:tc>
          <w:tcPr>
            <w:tcW w:w="2983" w:type="dxa"/>
            <w:tcBorders>
              <w:top w:val="nil"/>
              <w:left w:val="nil"/>
              <w:bottom w:val="single" w:sz="8" w:space="0" w:color="auto"/>
              <w:right w:val="single" w:sz="8" w:space="0" w:color="auto"/>
            </w:tcBorders>
            <w:shd w:val="clear" w:color="auto" w:fill="DBE5F1" w:themeFill="accent1" w:themeFillTint="33"/>
            <w:vAlign w:val="bottom"/>
            <w:hideMark/>
          </w:tcPr>
          <w:p w14:paraId="09B525D8" w14:textId="5E0EA8C3"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Trg mladosti 3, 3320 Velenje</w:t>
            </w:r>
          </w:p>
        </w:tc>
        <w:tc>
          <w:tcPr>
            <w:tcW w:w="1460" w:type="dxa"/>
            <w:tcBorders>
              <w:top w:val="nil"/>
              <w:left w:val="nil"/>
              <w:bottom w:val="single" w:sz="8" w:space="0" w:color="auto"/>
              <w:right w:val="single" w:sz="8" w:space="0" w:color="auto"/>
            </w:tcBorders>
            <w:shd w:val="clear" w:color="auto" w:fill="DBE5F1" w:themeFill="accent1" w:themeFillTint="33"/>
            <w:vAlign w:val="bottom"/>
            <w:hideMark/>
          </w:tcPr>
          <w:p w14:paraId="05797B61" w14:textId="2A5A32EB" w:rsidR="00B3126C" w:rsidRPr="00CF3D44" w:rsidRDefault="001E105A"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2009</w:t>
            </w:r>
          </w:p>
        </w:tc>
        <w:tc>
          <w:tcPr>
            <w:tcW w:w="1140" w:type="dxa"/>
            <w:tcBorders>
              <w:top w:val="nil"/>
              <w:left w:val="nil"/>
              <w:bottom w:val="single" w:sz="8" w:space="0" w:color="auto"/>
              <w:right w:val="single" w:sz="8" w:space="0" w:color="auto"/>
            </w:tcBorders>
            <w:shd w:val="clear" w:color="auto" w:fill="DBE5F1" w:themeFill="accent1" w:themeFillTint="33"/>
            <w:vAlign w:val="bottom"/>
            <w:hideMark/>
          </w:tcPr>
          <w:p w14:paraId="207EFCA6" w14:textId="77777777"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DBE5F1" w:themeFill="accent1" w:themeFillTint="33"/>
            <w:vAlign w:val="center"/>
            <w:hideMark/>
          </w:tcPr>
          <w:p w14:paraId="0C73D2A8" w14:textId="77777777" w:rsidR="00B3126C" w:rsidRDefault="00B3126C" w:rsidP="00B3126C">
            <w:pPr>
              <w:spacing w:after="0" w:line="240" w:lineRule="auto"/>
              <w:rPr>
                <w:rFonts w:ascii="Calibri" w:eastAsia="Times New Roman" w:hAnsi="Calibri" w:cs="Times New Roman"/>
                <w:sz w:val="20"/>
                <w:szCs w:val="20"/>
                <w:lang w:eastAsia="sl-SI"/>
              </w:rPr>
            </w:pPr>
          </w:p>
          <w:p w14:paraId="42AF3FED" w14:textId="7BB2910E"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13. 10. 2021</w:t>
            </w:r>
          </w:p>
        </w:tc>
        <w:tc>
          <w:tcPr>
            <w:tcW w:w="1620" w:type="dxa"/>
            <w:tcBorders>
              <w:top w:val="nil"/>
              <w:left w:val="nil"/>
              <w:bottom w:val="single" w:sz="8" w:space="0" w:color="auto"/>
              <w:right w:val="single" w:sz="8" w:space="0" w:color="auto"/>
            </w:tcBorders>
            <w:shd w:val="clear" w:color="auto" w:fill="DBE5F1" w:themeFill="accent1" w:themeFillTint="33"/>
            <w:vAlign w:val="bottom"/>
            <w:hideMark/>
          </w:tcPr>
          <w:p w14:paraId="66029BFF" w14:textId="05435AE1"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26</w:t>
            </w:r>
          </w:p>
        </w:tc>
      </w:tr>
      <w:tr w:rsidR="00B3126C" w:rsidRPr="00BE1401" w14:paraId="4629D954" w14:textId="77777777" w:rsidTr="00C0487B">
        <w:trPr>
          <w:trHeight w:val="563"/>
        </w:trPr>
        <w:tc>
          <w:tcPr>
            <w:tcW w:w="3417"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85E84E9" w14:textId="77777777" w:rsidR="00C0487B" w:rsidRDefault="00C0487B" w:rsidP="00B3126C">
            <w:pPr>
              <w:spacing w:after="0" w:line="240" w:lineRule="auto"/>
              <w:rPr>
                <w:rFonts w:ascii="Calibri" w:eastAsia="Times New Roman" w:hAnsi="Calibri" w:cs="Times New Roman"/>
                <w:sz w:val="20"/>
                <w:szCs w:val="20"/>
                <w:lang w:eastAsia="sl-SI"/>
              </w:rPr>
            </w:pPr>
          </w:p>
          <w:p w14:paraId="0C52E7A0" w14:textId="6366257F" w:rsidR="00B3126C"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6</w:t>
            </w:r>
            <w:r w:rsidR="00B3126C" w:rsidRPr="00CF3D44">
              <w:rPr>
                <w:rFonts w:ascii="Calibri" w:eastAsia="Times New Roman" w:hAnsi="Calibri" w:cs="Times New Roman"/>
                <w:sz w:val="20"/>
                <w:szCs w:val="20"/>
                <w:lang w:eastAsia="sl-SI"/>
              </w:rPr>
              <w:t xml:space="preserve">. Šolski center Novo mesto, </w:t>
            </w:r>
          </w:p>
          <w:p w14:paraId="0D5ADADE" w14:textId="487003E9"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Višja strokovna šola</w:t>
            </w:r>
          </w:p>
        </w:tc>
        <w:tc>
          <w:tcPr>
            <w:tcW w:w="2983" w:type="dxa"/>
            <w:tcBorders>
              <w:top w:val="nil"/>
              <w:left w:val="nil"/>
              <w:bottom w:val="single" w:sz="8" w:space="0" w:color="auto"/>
              <w:right w:val="single" w:sz="8" w:space="0" w:color="auto"/>
            </w:tcBorders>
            <w:shd w:val="clear" w:color="auto" w:fill="DBE5F1" w:themeFill="accent1" w:themeFillTint="33"/>
            <w:vAlign w:val="center"/>
            <w:hideMark/>
          </w:tcPr>
          <w:p w14:paraId="7823D890" w14:textId="77777777" w:rsidR="00B3791B" w:rsidRDefault="00B3791B" w:rsidP="00B3126C">
            <w:pPr>
              <w:spacing w:after="0" w:line="240" w:lineRule="auto"/>
              <w:rPr>
                <w:rFonts w:ascii="Calibri" w:eastAsia="Times New Roman" w:hAnsi="Calibri" w:cs="Times New Roman"/>
                <w:sz w:val="20"/>
                <w:szCs w:val="20"/>
                <w:lang w:eastAsia="sl-SI"/>
              </w:rPr>
            </w:pPr>
          </w:p>
          <w:p w14:paraId="62F15BA1" w14:textId="77777777" w:rsidR="00C0487B" w:rsidRDefault="00C0487B" w:rsidP="00B3126C">
            <w:pPr>
              <w:spacing w:after="0" w:line="240" w:lineRule="auto"/>
              <w:rPr>
                <w:rFonts w:ascii="Calibri" w:eastAsia="Times New Roman" w:hAnsi="Calibri" w:cs="Times New Roman"/>
                <w:sz w:val="20"/>
                <w:szCs w:val="20"/>
                <w:lang w:eastAsia="sl-SI"/>
              </w:rPr>
            </w:pPr>
          </w:p>
          <w:p w14:paraId="718B1FC8" w14:textId="2D1D9532"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Šegova ulica 112, 8000 Celje</w:t>
            </w:r>
          </w:p>
        </w:tc>
        <w:tc>
          <w:tcPr>
            <w:tcW w:w="1460" w:type="dxa"/>
            <w:tcBorders>
              <w:top w:val="nil"/>
              <w:left w:val="nil"/>
              <w:bottom w:val="single" w:sz="8" w:space="0" w:color="auto"/>
              <w:right w:val="single" w:sz="8" w:space="0" w:color="auto"/>
            </w:tcBorders>
            <w:shd w:val="clear" w:color="auto" w:fill="DBE5F1" w:themeFill="accent1" w:themeFillTint="33"/>
            <w:vAlign w:val="center"/>
            <w:hideMark/>
          </w:tcPr>
          <w:p w14:paraId="2DC82D4D" w14:textId="77777777" w:rsidR="00C0487B" w:rsidRDefault="00C0487B" w:rsidP="00B3126C">
            <w:pPr>
              <w:spacing w:after="0" w:line="240" w:lineRule="auto"/>
              <w:rPr>
                <w:rFonts w:ascii="Calibri" w:eastAsia="Times New Roman" w:hAnsi="Calibri" w:cs="Times New Roman"/>
                <w:sz w:val="20"/>
                <w:szCs w:val="20"/>
                <w:lang w:eastAsia="sl-SI"/>
              </w:rPr>
            </w:pPr>
          </w:p>
          <w:p w14:paraId="3CAF2685" w14:textId="77777777" w:rsidR="00C0487B" w:rsidRDefault="00C0487B" w:rsidP="00B3126C">
            <w:pPr>
              <w:spacing w:after="0" w:line="240" w:lineRule="auto"/>
              <w:rPr>
                <w:rFonts w:ascii="Calibri" w:eastAsia="Times New Roman" w:hAnsi="Calibri" w:cs="Times New Roman"/>
                <w:sz w:val="20"/>
                <w:szCs w:val="20"/>
                <w:lang w:eastAsia="sl-SI"/>
              </w:rPr>
            </w:pPr>
          </w:p>
          <w:p w14:paraId="014F3126" w14:textId="60551FBB" w:rsidR="00B3126C" w:rsidRPr="00CF3D44" w:rsidRDefault="008F6485"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2008</w:t>
            </w:r>
          </w:p>
        </w:tc>
        <w:tc>
          <w:tcPr>
            <w:tcW w:w="1140" w:type="dxa"/>
            <w:tcBorders>
              <w:top w:val="nil"/>
              <w:left w:val="nil"/>
              <w:bottom w:val="single" w:sz="8" w:space="0" w:color="auto"/>
              <w:right w:val="single" w:sz="8" w:space="0" w:color="auto"/>
            </w:tcBorders>
            <w:shd w:val="clear" w:color="auto" w:fill="DBE5F1" w:themeFill="accent1" w:themeFillTint="33"/>
            <w:vAlign w:val="center"/>
            <w:hideMark/>
          </w:tcPr>
          <w:p w14:paraId="5F8BAFD4" w14:textId="77777777" w:rsidR="00C0487B" w:rsidRDefault="00C0487B" w:rsidP="00B3126C">
            <w:pPr>
              <w:spacing w:after="0" w:line="240" w:lineRule="auto"/>
              <w:rPr>
                <w:rFonts w:ascii="Calibri" w:eastAsia="Times New Roman" w:hAnsi="Calibri" w:cs="Times New Roman"/>
                <w:sz w:val="20"/>
                <w:szCs w:val="20"/>
                <w:lang w:eastAsia="sl-SI"/>
              </w:rPr>
            </w:pPr>
          </w:p>
          <w:p w14:paraId="217DB6DF" w14:textId="77777777" w:rsidR="00C0487B" w:rsidRDefault="00C0487B" w:rsidP="00B3126C">
            <w:pPr>
              <w:spacing w:after="0" w:line="240" w:lineRule="auto"/>
              <w:rPr>
                <w:rFonts w:ascii="Calibri" w:eastAsia="Times New Roman" w:hAnsi="Calibri" w:cs="Times New Roman"/>
                <w:sz w:val="20"/>
                <w:szCs w:val="20"/>
                <w:lang w:eastAsia="sl-SI"/>
              </w:rPr>
            </w:pPr>
          </w:p>
          <w:p w14:paraId="561D2B16" w14:textId="26659123"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DBE5F1" w:themeFill="accent1" w:themeFillTint="33"/>
            <w:vAlign w:val="center"/>
            <w:hideMark/>
          </w:tcPr>
          <w:p w14:paraId="721D6F7A" w14:textId="77777777" w:rsidR="00B3791B" w:rsidRDefault="00B3791B" w:rsidP="00B3126C">
            <w:pPr>
              <w:spacing w:after="0" w:line="240" w:lineRule="auto"/>
              <w:rPr>
                <w:rFonts w:ascii="Calibri" w:eastAsia="Times New Roman" w:hAnsi="Calibri" w:cs="Times New Roman"/>
                <w:sz w:val="20"/>
                <w:szCs w:val="20"/>
                <w:lang w:eastAsia="sl-SI"/>
              </w:rPr>
            </w:pPr>
          </w:p>
          <w:p w14:paraId="39776CCC" w14:textId="77777777" w:rsidR="00C0487B" w:rsidRDefault="00C0487B" w:rsidP="00B3126C">
            <w:pPr>
              <w:spacing w:after="0" w:line="240" w:lineRule="auto"/>
              <w:rPr>
                <w:rFonts w:ascii="Calibri" w:eastAsia="Times New Roman" w:hAnsi="Calibri" w:cs="Times New Roman"/>
                <w:sz w:val="20"/>
                <w:szCs w:val="20"/>
                <w:lang w:eastAsia="sl-SI"/>
              </w:rPr>
            </w:pPr>
          </w:p>
          <w:p w14:paraId="380AD23F" w14:textId="6EDD439A"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3. 11. 2021</w:t>
            </w:r>
          </w:p>
        </w:tc>
        <w:tc>
          <w:tcPr>
            <w:tcW w:w="1620" w:type="dxa"/>
            <w:tcBorders>
              <w:top w:val="nil"/>
              <w:left w:val="nil"/>
              <w:bottom w:val="single" w:sz="8" w:space="0" w:color="auto"/>
              <w:right w:val="single" w:sz="8" w:space="0" w:color="auto"/>
            </w:tcBorders>
            <w:shd w:val="clear" w:color="auto" w:fill="DBE5F1" w:themeFill="accent1" w:themeFillTint="33"/>
            <w:vAlign w:val="center"/>
            <w:hideMark/>
          </w:tcPr>
          <w:p w14:paraId="61A7ACF1" w14:textId="77777777" w:rsidR="00B3791B" w:rsidRDefault="00B3791B" w:rsidP="00B3126C">
            <w:pPr>
              <w:spacing w:after="0" w:line="240" w:lineRule="auto"/>
              <w:rPr>
                <w:rFonts w:ascii="Calibri" w:eastAsia="Times New Roman" w:hAnsi="Calibri" w:cs="Times New Roman"/>
                <w:sz w:val="20"/>
                <w:szCs w:val="20"/>
                <w:lang w:eastAsia="sl-SI"/>
              </w:rPr>
            </w:pPr>
          </w:p>
          <w:p w14:paraId="481CB52D" w14:textId="77777777" w:rsidR="00C0487B" w:rsidRDefault="00C0487B" w:rsidP="00B3126C">
            <w:pPr>
              <w:spacing w:after="0" w:line="240" w:lineRule="auto"/>
              <w:rPr>
                <w:rFonts w:ascii="Calibri" w:eastAsia="Times New Roman" w:hAnsi="Calibri" w:cs="Times New Roman"/>
                <w:sz w:val="20"/>
                <w:szCs w:val="20"/>
                <w:lang w:eastAsia="sl-SI"/>
              </w:rPr>
            </w:pPr>
          </w:p>
          <w:p w14:paraId="6A792FC0" w14:textId="35959FB5"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26</w:t>
            </w:r>
          </w:p>
        </w:tc>
      </w:tr>
      <w:tr w:rsidR="00B3791B" w:rsidRPr="00BE1401" w14:paraId="0D1A1439" w14:textId="77777777" w:rsidTr="00C0487B">
        <w:trPr>
          <w:trHeight w:val="342"/>
        </w:trPr>
        <w:tc>
          <w:tcPr>
            <w:tcW w:w="3417"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36C4CB7E" w14:textId="77777777" w:rsidR="00B3791B" w:rsidRDefault="00B3791B" w:rsidP="00B3126C">
            <w:pPr>
              <w:spacing w:after="0" w:line="240" w:lineRule="auto"/>
              <w:rPr>
                <w:rFonts w:ascii="Calibri" w:eastAsia="Times New Roman" w:hAnsi="Calibri" w:cs="Times New Roman"/>
                <w:sz w:val="20"/>
                <w:szCs w:val="20"/>
                <w:lang w:eastAsia="sl-SI"/>
              </w:rPr>
            </w:pPr>
          </w:p>
          <w:p w14:paraId="2B2394EE" w14:textId="44D8A2A4" w:rsidR="00B3791B"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7</w:t>
            </w:r>
            <w:r w:rsidR="00B3791B">
              <w:rPr>
                <w:rFonts w:ascii="Calibri" w:eastAsia="Times New Roman" w:hAnsi="Calibri" w:cs="Times New Roman"/>
                <w:sz w:val="20"/>
                <w:szCs w:val="20"/>
                <w:lang w:eastAsia="sl-SI"/>
              </w:rPr>
              <w:t xml:space="preserve">. </w:t>
            </w:r>
            <w:r w:rsidR="00B3791B" w:rsidRPr="00B3791B">
              <w:rPr>
                <w:rFonts w:ascii="Calibri" w:eastAsia="Times New Roman" w:hAnsi="Calibri" w:cs="Times New Roman"/>
                <w:sz w:val="20"/>
                <w:szCs w:val="20"/>
                <w:lang w:eastAsia="sl-SI"/>
              </w:rPr>
              <w:t>Višja vojaška strokovna šola</w:t>
            </w:r>
          </w:p>
        </w:tc>
        <w:tc>
          <w:tcPr>
            <w:tcW w:w="2983" w:type="dxa"/>
            <w:tcBorders>
              <w:top w:val="nil"/>
              <w:left w:val="nil"/>
              <w:bottom w:val="single" w:sz="8" w:space="0" w:color="auto"/>
              <w:right w:val="single" w:sz="8" w:space="0" w:color="auto"/>
            </w:tcBorders>
            <w:shd w:val="clear" w:color="auto" w:fill="DBE5F1" w:themeFill="accent1" w:themeFillTint="33"/>
            <w:vAlign w:val="center"/>
          </w:tcPr>
          <w:p w14:paraId="672694DD" w14:textId="77777777" w:rsidR="00B3791B" w:rsidRDefault="00B3791B" w:rsidP="00B3126C">
            <w:pPr>
              <w:spacing w:after="0" w:line="240" w:lineRule="auto"/>
              <w:rPr>
                <w:rFonts w:ascii="Calibri" w:eastAsia="Times New Roman" w:hAnsi="Calibri" w:cs="Times New Roman"/>
                <w:sz w:val="20"/>
                <w:szCs w:val="20"/>
                <w:lang w:eastAsia="sl-SI"/>
              </w:rPr>
            </w:pPr>
          </w:p>
          <w:p w14:paraId="0F152B88" w14:textId="6A3D1F1C" w:rsidR="00B3791B"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Engelsova ulica 15, 2111 Maribor</w:t>
            </w:r>
          </w:p>
        </w:tc>
        <w:tc>
          <w:tcPr>
            <w:tcW w:w="1460" w:type="dxa"/>
            <w:tcBorders>
              <w:top w:val="nil"/>
              <w:left w:val="nil"/>
              <w:bottom w:val="single" w:sz="8" w:space="0" w:color="auto"/>
              <w:right w:val="single" w:sz="8" w:space="0" w:color="auto"/>
            </w:tcBorders>
            <w:shd w:val="clear" w:color="auto" w:fill="DBE5F1" w:themeFill="accent1" w:themeFillTint="33"/>
            <w:vAlign w:val="center"/>
          </w:tcPr>
          <w:p w14:paraId="3FC012D7" w14:textId="77777777" w:rsidR="00C0487B" w:rsidRDefault="00C0487B" w:rsidP="00B3126C">
            <w:pPr>
              <w:spacing w:after="0" w:line="240" w:lineRule="auto"/>
              <w:rPr>
                <w:rFonts w:ascii="Calibri" w:eastAsia="Times New Roman" w:hAnsi="Calibri" w:cs="Times New Roman"/>
                <w:sz w:val="20"/>
                <w:szCs w:val="20"/>
                <w:lang w:eastAsia="sl-SI"/>
              </w:rPr>
            </w:pPr>
          </w:p>
          <w:p w14:paraId="3A33B54E" w14:textId="78F3E5B4" w:rsidR="00B3791B"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2021</w:t>
            </w:r>
          </w:p>
        </w:tc>
        <w:tc>
          <w:tcPr>
            <w:tcW w:w="1140" w:type="dxa"/>
            <w:tcBorders>
              <w:top w:val="nil"/>
              <w:left w:val="nil"/>
              <w:bottom w:val="single" w:sz="8" w:space="0" w:color="auto"/>
              <w:right w:val="single" w:sz="8" w:space="0" w:color="auto"/>
            </w:tcBorders>
            <w:shd w:val="clear" w:color="auto" w:fill="DBE5F1" w:themeFill="accent1" w:themeFillTint="33"/>
            <w:vAlign w:val="center"/>
          </w:tcPr>
          <w:p w14:paraId="7564D69E" w14:textId="77777777" w:rsidR="00C0487B" w:rsidRDefault="00C0487B" w:rsidP="00B3126C">
            <w:pPr>
              <w:spacing w:after="0" w:line="240" w:lineRule="auto"/>
              <w:rPr>
                <w:rFonts w:ascii="Calibri" w:eastAsia="Times New Roman" w:hAnsi="Calibri" w:cs="Times New Roman"/>
                <w:sz w:val="20"/>
                <w:szCs w:val="20"/>
                <w:lang w:eastAsia="sl-SI"/>
              </w:rPr>
            </w:pPr>
          </w:p>
          <w:p w14:paraId="6CBF5450" w14:textId="469FA409" w:rsidR="00B3791B" w:rsidRPr="00CF3D44"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DBE5F1" w:themeFill="accent1" w:themeFillTint="33"/>
            <w:vAlign w:val="center"/>
          </w:tcPr>
          <w:p w14:paraId="4906C854" w14:textId="77777777" w:rsidR="00B3791B" w:rsidRDefault="00B3791B" w:rsidP="00B3126C">
            <w:pPr>
              <w:spacing w:after="0" w:line="240" w:lineRule="auto"/>
              <w:rPr>
                <w:rFonts w:ascii="Calibri" w:eastAsia="Times New Roman" w:hAnsi="Calibri" w:cs="Times New Roman"/>
                <w:sz w:val="20"/>
                <w:szCs w:val="20"/>
                <w:lang w:eastAsia="sl-SI"/>
              </w:rPr>
            </w:pPr>
          </w:p>
          <w:p w14:paraId="03127F3F" w14:textId="130BDC15" w:rsidR="00B3791B"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Prva evalvacija.</w:t>
            </w:r>
          </w:p>
        </w:tc>
        <w:tc>
          <w:tcPr>
            <w:tcW w:w="1620" w:type="dxa"/>
            <w:tcBorders>
              <w:top w:val="nil"/>
              <w:left w:val="nil"/>
              <w:bottom w:val="single" w:sz="8" w:space="0" w:color="auto"/>
              <w:right w:val="single" w:sz="8" w:space="0" w:color="auto"/>
            </w:tcBorders>
            <w:shd w:val="clear" w:color="auto" w:fill="DBE5F1" w:themeFill="accent1" w:themeFillTint="33"/>
            <w:vAlign w:val="center"/>
          </w:tcPr>
          <w:p w14:paraId="77024D2A" w14:textId="77777777" w:rsidR="00B3791B" w:rsidRDefault="00B3791B" w:rsidP="00B3126C">
            <w:pPr>
              <w:spacing w:after="0" w:line="240" w:lineRule="auto"/>
              <w:rPr>
                <w:rFonts w:ascii="Calibri" w:eastAsia="Times New Roman" w:hAnsi="Calibri" w:cs="Times New Roman"/>
                <w:sz w:val="20"/>
                <w:szCs w:val="20"/>
                <w:lang w:eastAsia="sl-SI"/>
              </w:rPr>
            </w:pPr>
          </w:p>
          <w:p w14:paraId="77A842DD" w14:textId="035BE239" w:rsidR="00B3791B"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2026</w:t>
            </w:r>
          </w:p>
        </w:tc>
      </w:tr>
      <w:tr w:rsidR="00B3791B" w:rsidRPr="00BE1401" w14:paraId="3430CB05" w14:textId="77777777" w:rsidTr="00C0487B">
        <w:trPr>
          <w:trHeight w:val="49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tcPr>
          <w:p w14:paraId="02C28153" w14:textId="08BAE955" w:rsidR="00B3791B"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8</w:t>
            </w:r>
            <w:r w:rsidR="00B3791B">
              <w:rPr>
                <w:rFonts w:ascii="Calibri" w:eastAsia="Times New Roman" w:hAnsi="Calibri" w:cs="Times New Roman"/>
                <w:sz w:val="20"/>
                <w:szCs w:val="20"/>
                <w:lang w:eastAsia="sl-SI"/>
              </w:rPr>
              <w:t xml:space="preserve">. </w:t>
            </w:r>
            <w:r w:rsidR="00B3791B" w:rsidRPr="00B3791B">
              <w:rPr>
                <w:rFonts w:ascii="Calibri" w:eastAsia="Times New Roman" w:hAnsi="Calibri" w:cs="Times New Roman"/>
                <w:sz w:val="20"/>
                <w:szCs w:val="20"/>
                <w:lang w:eastAsia="sl-SI"/>
              </w:rPr>
              <w:t xml:space="preserve">Višja </w:t>
            </w:r>
            <w:r w:rsidR="00C0487B">
              <w:rPr>
                <w:rFonts w:ascii="Calibri" w:eastAsia="Times New Roman" w:hAnsi="Calibri" w:cs="Times New Roman"/>
                <w:sz w:val="20"/>
                <w:szCs w:val="20"/>
                <w:lang w:eastAsia="sl-SI"/>
              </w:rPr>
              <w:t xml:space="preserve">policijska </w:t>
            </w:r>
            <w:r w:rsidR="00B3791B" w:rsidRPr="00B3791B">
              <w:rPr>
                <w:rFonts w:ascii="Calibri" w:eastAsia="Times New Roman" w:hAnsi="Calibri" w:cs="Times New Roman"/>
                <w:sz w:val="20"/>
                <w:szCs w:val="20"/>
                <w:lang w:eastAsia="sl-SI"/>
              </w:rPr>
              <w:t>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7AE7ECFE" w14:textId="5E3D0649" w:rsidR="00B3791B" w:rsidRDefault="00B3791B" w:rsidP="00B3126C">
            <w:pPr>
              <w:spacing w:after="0" w:line="240" w:lineRule="auto"/>
              <w:rPr>
                <w:rFonts w:ascii="Calibri" w:eastAsia="Times New Roman" w:hAnsi="Calibri" w:cs="Times New Roman"/>
                <w:sz w:val="20"/>
                <w:szCs w:val="20"/>
                <w:lang w:eastAsia="sl-SI"/>
              </w:rPr>
            </w:pPr>
            <w:proofErr w:type="spellStart"/>
            <w:r>
              <w:rPr>
                <w:rFonts w:ascii="Calibri" w:eastAsia="Times New Roman" w:hAnsi="Calibri" w:cs="Times New Roman"/>
                <w:sz w:val="20"/>
                <w:szCs w:val="20"/>
                <w:lang w:eastAsia="sl-SI"/>
              </w:rPr>
              <w:t>Rocenska</w:t>
            </w:r>
            <w:proofErr w:type="spellEnd"/>
            <w:r>
              <w:rPr>
                <w:rFonts w:ascii="Calibri" w:eastAsia="Times New Roman" w:hAnsi="Calibri" w:cs="Times New Roman"/>
                <w:sz w:val="20"/>
                <w:szCs w:val="20"/>
                <w:lang w:eastAsia="sl-SI"/>
              </w:rPr>
              <w:t xml:space="preserve"> 56, 1000 Ljubljana</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2E7BD40C" w14:textId="1F957170" w:rsidR="00B3791B"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2013</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5F82A002" w14:textId="462A53F6" w:rsidR="00B3791B"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47A3075F" w14:textId="77777777" w:rsidR="00B3791B" w:rsidRDefault="00B3791B" w:rsidP="00B3126C">
            <w:pPr>
              <w:spacing w:after="0" w:line="240" w:lineRule="auto"/>
              <w:rPr>
                <w:rFonts w:ascii="Calibri" w:eastAsia="Times New Roman" w:hAnsi="Calibri" w:cs="Times New Roman"/>
                <w:color w:val="000000"/>
                <w:sz w:val="20"/>
                <w:szCs w:val="20"/>
                <w:lang w:eastAsia="sl-SI"/>
              </w:rPr>
            </w:pPr>
          </w:p>
          <w:p w14:paraId="314149CA" w14:textId="244008EC" w:rsidR="00B3791B" w:rsidRDefault="00B3791B"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Prva evalvacija.</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30B894CA" w14:textId="08107CFB" w:rsidR="00B3791B"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2027</w:t>
            </w:r>
          </w:p>
        </w:tc>
      </w:tr>
      <w:tr w:rsidR="00113F10" w:rsidRPr="00BE1401" w14:paraId="2D477117" w14:textId="77777777" w:rsidTr="002E4AA6">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tcPr>
          <w:p w14:paraId="056E0419" w14:textId="7D670F75" w:rsidR="00113F10"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9</w:t>
            </w:r>
            <w:r w:rsidR="00113F10">
              <w:rPr>
                <w:rFonts w:ascii="Calibri" w:eastAsia="Times New Roman" w:hAnsi="Calibri" w:cs="Times New Roman"/>
                <w:sz w:val="20"/>
                <w:szCs w:val="20"/>
                <w:lang w:eastAsia="sl-SI"/>
              </w:rPr>
              <w:t>. Center za poslovno usposabljanje Ljubljana,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689FEA01" w14:textId="4FA82316" w:rsidR="00113F10" w:rsidRDefault="00113F10"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Kardeljeva ploščad 27 a, 1000 Ljubljana</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59E107AC" w14:textId="7BE3AEB2" w:rsidR="00113F10" w:rsidRDefault="00113F10"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2008</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28F02D20" w14:textId="0BBDCBF2" w:rsidR="00113F10" w:rsidRDefault="00113F10"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0FD9E4D1" w14:textId="77777777" w:rsidR="00113F10" w:rsidRDefault="00113F10" w:rsidP="00B3126C">
            <w:pPr>
              <w:spacing w:after="0" w:line="240" w:lineRule="auto"/>
              <w:rPr>
                <w:rFonts w:ascii="Calibri" w:eastAsia="Times New Roman" w:hAnsi="Calibri" w:cs="Times New Roman"/>
                <w:color w:val="000000"/>
                <w:sz w:val="20"/>
                <w:szCs w:val="20"/>
                <w:lang w:eastAsia="sl-SI"/>
              </w:rPr>
            </w:pPr>
          </w:p>
          <w:p w14:paraId="20FFDDB9" w14:textId="5E184A94" w:rsidR="00113F10" w:rsidRDefault="002A5C75"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w:t>
            </w:r>
            <w:r w:rsidR="00113F10">
              <w:rPr>
                <w:rFonts w:ascii="Calibri" w:eastAsia="Times New Roman" w:hAnsi="Calibri" w:cs="Times New Roman"/>
                <w:color w:val="000000"/>
                <w:sz w:val="20"/>
                <w:szCs w:val="20"/>
                <w:lang w:eastAsia="sl-SI"/>
              </w:rPr>
              <w:t>9. 1. 2024</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12E9C56C" w14:textId="24EBC292" w:rsidR="00113F10" w:rsidRDefault="00113F10"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2027</w:t>
            </w:r>
          </w:p>
        </w:tc>
      </w:tr>
      <w:tr w:rsidR="00B3126C" w:rsidRPr="00BE1401" w14:paraId="26EDEC91" w14:textId="77777777" w:rsidTr="002E4AA6">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tcPr>
          <w:p w14:paraId="3D900AE4" w14:textId="3BCBD0B9" w:rsidR="00B3126C"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w:t>
            </w:r>
            <w:r w:rsidR="00716CB2">
              <w:rPr>
                <w:rFonts w:ascii="Calibri" w:eastAsia="Times New Roman" w:hAnsi="Calibri" w:cs="Times New Roman"/>
                <w:sz w:val="20"/>
                <w:szCs w:val="20"/>
                <w:lang w:eastAsia="sl-SI"/>
              </w:rPr>
              <w:t>0</w:t>
            </w:r>
            <w:r w:rsidR="00B3126C">
              <w:rPr>
                <w:rFonts w:ascii="Calibri" w:eastAsia="Times New Roman" w:hAnsi="Calibri" w:cs="Times New Roman"/>
                <w:sz w:val="20"/>
                <w:szCs w:val="20"/>
                <w:lang w:eastAsia="sl-SI"/>
              </w:rPr>
              <w:t xml:space="preserve">. </w:t>
            </w:r>
            <w:r w:rsidR="00B3126C" w:rsidRPr="004F18FB">
              <w:rPr>
                <w:rFonts w:ascii="Calibri" w:eastAsia="Times New Roman" w:hAnsi="Calibri" w:cs="Times New Roman"/>
                <w:sz w:val="20"/>
                <w:szCs w:val="20"/>
                <w:lang w:eastAsia="sl-SI"/>
              </w:rPr>
              <w:t>Šolski center Celje,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59FEA744" w14:textId="08564026"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Pot na Lavo 22, 3000 Celje</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1963BEC3" w14:textId="228297BD" w:rsidR="00B3126C" w:rsidRDefault="008F6485"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2009</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2299F743" w14:textId="26043E16"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6B11FFC9"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07AF9691" w14:textId="292E2A1A"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color w:val="000000"/>
                <w:sz w:val="20"/>
                <w:szCs w:val="20"/>
                <w:lang w:eastAsia="sl-SI"/>
              </w:rPr>
              <w:t>11. 1. 2022</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762FE841" w14:textId="11276D20"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2027</w:t>
            </w:r>
          </w:p>
        </w:tc>
      </w:tr>
      <w:tr w:rsidR="00B3126C" w:rsidRPr="00BE1401" w14:paraId="3A9717EF" w14:textId="77777777" w:rsidTr="002E4AA6">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tcPr>
          <w:p w14:paraId="45C8460C" w14:textId="1A9610A3" w:rsidR="00B3126C"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lastRenderedPageBreak/>
              <w:t>1</w:t>
            </w:r>
            <w:r w:rsidR="00716CB2">
              <w:rPr>
                <w:rFonts w:ascii="Calibri" w:eastAsia="Times New Roman" w:hAnsi="Calibri" w:cs="Times New Roman"/>
                <w:sz w:val="20"/>
                <w:szCs w:val="20"/>
                <w:lang w:eastAsia="sl-SI"/>
              </w:rPr>
              <w:t>1</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Šolski center Slovenj Gradec,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2F340E0E" w14:textId="3F0AB37F"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Koroška ulica 11, 2380 Slovenj Gradec</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7B0C04CD" w14:textId="34D1FF67"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1E105A">
              <w:rPr>
                <w:rFonts w:ascii="Calibri" w:eastAsia="Times New Roman" w:hAnsi="Calibri" w:cs="Times New Roman"/>
                <w:sz w:val="20"/>
                <w:szCs w:val="20"/>
                <w:lang w:eastAsia="sl-SI"/>
              </w:rPr>
              <w:t>9</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172124E3" w14:textId="64F7D080"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76E12E86"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6D90C80B" w14:textId="2C8EA1C8" w:rsidR="00B3126C" w:rsidRPr="00F56B4D"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1.</w:t>
            </w:r>
            <w:r w:rsidRPr="00F56B4D">
              <w:rPr>
                <w:rFonts w:ascii="Calibri" w:eastAsia="Times New Roman" w:hAnsi="Calibri" w:cs="Times New Roman"/>
                <w:color w:val="000000"/>
                <w:sz w:val="20"/>
                <w:szCs w:val="20"/>
                <w:lang w:eastAsia="sl-SI"/>
              </w:rPr>
              <w:t>2. 2022</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665734F2" w14:textId="75EEBC20"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2027</w:t>
            </w:r>
          </w:p>
        </w:tc>
      </w:tr>
      <w:tr w:rsidR="00B3126C" w:rsidRPr="00BE1401" w14:paraId="5CB198D3" w14:textId="77777777" w:rsidTr="002E4AA6">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tcPr>
          <w:p w14:paraId="02AB1153" w14:textId="15F4F1BB" w:rsidR="00B3126C"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w:t>
            </w:r>
            <w:r w:rsidR="00716CB2">
              <w:rPr>
                <w:rFonts w:ascii="Calibri" w:eastAsia="Times New Roman" w:hAnsi="Calibri" w:cs="Times New Roman"/>
                <w:sz w:val="20"/>
                <w:szCs w:val="20"/>
                <w:lang w:eastAsia="sl-SI"/>
              </w:rPr>
              <w:t>2</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 xml:space="preserve">GEA </w:t>
            </w:r>
            <w:proofErr w:type="spellStart"/>
            <w:r w:rsidR="00B3126C">
              <w:rPr>
                <w:rFonts w:ascii="Calibri" w:eastAsia="Times New Roman" w:hAnsi="Calibri" w:cs="Times New Roman"/>
                <w:sz w:val="20"/>
                <w:szCs w:val="20"/>
                <w:lang w:eastAsia="sl-SI"/>
              </w:rPr>
              <w:t>Collage</w:t>
            </w:r>
            <w:proofErr w:type="spellEnd"/>
            <w:r w:rsidR="0019750C">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Družba za višješolsko izobraževanje – Center višjih šol, d. o. o.</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77C44C34" w14:textId="2E47C896"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Dunajska cesta, 156, 1000 Ljubljana</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40AC69CB" w14:textId="5DA26D91"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w:t>
            </w:r>
            <w:r w:rsidR="0019750C">
              <w:rPr>
                <w:rFonts w:ascii="Calibri" w:eastAsia="Times New Roman" w:hAnsi="Calibri" w:cs="Times New Roman"/>
                <w:sz w:val="20"/>
                <w:szCs w:val="20"/>
                <w:lang w:eastAsia="sl-SI"/>
              </w:rPr>
              <w:t>10</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316367BD" w14:textId="41B322D4"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4627BAD9"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4D8F9314" w14:textId="37C2C5B6"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4. 4. 2022</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180A42CE" w14:textId="4CCD8448"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2027</w:t>
            </w:r>
          </w:p>
        </w:tc>
      </w:tr>
      <w:tr w:rsidR="00B3126C" w:rsidRPr="00BE1401" w14:paraId="684BB87E" w14:textId="77777777" w:rsidTr="002E4AA6">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tcPr>
          <w:p w14:paraId="16FBE6E4" w14:textId="698D19EE" w:rsidR="00B3126C"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w:t>
            </w:r>
            <w:r w:rsidR="00716CB2">
              <w:rPr>
                <w:rFonts w:ascii="Calibri" w:eastAsia="Times New Roman" w:hAnsi="Calibri" w:cs="Times New Roman"/>
                <w:sz w:val="20"/>
                <w:szCs w:val="20"/>
                <w:lang w:eastAsia="sl-SI"/>
              </w:rPr>
              <w:t>3</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Šolski center za pošto, ekonomijo in telekomunikacijo Ljubljana,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58D56C14" w14:textId="66A85AC3"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Celjska ulica 16, 1000 Ljubljana</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0EA01E66" w14:textId="60C01A5D" w:rsidR="00B3126C" w:rsidRDefault="001E105A"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2010</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2FBAEE72" w14:textId="47D7FE0A"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64BCF7CE"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5B00464B"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315A5884" w14:textId="407B733A"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16. 5. 2022</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72029645" w14:textId="724B8F41"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2027</w:t>
            </w:r>
          </w:p>
        </w:tc>
      </w:tr>
      <w:tr w:rsidR="00B3126C" w:rsidRPr="00BE1401" w14:paraId="519E154A" w14:textId="77777777" w:rsidTr="00D20860">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center"/>
            <w:hideMark/>
          </w:tcPr>
          <w:p w14:paraId="13DD7303" w14:textId="6667B8C6" w:rsidR="00B3126C" w:rsidRPr="00CF3D44" w:rsidRDefault="00560CBE"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1</w:t>
            </w:r>
            <w:r w:rsidR="00716CB2">
              <w:rPr>
                <w:rFonts w:ascii="Calibri" w:eastAsia="Times New Roman" w:hAnsi="Calibri" w:cs="Times New Roman"/>
                <w:sz w:val="20"/>
                <w:szCs w:val="20"/>
                <w:lang w:eastAsia="sl-SI"/>
              </w:rPr>
              <w:t>4</w:t>
            </w:r>
            <w:r>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Grm Novo mesto - center biotehnike in turizma,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center"/>
            <w:hideMark/>
          </w:tcPr>
          <w:p w14:paraId="3191F25D" w14:textId="330BC790"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Sevno 13, 8000 Novo mesto</w:t>
            </w:r>
          </w:p>
        </w:tc>
        <w:tc>
          <w:tcPr>
            <w:tcW w:w="1460" w:type="dxa"/>
            <w:tcBorders>
              <w:top w:val="nil"/>
              <w:left w:val="nil"/>
              <w:bottom w:val="single" w:sz="8" w:space="0" w:color="auto"/>
              <w:right w:val="single" w:sz="8" w:space="0" w:color="auto"/>
            </w:tcBorders>
            <w:shd w:val="clear" w:color="auto" w:fill="F2DBDB" w:themeFill="accent2" w:themeFillTint="33"/>
            <w:vAlign w:val="bottom"/>
            <w:hideMark/>
          </w:tcPr>
          <w:p w14:paraId="470B9D12" w14:textId="6E180919"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w:t>
            </w:r>
            <w:r w:rsidR="00FA0BC3">
              <w:rPr>
                <w:rFonts w:ascii="Calibri" w:eastAsia="Times New Roman" w:hAnsi="Calibri" w:cs="Times New Roman"/>
                <w:sz w:val="20"/>
                <w:szCs w:val="20"/>
                <w:lang w:eastAsia="sl-SI"/>
              </w:rPr>
              <w:t>11</w:t>
            </w:r>
          </w:p>
        </w:tc>
        <w:tc>
          <w:tcPr>
            <w:tcW w:w="1140" w:type="dxa"/>
            <w:tcBorders>
              <w:top w:val="nil"/>
              <w:left w:val="nil"/>
              <w:bottom w:val="single" w:sz="8" w:space="0" w:color="auto"/>
              <w:right w:val="single" w:sz="8" w:space="0" w:color="auto"/>
            </w:tcBorders>
            <w:shd w:val="clear" w:color="auto" w:fill="F2DBDB" w:themeFill="accent2" w:themeFillTint="33"/>
            <w:vAlign w:val="bottom"/>
            <w:hideMark/>
          </w:tcPr>
          <w:p w14:paraId="239599BA" w14:textId="7BD97F76"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hideMark/>
          </w:tcPr>
          <w:p w14:paraId="61E2FDC8" w14:textId="77777777" w:rsidR="00D57BD8" w:rsidRDefault="00D57BD8" w:rsidP="00B3126C">
            <w:pPr>
              <w:spacing w:after="0" w:line="240" w:lineRule="auto"/>
              <w:rPr>
                <w:rFonts w:ascii="Calibri" w:eastAsia="Times New Roman" w:hAnsi="Calibri" w:cs="Times New Roman"/>
                <w:color w:val="000000"/>
                <w:sz w:val="20"/>
                <w:szCs w:val="20"/>
                <w:lang w:eastAsia="sl-SI"/>
              </w:rPr>
            </w:pPr>
          </w:p>
          <w:p w14:paraId="3D373469" w14:textId="415480EE"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10. 6. 2022</w:t>
            </w:r>
          </w:p>
        </w:tc>
        <w:tc>
          <w:tcPr>
            <w:tcW w:w="1620" w:type="dxa"/>
            <w:tcBorders>
              <w:top w:val="nil"/>
              <w:left w:val="nil"/>
              <w:bottom w:val="single" w:sz="8" w:space="0" w:color="auto"/>
              <w:right w:val="single" w:sz="8" w:space="0" w:color="auto"/>
            </w:tcBorders>
            <w:shd w:val="clear" w:color="auto" w:fill="F2DBDB" w:themeFill="accent2" w:themeFillTint="33"/>
            <w:vAlign w:val="bottom"/>
            <w:hideMark/>
          </w:tcPr>
          <w:p w14:paraId="4F0A1A41" w14:textId="323B6232"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27</w:t>
            </w:r>
          </w:p>
        </w:tc>
      </w:tr>
      <w:tr w:rsidR="00B3126C" w:rsidRPr="00BE1401" w14:paraId="6373FCB1" w14:textId="77777777" w:rsidTr="00DC0435">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tcPr>
          <w:p w14:paraId="7AD1234E" w14:textId="0EFAB9B4"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w:t>
            </w:r>
            <w:r w:rsidR="00716CB2">
              <w:rPr>
                <w:rFonts w:ascii="Calibri" w:eastAsia="Times New Roman" w:hAnsi="Calibri" w:cs="Times New Roman"/>
                <w:sz w:val="20"/>
                <w:szCs w:val="20"/>
                <w:lang w:eastAsia="sl-SI"/>
              </w:rPr>
              <w:t>5</w:t>
            </w:r>
            <w:r>
              <w:rPr>
                <w:rFonts w:ascii="Calibri" w:eastAsia="Times New Roman" w:hAnsi="Calibri" w:cs="Times New Roman"/>
                <w:sz w:val="20"/>
                <w:szCs w:val="20"/>
                <w:lang w:eastAsia="sl-SI"/>
              </w:rPr>
              <w:t xml:space="preserve">. </w:t>
            </w:r>
            <w:proofErr w:type="spellStart"/>
            <w:r w:rsidR="001E105A">
              <w:rPr>
                <w:rFonts w:ascii="Calibri" w:eastAsia="Times New Roman" w:hAnsi="Calibri" w:cs="Times New Roman"/>
                <w:sz w:val="20"/>
                <w:szCs w:val="20"/>
                <w:lang w:eastAsia="sl-SI"/>
              </w:rPr>
              <w:t>Sofizo</w:t>
            </w:r>
            <w:proofErr w:type="spellEnd"/>
            <w:r w:rsidR="001E105A">
              <w:rPr>
                <w:rFonts w:ascii="Calibri" w:eastAsia="Times New Roman" w:hAnsi="Calibri" w:cs="Times New Roman"/>
                <w:sz w:val="20"/>
                <w:szCs w:val="20"/>
                <w:lang w:eastAsia="sl-SI"/>
              </w:rPr>
              <w:t xml:space="preserve"> izobraževalni center</w:t>
            </w:r>
            <w:r w:rsidR="00B3126C" w:rsidRPr="00CF3D44">
              <w:rPr>
                <w:rFonts w:ascii="Calibri" w:eastAsia="Times New Roman" w:hAnsi="Calibri" w:cs="Times New Roman"/>
                <w:sz w:val="20"/>
                <w:szCs w:val="20"/>
                <w:lang w:eastAsia="sl-SI"/>
              </w:rPr>
              <w:t xml:space="preserve"> d.o.o.,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44445CF9" w14:textId="352E9B6D" w:rsidR="00B3126C" w:rsidRPr="00CF3D44" w:rsidRDefault="001E105A"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Devinska ulica 1,</w:t>
            </w:r>
            <w:r w:rsidR="00B3126C" w:rsidRPr="00CF3D44">
              <w:rPr>
                <w:rFonts w:ascii="Calibri" w:eastAsia="Times New Roman" w:hAnsi="Calibri" w:cs="Times New Roman"/>
                <w:sz w:val="20"/>
                <w:szCs w:val="20"/>
                <w:lang w:eastAsia="sl-SI"/>
              </w:rPr>
              <w:t xml:space="preserve"> 1000 Ljubljana</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0DAF9D31" w14:textId="173CF16F"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w:t>
            </w:r>
            <w:r w:rsidR="001E105A">
              <w:rPr>
                <w:rFonts w:ascii="Calibri" w:eastAsia="Times New Roman" w:hAnsi="Calibri" w:cs="Times New Roman"/>
                <w:sz w:val="20"/>
                <w:szCs w:val="20"/>
                <w:lang w:eastAsia="sl-SI"/>
              </w:rPr>
              <w:t>8</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252E2763" w14:textId="794E62F9"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DBDB" w:themeFill="accent2" w:themeFillTint="33"/>
            <w:vAlign w:val="bottom"/>
          </w:tcPr>
          <w:p w14:paraId="76A9B87C" w14:textId="4F37E065"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21. 7. 2022</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68175DBD" w14:textId="2DA858EF"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27</w:t>
            </w:r>
          </w:p>
        </w:tc>
      </w:tr>
      <w:tr w:rsidR="00B3126C" w:rsidRPr="00BE1401" w14:paraId="7BA482C5" w14:textId="77777777" w:rsidTr="00D20860">
        <w:trPr>
          <w:trHeight w:val="315"/>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hideMark/>
          </w:tcPr>
          <w:p w14:paraId="7F578784" w14:textId="406D54DF"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w:t>
            </w:r>
            <w:r w:rsidR="00716CB2">
              <w:rPr>
                <w:rFonts w:ascii="Calibri" w:eastAsia="Times New Roman" w:hAnsi="Calibri" w:cs="Times New Roman"/>
                <w:sz w:val="20"/>
                <w:szCs w:val="20"/>
                <w:lang w:eastAsia="sl-SI"/>
              </w:rPr>
              <w:t>6</w:t>
            </w:r>
            <w:r w:rsidR="005C2D30">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Ekonomska šola Murska Sobota,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hideMark/>
          </w:tcPr>
          <w:p w14:paraId="5BF6DF25" w14:textId="227BA6D2"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Noršinska ulica 13, 9000 Murska Sobota</w:t>
            </w:r>
          </w:p>
        </w:tc>
        <w:tc>
          <w:tcPr>
            <w:tcW w:w="1460" w:type="dxa"/>
            <w:tcBorders>
              <w:top w:val="nil"/>
              <w:left w:val="nil"/>
              <w:bottom w:val="single" w:sz="8" w:space="0" w:color="auto"/>
              <w:right w:val="single" w:sz="8" w:space="0" w:color="auto"/>
            </w:tcBorders>
            <w:shd w:val="clear" w:color="auto" w:fill="F2DBDB" w:themeFill="accent2" w:themeFillTint="33"/>
            <w:vAlign w:val="bottom"/>
            <w:hideMark/>
          </w:tcPr>
          <w:p w14:paraId="28DB6296" w14:textId="21CA8D2D"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w:t>
            </w:r>
            <w:r w:rsidR="00DC747A">
              <w:rPr>
                <w:rFonts w:ascii="Calibri" w:eastAsia="Times New Roman" w:hAnsi="Calibri" w:cs="Times New Roman"/>
                <w:sz w:val="20"/>
                <w:szCs w:val="20"/>
                <w:lang w:eastAsia="sl-SI"/>
              </w:rPr>
              <w:t>8</w:t>
            </w:r>
          </w:p>
        </w:tc>
        <w:tc>
          <w:tcPr>
            <w:tcW w:w="1140" w:type="dxa"/>
            <w:tcBorders>
              <w:top w:val="nil"/>
              <w:left w:val="nil"/>
              <w:bottom w:val="single" w:sz="8" w:space="0" w:color="auto"/>
              <w:right w:val="single" w:sz="8" w:space="0" w:color="auto"/>
            </w:tcBorders>
            <w:shd w:val="clear" w:color="auto" w:fill="F2DBDB" w:themeFill="accent2" w:themeFillTint="33"/>
            <w:vAlign w:val="bottom"/>
            <w:hideMark/>
          </w:tcPr>
          <w:p w14:paraId="0361EDA9" w14:textId="01417E6C"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hideMark/>
          </w:tcPr>
          <w:p w14:paraId="53A3788C" w14:textId="77777777" w:rsidR="00D57BD8" w:rsidRDefault="00D57BD8" w:rsidP="00B3126C">
            <w:pPr>
              <w:spacing w:after="0" w:line="240" w:lineRule="auto"/>
              <w:rPr>
                <w:rFonts w:ascii="Calibri" w:eastAsia="Times New Roman" w:hAnsi="Calibri" w:cs="Times New Roman"/>
                <w:sz w:val="20"/>
                <w:szCs w:val="20"/>
                <w:lang w:eastAsia="sl-SI"/>
              </w:rPr>
            </w:pPr>
          </w:p>
          <w:p w14:paraId="5EE725B7" w14:textId="6A54D605"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12. 8. 2022</w:t>
            </w:r>
          </w:p>
        </w:tc>
        <w:tc>
          <w:tcPr>
            <w:tcW w:w="1620" w:type="dxa"/>
            <w:tcBorders>
              <w:top w:val="nil"/>
              <w:left w:val="nil"/>
              <w:bottom w:val="single" w:sz="8" w:space="0" w:color="auto"/>
              <w:right w:val="single" w:sz="8" w:space="0" w:color="auto"/>
            </w:tcBorders>
            <w:shd w:val="clear" w:color="auto" w:fill="F2DBDB" w:themeFill="accent2" w:themeFillTint="33"/>
            <w:vAlign w:val="bottom"/>
            <w:hideMark/>
          </w:tcPr>
          <w:p w14:paraId="37A97970" w14:textId="441DC273"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27</w:t>
            </w:r>
          </w:p>
        </w:tc>
      </w:tr>
      <w:tr w:rsidR="00B3126C" w:rsidRPr="00BE1401" w14:paraId="4C6B949A" w14:textId="77777777" w:rsidTr="00D20860">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bottom"/>
            <w:hideMark/>
          </w:tcPr>
          <w:p w14:paraId="77D1A6FB" w14:textId="53875281"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w:t>
            </w:r>
            <w:r w:rsidR="00716CB2">
              <w:rPr>
                <w:rFonts w:ascii="Calibri" w:eastAsia="Times New Roman" w:hAnsi="Calibri" w:cs="Times New Roman"/>
                <w:sz w:val="20"/>
                <w:szCs w:val="20"/>
                <w:lang w:eastAsia="sl-SI"/>
              </w:rPr>
              <w:t>7</w:t>
            </w:r>
            <w:r>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Biotehniški center Naklo,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hideMark/>
          </w:tcPr>
          <w:p w14:paraId="40FFDA4D" w14:textId="1FD3DD84"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Strahinj 99, 4202 Naklo</w:t>
            </w:r>
          </w:p>
        </w:tc>
        <w:tc>
          <w:tcPr>
            <w:tcW w:w="1460" w:type="dxa"/>
            <w:tcBorders>
              <w:top w:val="nil"/>
              <w:left w:val="nil"/>
              <w:bottom w:val="single" w:sz="8" w:space="0" w:color="auto"/>
              <w:right w:val="single" w:sz="8" w:space="0" w:color="auto"/>
            </w:tcBorders>
            <w:shd w:val="clear" w:color="auto" w:fill="F2DBDB" w:themeFill="accent2" w:themeFillTint="33"/>
            <w:vAlign w:val="bottom"/>
            <w:hideMark/>
          </w:tcPr>
          <w:p w14:paraId="3266A433" w14:textId="16E65102"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2007</w:t>
            </w:r>
          </w:p>
        </w:tc>
        <w:tc>
          <w:tcPr>
            <w:tcW w:w="1140" w:type="dxa"/>
            <w:tcBorders>
              <w:top w:val="nil"/>
              <w:left w:val="nil"/>
              <w:bottom w:val="single" w:sz="8" w:space="0" w:color="auto"/>
              <w:right w:val="single" w:sz="8" w:space="0" w:color="auto"/>
            </w:tcBorders>
            <w:shd w:val="clear" w:color="auto" w:fill="F2DBDB" w:themeFill="accent2" w:themeFillTint="33"/>
            <w:vAlign w:val="bottom"/>
            <w:hideMark/>
          </w:tcPr>
          <w:p w14:paraId="26B60568" w14:textId="53DFCDFD"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hideMark/>
          </w:tcPr>
          <w:p w14:paraId="58CDCD96" w14:textId="77777777" w:rsidR="00D57BD8" w:rsidRDefault="00D57BD8" w:rsidP="00B3126C">
            <w:pPr>
              <w:spacing w:after="0" w:line="240" w:lineRule="auto"/>
              <w:rPr>
                <w:rFonts w:ascii="Calibri" w:eastAsia="Times New Roman" w:hAnsi="Calibri" w:cs="Times New Roman"/>
                <w:color w:val="000000"/>
                <w:sz w:val="20"/>
                <w:szCs w:val="20"/>
                <w:lang w:eastAsia="sl-SI"/>
              </w:rPr>
            </w:pPr>
          </w:p>
          <w:p w14:paraId="2FFA2832" w14:textId="757D08F6"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22. 8. 2022</w:t>
            </w:r>
          </w:p>
        </w:tc>
        <w:tc>
          <w:tcPr>
            <w:tcW w:w="1620" w:type="dxa"/>
            <w:tcBorders>
              <w:top w:val="nil"/>
              <w:left w:val="nil"/>
              <w:bottom w:val="single" w:sz="8" w:space="0" w:color="auto"/>
              <w:right w:val="single" w:sz="8" w:space="0" w:color="auto"/>
            </w:tcBorders>
            <w:shd w:val="clear" w:color="auto" w:fill="F2DBDB" w:themeFill="accent2" w:themeFillTint="33"/>
            <w:vAlign w:val="bottom"/>
            <w:hideMark/>
          </w:tcPr>
          <w:p w14:paraId="26FCD45C" w14:textId="7D17D2CA"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27</w:t>
            </w:r>
          </w:p>
        </w:tc>
      </w:tr>
      <w:tr w:rsidR="00B3126C" w:rsidRPr="00BE1401" w14:paraId="456E41AE" w14:textId="77777777" w:rsidTr="00F8634B">
        <w:trPr>
          <w:trHeight w:val="540"/>
        </w:trPr>
        <w:tc>
          <w:tcPr>
            <w:tcW w:w="3417" w:type="dxa"/>
            <w:tcBorders>
              <w:top w:val="nil"/>
              <w:left w:val="single" w:sz="8" w:space="0" w:color="auto"/>
              <w:bottom w:val="single" w:sz="8" w:space="0" w:color="auto"/>
              <w:right w:val="single" w:sz="8" w:space="0" w:color="auto"/>
            </w:tcBorders>
            <w:shd w:val="clear" w:color="auto" w:fill="F2DBDB" w:themeFill="accent2" w:themeFillTint="33"/>
            <w:vAlign w:val="center"/>
          </w:tcPr>
          <w:p w14:paraId="7E93EB16" w14:textId="4D4ED85E" w:rsidR="00B3126C" w:rsidRPr="00CF3D44"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18</w:t>
            </w:r>
            <w:r w:rsidR="00560CBE">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Lesarska šola Maribor, Višja strokovna šola</w:t>
            </w:r>
          </w:p>
        </w:tc>
        <w:tc>
          <w:tcPr>
            <w:tcW w:w="2983" w:type="dxa"/>
            <w:tcBorders>
              <w:top w:val="nil"/>
              <w:left w:val="nil"/>
              <w:bottom w:val="single" w:sz="8" w:space="0" w:color="auto"/>
              <w:right w:val="single" w:sz="8" w:space="0" w:color="auto"/>
            </w:tcBorders>
            <w:shd w:val="clear" w:color="auto" w:fill="F2DBDB" w:themeFill="accent2" w:themeFillTint="33"/>
            <w:vAlign w:val="bottom"/>
          </w:tcPr>
          <w:p w14:paraId="0BAEA461" w14:textId="4BD8F67A"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Lesarska ulica 2, 2000 Maribor</w:t>
            </w:r>
          </w:p>
        </w:tc>
        <w:tc>
          <w:tcPr>
            <w:tcW w:w="1460" w:type="dxa"/>
            <w:tcBorders>
              <w:top w:val="nil"/>
              <w:left w:val="nil"/>
              <w:bottom w:val="single" w:sz="8" w:space="0" w:color="auto"/>
              <w:right w:val="single" w:sz="8" w:space="0" w:color="auto"/>
            </w:tcBorders>
            <w:shd w:val="clear" w:color="auto" w:fill="F2DBDB" w:themeFill="accent2" w:themeFillTint="33"/>
            <w:vAlign w:val="bottom"/>
          </w:tcPr>
          <w:p w14:paraId="45E4DA9B" w14:textId="387CA75F"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w:t>
            </w:r>
            <w:r w:rsidR="00FA0BC3">
              <w:rPr>
                <w:rFonts w:ascii="Calibri" w:eastAsia="Times New Roman" w:hAnsi="Calibri" w:cs="Times New Roman"/>
                <w:sz w:val="20"/>
                <w:szCs w:val="20"/>
                <w:lang w:eastAsia="sl-SI"/>
              </w:rPr>
              <w:t>10</w:t>
            </w:r>
          </w:p>
        </w:tc>
        <w:tc>
          <w:tcPr>
            <w:tcW w:w="1140" w:type="dxa"/>
            <w:tcBorders>
              <w:top w:val="nil"/>
              <w:left w:val="nil"/>
              <w:bottom w:val="single" w:sz="8" w:space="0" w:color="auto"/>
              <w:right w:val="single" w:sz="8" w:space="0" w:color="auto"/>
            </w:tcBorders>
            <w:shd w:val="clear" w:color="auto" w:fill="F2DBDB" w:themeFill="accent2" w:themeFillTint="33"/>
            <w:vAlign w:val="bottom"/>
          </w:tcPr>
          <w:p w14:paraId="77A33D14" w14:textId="5A45AC7A"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bottom"/>
          </w:tcPr>
          <w:p w14:paraId="4C6B2120" w14:textId="3DF6B58A"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12. 9. 2022</w:t>
            </w:r>
          </w:p>
        </w:tc>
        <w:tc>
          <w:tcPr>
            <w:tcW w:w="1620" w:type="dxa"/>
            <w:tcBorders>
              <w:top w:val="nil"/>
              <w:left w:val="nil"/>
              <w:bottom w:val="single" w:sz="8" w:space="0" w:color="auto"/>
              <w:right w:val="single" w:sz="8" w:space="0" w:color="auto"/>
            </w:tcBorders>
            <w:shd w:val="clear" w:color="auto" w:fill="F2DBDB" w:themeFill="accent2" w:themeFillTint="33"/>
            <w:vAlign w:val="bottom"/>
          </w:tcPr>
          <w:p w14:paraId="44E2A204" w14:textId="3C9F3438" w:rsidR="00B3126C" w:rsidRPr="00BE1401" w:rsidRDefault="00B3126C" w:rsidP="00B3126C">
            <w:pPr>
              <w:spacing w:after="0" w:line="240" w:lineRule="auto"/>
              <w:rPr>
                <w:rFonts w:ascii="Calibri" w:eastAsia="Times New Roman" w:hAnsi="Calibri" w:cs="Times New Roman"/>
                <w:sz w:val="20"/>
                <w:szCs w:val="20"/>
                <w:lang w:eastAsia="sl-SI"/>
              </w:rPr>
            </w:pPr>
            <w:r w:rsidRPr="008E23EB">
              <w:rPr>
                <w:rFonts w:ascii="Calibri" w:eastAsia="Times New Roman" w:hAnsi="Calibri" w:cs="Times New Roman"/>
                <w:sz w:val="20"/>
                <w:szCs w:val="20"/>
                <w:lang w:eastAsia="sl-SI"/>
              </w:rPr>
              <w:t>202</w:t>
            </w:r>
            <w:r>
              <w:rPr>
                <w:rFonts w:ascii="Calibri" w:eastAsia="Times New Roman" w:hAnsi="Calibri" w:cs="Times New Roman"/>
                <w:sz w:val="20"/>
                <w:szCs w:val="20"/>
                <w:lang w:eastAsia="sl-SI"/>
              </w:rPr>
              <w:t>7</w:t>
            </w:r>
          </w:p>
        </w:tc>
      </w:tr>
      <w:tr w:rsidR="00B3126C" w:rsidRPr="00BE1401" w14:paraId="3ABD3DB4" w14:textId="77777777" w:rsidTr="00D20860">
        <w:trPr>
          <w:trHeight w:val="540"/>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hideMark/>
          </w:tcPr>
          <w:p w14:paraId="1655E604" w14:textId="7DDE03E8" w:rsidR="00B3126C" w:rsidRPr="00CF3D44"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19</w:t>
            </w:r>
            <w:r w:rsidR="00560CBE">
              <w:rPr>
                <w:rFonts w:ascii="Calibri" w:eastAsia="Times New Roman" w:hAnsi="Calibri" w:cs="Times New Roman"/>
                <w:sz w:val="20"/>
                <w:szCs w:val="20"/>
                <w:lang w:eastAsia="sl-SI"/>
              </w:rPr>
              <w:t xml:space="preserve">. </w:t>
            </w:r>
            <w:r w:rsidR="00B3126C" w:rsidRPr="00AC67F1">
              <w:rPr>
                <w:rFonts w:ascii="Calibri" w:eastAsia="Times New Roman" w:hAnsi="Calibri" w:cs="Times New Roman"/>
                <w:sz w:val="20"/>
                <w:szCs w:val="20"/>
                <w:lang w:eastAsia="sl-SI"/>
              </w:rPr>
              <w:t>Strokovno izobraževalni center Brežice, Višja strokovna šola</w:t>
            </w:r>
          </w:p>
        </w:tc>
        <w:tc>
          <w:tcPr>
            <w:tcW w:w="2983" w:type="dxa"/>
            <w:tcBorders>
              <w:top w:val="nil"/>
              <w:left w:val="nil"/>
              <w:bottom w:val="single" w:sz="8" w:space="0" w:color="auto"/>
              <w:right w:val="single" w:sz="8" w:space="0" w:color="auto"/>
            </w:tcBorders>
            <w:shd w:val="clear" w:color="auto" w:fill="EAF1DD" w:themeFill="accent3" w:themeFillTint="33"/>
            <w:vAlign w:val="bottom"/>
            <w:hideMark/>
          </w:tcPr>
          <w:p w14:paraId="7865EBC9" w14:textId="50ECB048"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Bizeljska cesta 45, 8250 Brežice</w:t>
            </w:r>
          </w:p>
        </w:tc>
        <w:tc>
          <w:tcPr>
            <w:tcW w:w="1460" w:type="dxa"/>
            <w:tcBorders>
              <w:top w:val="nil"/>
              <w:left w:val="nil"/>
              <w:bottom w:val="single" w:sz="8" w:space="0" w:color="auto"/>
              <w:right w:val="single" w:sz="8" w:space="0" w:color="auto"/>
            </w:tcBorders>
            <w:shd w:val="clear" w:color="auto" w:fill="EAF1DD" w:themeFill="accent3" w:themeFillTint="33"/>
            <w:vAlign w:val="bottom"/>
            <w:hideMark/>
          </w:tcPr>
          <w:p w14:paraId="79137108" w14:textId="35EC8544"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w:t>
            </w:r>
            <w:r w:rsidR="00DC747A">
              <w:rPr>
                <w:rFonts w:ascii="Calibri" w:eastAsia="Times New Roman" w:hAnsi="Calibri" w:cs="Times New Roman"/>
                <w:sz w:val="20"/>
                <w:szCs w:val="20"/>
                <w:lang w:eastAsia="sl-SI"/>
              </w:rPr>
              <w:t>8</w:t>
            </w:r>
          </w:p>
        </w:tc>
        <w:tc>
          <w:tcPr>
            <w:tcW w:w="1140" w:type="dxa"/>
            <w:tcBorders>
              <w:top w:val="nil"/>
              <w:left w:val="nil"/>
              <w:bottom w:val="single" w:sz="8" w:space="0" w:color="auto"/>
              <w:right w:val="single" w:sz="8" w:space="0" w:color="auto"/>
            </w:tcBorders>
            <w:shd w:val="clear" w:color="auto" w:fill="EAF1DD" w:themeFill="accent3" w:themeFillTint="33"/>
            <w:vAlign w:val="bottom"/>
            <w:hideMark/>
          </w:tcPr>
          <w:p w14:paraId="79E43936" w14:textId="55DA6FF3"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AF1DD" w:themeFill="accent3" w:themeFillTint="33"/>
            <w:vAlign w:val="bottom"/>
            <w:hideMark/>
          </w:tcPr>
          <w:p w14:paraId="4373CFD1" w14:textId="544EEC1F"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14. 2. 2023</w:t>
            </w:r>
          </w:p>
        </w:tc>
        <w:tc>
          <w:tcPr>
            <w:tcW w:w="1620" w:type="dxa"/>
            <w:tcBorders>
              <w:top w:val="nil"/>
              <w:left w:val="nil"/>
              <w:bottom w:val="single" w:sz="8" w:space="0" w:color="auto"/>
              <w:right w:val="single" w:sz="8" w:space="0" w:color="auto"/>
            </w:tcBorders>
            <w:shd w:val="clear" w:color="auto" w:fill="EAF1DD" w:themeFill="accent3" w:themeFillTint="33"/>
            <w:vAlign w:val="bottom"/>
            <w:hideMark/>
          </w:tcPr>
          <w:p w14:paraId="6FA8D340" w14:textId="15D7AAD5" w:rsidR="00B3126C" w:rsidRPr="00BE1401"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2028</w:t>
            </w:r>
          </w:p>
        </w:tc>
      </w:tr>
      <w:tr w:rsidR="00B3126C" w:rsidRPr="00BE1401" w14:paraId="58CC8BF8" w14:textId="77777777" w:rsidTr="00274D75">
        <w:trPr>
          <w:trHeight w:val="540"/>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hideMark/>
          </w:tcPr>
          <w:p w14:paraId="5EB38174" w14:textId="0BBFAE4C" w:rsidR="00B3126C" w:rsidRPr="00CF3D44"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716CB2">
              <w:rPr>
                <w:rFonts w:ascii="Calibri" w:eastAsia="Times New Roman" w:hAnsi="Calibri" w:cs="Times New Roman"/>
                <w:sz w:val="20"/>
                <w:szCs w:val="20"/>
                <w:lang w:eastAsia="sl-SI"/>
              </w:rPr>
              <w:t>0</w:t>
            </w:r>
            <w:r w:rsidR="00560CBE">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Izobraževalni center Piramida Maribor, Višja strokovna šola</w:t>
            </w:r>
          </w:p>
        </w:tc>
        <w:tc>
          <w:tcPr>
            <w:tcW w:w="2983" w:type="dxa"/>
            <w:tcBorders>
              <w:top w:val="nil"/>
              <w:left w:val="nil"/>
              <w:bottom w:val="single" w:sz="8" w:space="0" w:color="auto"/>
              <w:right w:val="single" w:sz="8" w:space="0" w:color="auto"/>
            </w:tcBorders>
            <w:shd w:val="clear" w:color="auto" w:fill="EAF1DD" w:themeFill="accent3" w:themeFillTint="33"/>
            <w:vAlign w:val="bottom"/>
            <w:hideMark/>
          </w:tcPr>
          <w:p w14:paraId="277A39A6" w14:textId="367CA4A9"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Park mladih 3, 2000 Maribor</w:t>
            </w:r>
          </w:p>
        </w:tc>
        <w:tc>
          <w:tcPr>
            <w:tcW w:w="1460" w:type="dxa"/>
            <w:tcBorders>
              <w:top w:val="nil"/>
              <w:left w:val="nil"/>
              <w:bottom w:val="single" w:sz="8" w:space="0" w:color="auto"/>
              <w:right w:val="single" w:sz="8" w:space="0" w:color="auto"/>
            </w:tcBorders>
            <w:shd w:val="clear" w:color="auto" w:fill="EAF1DD" w:themeFill="accent3" w:themeFillTint="33"/>
            <w:vAlign w:val="bottom"/>
            <w:hideMark/>
          </w:tcPr>
          <w:p w14:paraId="17026E79" w14:textId="382B3ACF" w:rsidR="00B3126C" w:rsidRPr="00CF3D44" w:rsidRDefault="0019750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2009</w:t>
            </w:r>
          </w:p>
        </w:tc>
        <w:tc>
          <w:tcPr>
            <w:tcW w:w="1140" w:type="dxa"/>
            <w:tcBorders>
              <w:top w:val="nil"/>
              <w:left w:val="nil"/>
              <w:bottom w:val="single" w:sz="8" w:space="0" w:color="auto"/>
              <w:right w:val="single" w:sz="8" w:space="0" w:color="auto"/>
            </w:tcBorders>
            <w:shd w:val="clear" w:color="auto" w:fill="EAF1DD" w:themeFill="accent3" w:themeFillTint="33"/>
            <w:vAlign w:val="bottom"/>
            <w:hideMark/>
          </w:tcPr>
          <w:p w14:paraId="5354D147" w14:textId="14744CB0"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AF1DD" w:themeFill="accent3" w:themeFillTint="33"/>
            <w:vAlign w:val="bottom"/>
            <w:hideMark/>
          </w:tcPr>
          <w:p w14:paraId="77ED68E8" w14:textId="5A7BA22B"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22. 3. 2023</w:t>
            </w:r>
          </w:p>
        </w:tc>
        <w:tc>
          <w:tcPr>
            <w:tcW w:w="1620" w:type="dxa"/>
            <w:tcBorders>
              <w:top w:val="nil"/>
              <w:left w:val="nil"/>
              <w:bottom w:val="single" w:sz="8" w:space="0" w:color="auto"/>
              <w:right w:val="single" w:sz="8" w:space="0" w:color="auto"/>
            </w:tcBorders>
            <w:shd w:val="clear" w:color="auto" w:fill="EAF1DD" w:themeFill="accent3" w:themeFillTint="33"/>
            <w:vAlign w:val="bottom"/>
            <w:hideMark/>
          </w:tcPr>
          <w:p w14:paraId="17815CA9" w14:textId="150CE1A7"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28</w:t>
            </w:r>
          </w:p>
        </w:tc>
      </w:tr>
      <w:tr w:rsidR="00B3126C" w:rsidRPr="00BE1401" w14:paraId="19A2E0F2" w14:textId="77777777" w:rsidTr="00274D75">
        <w:trPr>
          <w:trHeight w:val="540"/>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hideMark/>
          </w:tcPr>
          <w:p w14:paraId="3A229B5C" w14:textId="14D6FAAD"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716CB2">
              <w:rPr>
                <w:rFonts w:ascii="Calibri" w:eastAsia="Times New Roman" w:hAnsi="Calibri" w:cs="Times New Roman"/>
                <w:sz w:val="20"/>
                <w:szCs w:val="20"/>
                <w:lang w:eastAsia="sl-SI"/>
              </w:rPr>
              <w:t>1</w:t>
            </w:r>
            <w:r>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Ekonomska šola Novo mesto, Višja strokovna šola</w:t>
            </w:r>
          </w:p>
        </w:tc>
        <w:tc>
          <w:tcPr>
            <w:tcW w:w="2983" w:type="dxa"/>
            <w:tcBorders>
              <w:top w:val="nil"/>
              <w:left w:val="nil"/>
              <w:bottom w:val="single" w:sz="8" w:space="0" w:color="auto"/>
              <w:right w:val="single" w:sz="8" w:space="0" w:color="auto"/>
            </w:tcBorders>
            <w:shd w:val="clear" w:color="auto" w:fill="EAF1DD" w:themeFill="accent3" w:themeFillTint="33"/>
            <w:vAlign w:val="bottom"/>
            <w:hideMark/>
          </w:tcPr>
          <w:p w14:paraId="5CAEF256" w14:textId="350E2BC5"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Ulica talcev 3A, 8000 Novo mesto</w:t>
            </w:r>
          </w:p>
        </w:tc>
        <w:tc>
          <w:tcPr>
            <w:tcW w:w="1460" w:type="dxa"/>
            <w:tcBorders>
              <w:top w:val="nil"/>
              <w:left w:val="nil"/>
              <w:bottom w:val="single" w:sz="8" w:space="0" w:color="auto"/>
              <w:right w:val="single" w:sz="8" w:space="0" w:color="auto"/>
            </w:tcBorders>
            <w:shd w:val="clear" w:color="auto" w:fill="EAF1DD" w:themeFill="accent3" w:themeFillTint="33"/>
            <w:vAlign w:val="bottom"/>
            <w:hideMark/>
          </w:tcPr>
          <w:p w14:paraId="3E93A5E2" w14:textId="70EBB756"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w:t>
            </w:r>
            <w:r w:rsidR="001E105A">
              <w:rPr>
                <w:rFonts w:ascii="Calibri" w:eastAsia="Times New Roman" w:hAnsi="Calibri" w:cs="Times New Roman"/>
                <w:sz w:val="20"/>
                <w:szCs w:val="20"/>
                <w:lang w:eastAsia="sl-SI"/>
              </w:rPr>
              <w:t>8</w:t>
            </w:r>
          </w:p>
        </w:tc>
        <w:tc>
          <w:tcPr>
            <w:tcW w:w="1140" w:type="dxa"/>
            <w:tcBorders>
              <w:top w:val="nil"/>
              <w:left w:val="nil"/>
              <w:bottom w:val="single" w:sz="8" w:space="0" w:color="auto"/>
              <w:right w:val="single" w:sz="8" w:space="0" w:color="auto"/>
            </w:tcBorders>
            <w:shd w:val="clear" w:color="auto" w:fill="EAF1DD" w:themeFill="accent3" w:themeFillTint="33"/>
            <w:vAlign w:val="bottom"/>
            <w:hideMark/>
          </w:tcPr>
          <w:p w14:paraId="414FA45F" w14:textId="4B878AE5"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AF1DD" w:themeFill="accent3" w:themeFillTint="33"/>
            <w:vAlign w:val="bottom"/>
            <w:hideMark/>
          </w:tcPr>
          <w:p w14:paraId="27619F1D" w14:textId="1360AE7E"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23. 3. 2023</w:t>
            </w:r>
          </w:p>
        </w:tc>
        <w:tc>
          <w:tcPr>
            <w:tcW w:w="1620" w:type="dxa"/>
            <w:tcBorders>
              <w:top w:val="nil"/>
              <w:left w:val="nil"/>
              <w:bottom w:val="single" w:sz="8" w:space="0" w:color="auto"/>
              <w:right w:val="single" w:sz="8" w:space="0" w:color="auto"/>
            </w:tcBorders>
            <w:shd w:val="clear" w:color="auto" w:fill="EAF1DD" w:themeFill="accent3" w:themeFillTint="33"/>
            <w:vAlign w:val="bottom"/>
            <w:hideMark/>
          </w:tcPr>
          <w:p w14:paraId="1A2BB3F1" w14:textId="10E67296"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28</w:t>
            </w:r>
          </w:p>
        </w:tc>
      </w:tr>
      <w:tr w:rsidR="00B3126C" w:rsidRPr="00BE1401" w14:paraId="41451D5A" w14:textId="77777777" w:rsidTr="003434A6">
        <w:trPr>
          <w:trHeight w:val="540"/>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tcPr>
          <w:p w14:paraId="0FC20214" w14:textId="4F1236BE"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716CB2">
              <w:rPr>
                <w:rFonts w:ascii="Calibri" w:eastAsia="Times New Roman" w:hAnsi="Calibri" w:cs="Times New Roman"/>
                <w:sz w:val="20"/>
                <w:szCs w:val="20"/>
                <w:lang w:eastAsia="sl-SI"/>
              </w:rPr>
              <w:t>2</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 xml:space="preserve">Šola za </w:t>
            </w:r>
            <w:proofErr w:type="spellStart"/>
            <w:r w:rsidR="00B3126C">
              <w:rPr>
                <w:rFonts w:ascii="Calibri" w:eastAsia="Times New Roman" w:hAnsi="Calibri" w:cs="Times New Roman"/>
                <w:sz w:val="20"/>
                <w:szCs w:val="20"/>
                <w:lang w:eastAsia="sl-SI"/>
              </w:rPr>
              <w:t>horikulturo</w:t>
            </w:r>
            <w:proofErr w:type="spellEnd"/>
            <w:r w:rsidR="00B3126C">
              <w:rPr>
                <w:rFonts w:ascii="Calibri" w:eastAsia="Times New Roman" w:hAnsi="Calibri" w:cs="Times New Roman"/>
                <w:sz w:val="20"/>
                <w:szCs w:val="20"/>
                <w:lang w:eastAsia="sl-SI"/>
              </w:rPr>
              <w:t xml:space="preserve"> in vizualne umetnosti Celje, Višja strokovna šola</w:t>
            </w:r>
          </w:p>
        </w:tc>
        <w:tc>
          <w:tcPr>
            <w:tcW w:w="2983" w:type="dxa"/>
            <w:tcBorders>
              <w:top w:val="nil"/>
              <w:left w:val="nil"/>
              <w:bottom w:val="single" w:sz="8" w:space="0" w:color="auto"/>
              <w:right w:val="single" w:sz="8" w:space="0" w:color="auto"/>
            </w:tcBorders>
            <w:shd w:val="clear" w:color="auto" w:fill="EAF1DD" w:themeFill="accent3" w:themeFillTint="33"/>
            <w:vAlign w:val="bottom"/>
          </w:tcPr>
          <w:p w14:paraId="20D66C72" w14:textId="33B9AD7B"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Ljubljanska cesta 97, 3000 Celje</w:t>
            </w:r>
          </w:p>
        </w:tc>
        <w:tc>
          <w:tcPr>
            <w:tcW w:w="1460" w:type="dxa"/>
            <w:tcBorders>
              <w:top w:val="nil"/>
              <w:left w:val="nil"/>
              <w:bottom w:val="single" w:sz="8" w:space="0" w:color="auto"/>
              <w:right w:val="single" w:sz="8" w:space="0" w:color="auto"/>
            </w:tcBorders>
            <w:shd w:val="clear" w:color="auto" w:fill="EAF1DD" w:themeFill="accent3" w:themeFillTint="33"/>
            <w:vAlign w:val="bottom"/>
          </w:tcPr>
          <w:p w14:paraId="5D0B0736" w14:textId="1EFDA3BC"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FA0BC3">
              <w:rPr>
                <w:rFonts w:ascii="Calibri" w:eastAsia="Times New Roman" w:hAnsi="Calibri" w:cs="Times New Roman"/>
                <w:sz w:val="20"/>
                <w:szCs w:val="20"/>
                <w:lang w:eastAsia="sl-SI"/>
              </w:rPr>
              <w:t>7</w:t>
            </w:r>
          </w:p>
        </w:tc>
        <w:tc>
          <w:tcPr>
            <w:tcW w:w="1140" w:type="dxa"/>
            <w:tcBorders>
              <w:top w:val="nil"/>
              <w:left w:val="nil"/>
              <w:bottom w:val="single" w:sz="8" w:space="0" w:color="auto"/>
              <w:right w:val="single" w:sz="8" w:space="0" w:color="auto"/>
            </w:tcBorders>
            <w:shd w:val="clear" w:color="auto" w:fill="EAF1DD" w:themeFill="accent3" w:themeFillTint="33"/>
            <w:vAlign w:val="bottom"/>
          </w:tcPr>
          <w:p w14:paraId="0B208C7F" w14:textId="6A6154BC"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AF1DD" w:themeFill="accent3" w:themeFillTint="33"/>
            <w:vAlign w:val="center"/>
          </w:tcPr>
          <w:p w14:paraId="5C8F0343" w14:textId="77777777" w:rsidR="00D57BD8" w:rsidRDefault="00D57BD8" w:rsidP="00B3126C">
            <w:pPr>
              <w:spacing w:after="0" w:line="240" w:lineRule="auto"/>
              <w:rPr>
                <w:rFonts w:ascii="Calibri" w:eastAsia="Times New Roman" w:hAnsi="Calibri" w:cs="Times New Roman"/>
                <w:color w:val="000000"/>
                <w:sz w:val="20"/>
                <w:szCs w:val="20"/>
                <w:lang w:eastAsia="sl-SI"/>
              </w:rPr>
            </w:pPr>
          </w:p>
          <w:p w14:paraId="7ABA8A7F" w14:textId="73ECC002"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24. 8. 2023</w:t>
            </w:r>
          </w:p>
        </w:tc>
        <w:tc>
          <w:tcPr>
            <w:tcW w:w="1620" w:type="dxa"/>
            <w:tcBorders>
              <w:top w:val="nil"/>
              <w:left w:val="nil"/>
              <w:bottom w:val="single" w:sz="8" w:space="0" w:color="auto"/>
              <w:right w:val="single" w:sz="8" w:space="0" w:color="auto"/>
            </w:tcBorders>
            <w:shd w:val="clear" w:color="auto" w:fill="EAF1DD" w:themeFill="accent3" w:themeFillTint="33"/>
            <w:vAlign w:val="bottom"/>
          </w:tcPr>
          <w:p w14:paraId="61602A56" w14:textId="2C5D9632" w:rsidR="00B3126C" w:rsidRPr="00BE1401"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2028</w:t>
            </w:r>
          </w:p>
        </w:tc>
      </w:tr>
      <w:tr w:rsidR="00B3126C" w:rsidRPr="00BE1401" w14:paraId="18BACB29" w14:textId="77777777" w:rsidTr="00D57BD8">
        <w:trPr>
          <w:trHeight w:val="443"/>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hideMark/>
          </w:tcPr>
          <w:p w14:paraId="2D3148FA" w14:textId="6F476045" w:rsidR="00B3126C" w:rsidRPr="00CF3D44" w:rsidRDefault="00560CBE"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2</w:t>
            </w:r>
            <w:r w:rsidR="00716CB2">
              <w:rPr>
                <w:rFonts w:ascii="Calibri" w:eastAsia="Times New Roman" w:hAnsi="Calibri" w:cs="Times New Roman"/>
                <w:sz w:val="20"/>
                <w:szCs w:val="20"/>
                <w:lang w:eastAsia="sl-SI"/>
              </w:rPr>
              <w:t>3</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Višja strokovna šola</w:t>
            </w:r>
            <w:r w:rsidR="00B3126C" w:rsidRPr="00CF3D44">
              <w:rPr>
                <w:rFonts w:ascii="Calibri" w:eastAsia="Times New Roman" w:hAnsi="Calibri" w:cs="Times New Roman"/>
                <w:sz w:val="20"/>
                <w:szCs w:val="20"/>
                <w:lang w:eastAsia="sl-SI"/>
              </w:rPr>
              <w:t xml:space="preserve"> EDC K</w:t>
            </w:r>
            <w:r w:rsidR="00B3126C">
              <w:rPr>
                <w:rFonts w:ascii="Calibri" w:eastAsia="Times New Roman" w:hAnsi="Calibri" w:cs="Times New Roman"/>
                <w:sz w:val="20"/>
                <w:szCs w:val="20"/>
                <w:lang w:eastAsia="sl-SI"/>
              </w:rPr>
              <w:t>amnik</w:t>
            </w:r>
            <w:r w:rsidR="00B3126C" w:rsidRPr="00CF3D44">
              <w:rPr>
                <w:rFonts w:ascii="Calibri" w:eastAsia="Times New Roman" w:hAnsi="Calibri" w:cs="Times New Roman"/>
                <w:sz w:val="20"/>
                <w:szCs w:val="20"/>
                <w:lang w:eastAsia="sl-SI"/>
              </w:rPr>
              <w:t xml:space="preserve">, </w:t>
            </w:r>
          </w:p>
        </w:tc>
        <w:tc>
          <w:tcPr>
            <w:tcW w:w="2983" w:type="dxa"/>
            <w:tcBorders>
              <w:top w:val="nil"/>
              <w:left w:val="nil"/>
              <w:bottom w:val="single" w:sz="8" w:space="0" w:color="auto"/>
              <w:right w:val="single" w:sz="8" w:space="0" w:color="auto"/>
            </w:tcBorders>
            <w:shd w:val="clear" w:color="auto" w:fill="EAF1DD" w:themeFill="accent3" w:themeFillTint="33"/>
            <w:vAlign w:val="bottom"/>
            <w:hideMark/>
          </w:tcPr>
          <w:p w14:paraId="56C97C1B" w14:textId="7FB2D7C5"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Fužina 10, 1241 Kamnik</w:t>
            </w:r>
          </w:p>
        </w:tc>
        <w:tc>
          <w:tcPr>
            <w:tcW w:w="1460" w:type="dxa"/>
            <w:tcBorders>
              <w:top w:val="nil"/>
              <w:left w:val="nil"/>
              <w:bottom w:val="single" w:sz="8" w:space="0" w:color="auto"/>
              <w:right w:val="single" w:sz="8" w:space="0" w:color="auto"/>
            </w:tcBorders>
            <w:shd w:val="clear" w:color="auto" w:fill="EAF1DD" w:themeFill="accent3" w:themeFillTint="33"/>
            <w:vAlign w:val="bottom"/>
            <w:hideMark/>
          </w:tcPr>
          <w:p w14:paraId="0AAAF71F" w14:textId="6DFE2BE6"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w:t>
            </w:r>
            <w:r w:rsidR="00DC747A">
              <w:rPr>
                <w:rFonts w:ascii="Calibri" w:eastAsia="Times New Roman" w:hAnsi="Calibri" w:cs="Times New Roman"/>
                <w:sz w:val="20"/>
                <w:szCs w:val="20"/>
                <w:lang w:eastAsia="sl-SI"/>
              </w:rPr>
              <w:t>10</w:t>
            </w:r>
          </w:p>
        </w:tc>
        <w:tc>
          <w:tcPr>
            <w:tcW w:w="1140" w:type="dxa"/>
            <w:tcBorders>
              <w:top w:val="nil"/>
              <w:left w:val="nil"/>
              <w:bottom w:val="single" w:sz="8" w:space="0" w:color="auto"/>
              <w:right w:val="single" w:sz="8" w:space="0" w:color="auto"/>
            </w:tcBorders>
            <w:shd w:val="clear" w:color="auto" w:fill="EAF1DD" w:themeFill="accent3" w:themeFillTint="33"/>
            <w:vAlign w:val="bottom"/>
            <w:hideMark/>
          </w:tcPr>
          <w:p w14:paraId="5BD71589" w14:textId="685821D8"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EAF1DD" w:themeFill="accent3" w:themeFillTint="33"/>
            <w:vAlign w:val="center"/>
            <w:hideMark/>
          </w:tcPr>
          <w:p w14:paraId="29607171" w14:textId="77777777" w:rsidR="00D57BD8" w:rsidRDefault="00D57BD8" w:rsidP="00B3126C">
            <w:pPr>
              <w:spacing w:after="0" w:line="240" w:lineRule="auto"/>
              <w:rPr>
                <w:rFonts w:ascii="Calibri" w:eastAsia="Times New Roman" w:hAnsi="Calibri" w:cs="Times New Roman"/>
                <w:color w:val="000000"/>
                <w:sz w:val="20"/>
                <w:szCs w:val="20"/>
                <w:lang w:eastAsia="sl-SI"/>
              </w:rPr>
            </w:pPr>
          </w:p>
          <w:p w14:paraId="6562083A" w14:textId="693ECD8C"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29. 8. 2023</w:t>
            </w:r>
          </w:p>
        </w:tc>
        <w:tc>
          <w:tcPr>
            <w:tcW w:w="1620" w:type="dxa"/>
            <w:tcBorders>
              <w:top w:val="nil"/>
              <w:left w:val="nil"/>
              <w:bottom w:val="single" w:sz="8" w:space="0" w:color="auto"/>
              <w:right w:val="single" w:sz="8" w:space="0" w:color="auto"/>
            </w:tcBorders>
            <w:shd w:val="clear" w:color="auto" w:fill="EAF1DD" w:themeFill="accent3" w:themeFillTint="33"/>
            <w:vAlign w:val="bottom"/>
            <w:hideMark/>
          </w:tcPr>
          <w:p w14:paraId="7CE282A4" w14:textId="40D8BA34" w:rsidR="00B3126C" w:rsidRPr="00BE1401"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2028</w:t>
            </w:r>
          </w:p>
        </w:tc>
      </w:tr>
      <w:tr w:rsidR="00B3126C" w:rsidRPr="00BE1401" w14:paraId="759C2FBB" w14:textId="77777777" w:rsidTr="00502303">
        <w:trPr>
          <w:trHeight w:val="859"/>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tcPr>
          <w:p w14:paraId="40E00A11" w14:textId="188059BF"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lastRenderedPageBreak/>
              <w:t>2</w:t>
            </w:r>
            <w:r w:rsidR="00716CB2">
              <w:rPr>
                <w:rFonts w:ascii="Calibri" w:eastAsia="Times New Roman" w:hAnsi="Calibri" w:cs="Times New Roman"/>
                <w:sz w:val="20"/>
                <w:szCs w:val="20"/>
                <w:lang w:eastAsia="sl-SI"/>
              </w:rPr>
              <w:t>4</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B&amp;B, Izobraževanje in usposabljanje</w:t>
            </w:r>
            <w:r w:rsidR="00FA0BC3">
              <w:rPr>
                <w:rFonts w:ascii="Calibri" w:eastAsia="Times New Roman" w:hAnsi="Calibri" w:cs="Times New Roman"/>
                <w:sz w:val="20"/>
                <w:szCs w:val="20"/>
                <w:lang w:eastAsia="sl-SI"/>
              </w:rPr>
              <w:t xml:space="preserve"> d</w:t>
            </w:r>
            <w:r w:rsidR="00B3126C">
              <w:rPr>
                <w:rFonts w:ascii="Calibri" w:eastAsia="Times New Roman" w:hAnsi="Calibri" w:cs="Times New Roman"/>
                <w:sz w:val="20"/>
                <w:szCs w:val="20"/>
                <w:lang w:eastAsia="sl-SI"/>
              </w:rPr>
              <w:t>.o.o., Višja strokovna šola</w:t>
            </w:r>
            <w:r w:rsidR="00FA0BC3">
              <w:rPr>
                <w:rFonts w:ascii="Calibri" w:eastAsia="Times New Roman" w:hAnsi="Calibri" w:cs="Times New Roman"/>
                <w:sz w:val="20"/>
                <w:szCs w:val="20"/>
                <w:lang w:eastAsia="sl-SI"/>
              </w:rPr>
              <w:t xml:space="preserve"> v Kranju, Višja strokovna šola v Ljubljani</w:t>
            </w:r>
          </w:p>
        </w:tc>
        <w:tc>
          <w:tcPr>
            <w:tcW w:w="2983" w:type="dxa"/>
            <w:tcBorders>
              <w:top w:val="nil"/>
              <w:left w:val="nil"/>
              <w:bottom w:val="single" w:sz="8" w:space="0" w:color="auto"/>
              <w:right w:val="single" w:sz="8" w:space="0" w:color="auto"/>
            </w:tcBorders>
            <w:shd w:val="clear" w:color="auto" w:fill="EAF1DD" w:themeFill="accent3" w:themeFillTint="33"/>
            <w:vAlign w:val="bottom"/>
          </w:tcPr>
          <w:p w14:paraId="6DEF0025" w14:textId="1120AE00"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Cesta Staneta Žagarja 27A, 4000 Kranj</w:t>
            </w:r>
          </w:p>
        </w:tc>
        <w:tc>
          <w:tcPr>
            <w:tcW w:w="1460" w:type="dxa"/>
            <w:tcBorders>
              <w:top w:val="nil"/>
              <w:left w:val="nil"/>
              <w:bottom w:val="single" w:sz="8" w:space="0" w:color="auto"/>
              <w:right w:val="single" w:sz="8" w:space="0" w:color="auto"/>
            </w:tcBorders>
            <w:shd w:val="clear" w:color="auto" w:fill="EAF1DD" w:themeFill="accent3" w:themeFillTint="33"/>
            <w:vAlign w:val="bottom"/>
          </w:tcPr>
          <w:p w14:paraId="04E580B5" w14:textId="753543AB"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FA0BC3">
              <w:rPr>
                <w:rFonts w:ascii="Calibri" w:eastAsia="Times New Roman" w:hAnsi="Calibri" w:cs="Times New Roman"/>
                <w:sz w:val="20"/>
                <w:szCs w:val="20"/>
                <w:lang w:eastAsia="sl-SI"/>
              </w:rPr>
              <w:t>8</w:t>
            </w:r>
          </w:p>
        </w:tc>
        <w:tc>
          <w:tcPr>
            <w:tcW w:w="1140" w:type="dxa"/>
            <w:tcBorders>
              <w:top w:val="nil"/>
              <w:left w:val="nil"/>
              <w:bottom w:val="single" w:sz="8" w:space="0" w:color="auto"/>
              <w:right w:val="single" w:sz="8" w:space="0" w:color="auto"/>
            </w:tcBorders>
            <w:shd w:val="clear" w:color="auto" w:fill="EAF1DD" w:themeFill="accent3" w:themeFillTint="33"/>
            <w:vAlign w:val="bottom"/>
          </w:tcPr>
          <w:p w14:paraId="73875D91" w14:textId="231F09CC"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EAF1DD" w:themeFill="accent3" w:themeFillTint="33"/>
            <w:vAlign w:val="center"/>
          </w:tcPr>
          <w:p w14:paraId="6AC2C4C3"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12C986BB"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2B1D7E43" w14:textId="4D034DB9"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3. 10. 2023</w:t>
            </w:r>
          </w:p>
        </w:tc>
        <w:tc>
          <w:tcPr>
            <w:tcW w:w="1620" w:type="dxa"/>
            <w:tcBorders>
              <w:top w:val="nil"/>
              <w:left w:val="nil"/>
              <w:bottom w:val="single" w:sz="8" w:space="0" w:color="auto"/>
              <w:right w:val="single" w:sz="8" w:space="0" w:color="auto"/>
            </w:tcBorders>
            <w:shd w:val="clear" w:color="auto" w:fill="EAF1DD" w:themeFill="accent3" w:themeFillTint="33"/>
            <w:vAlign w:val="bottom"/>
          </w:tcPr>
          <w:p w14:paraId="25818A1D" w14:textId="2EA622B1" w:rsidR="00B3126C" w:rsidRPr="00BE1401"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2028</w:t>
            </w:r>
          </w:p>
        </w:tc>
      </w:tr>
      <w:tr w:rsidR="00B3126C" w:rsidRPr="00BE1401" w14:paraId="6A454D1F" w14:textId="77777777" w:rsidTr="00502303">
        <w:trPr>
          <w:trHeight w:val="247"/>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tcPr>
          <w:p w14:paraId="3663087D" w14:textId="03C01977" w:rsidR="00B3126C"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716CB2">
              <w:rPr>
                <w:rFonts w:ascii="Calibri" w:eastAsia="Times New Roman" w:hAnsi="Calibri" w:cs="Times New Roman"/>
                <w:sz w:val="20"/>
                <w:szCs w:val="20"/>
                <w:lang w:eastAsia="sl-SI"/>
              </w:rPr>
              <w:t>5</w:t>
            </w:r>
            <w:r>
              <w:rPr>
                <w:rFonts w:ascii="Calibri" w:eastAsia="Times New Roman" w:hAnsi="Calibri" w:cs="Times New Roman"/>
                <w:sz w:val="20"/>
                <w:szCs w:val="20"/>
                <w:lang w:eastAsia="sl-SI"/>
              </w:rPr>
              <w:t xml:space="preserve">. </w:t>
            </w:r>
            <w:proofErr w:type="spellStart"/>
            <w:r w:rsidR="00B3126C">
              <w:rPr>
                <w:rFonts w:ascii="Calibri" w:eastAsia="Times New Roman" w:hAnsi="Calibri" w:cs="Times New Roman"/>
                <w:sz w:val="20"/>
                <w:szCs w:val="20"/>
                <w:lang w:eastAsia="sl-SI"/>
              </w:rPr>
              <w:t>Abitura</w:t>
            </w:r>
            <w:proofErr w:type="spellEnd"/>
            <w:r w:rsidR="00B3126C">
              <w:rPr>
                <w:rFonts w:ascii="Calibri" w:eastAsia="Times New Roman" w:hAnsi="Calibri" w:cs="Times New Roman"/>
                <w:sz w:val="20"/>
                <w:szCs w:val="20"/>
                <w:lang w:eastAsia="sl-SI"/>
              </w:rPr>
              <w:t xml:space="preserve"> d.o.o., Višja strokovna šola</w:t>
            </w:r>
          </w:p>
        </w:tc>
        <w:tc>
          <w:tcPr>
            <w:tcW w:w="2983" w:type="dxa"/>
            <w:tcBorders>
              <w:top w:val="nil"/>
              <w:left w:val="nil"/>
              <w:bottom w:val="single" w:sz="8" w:space="0" w:color="auto"/>
              <w:right w:val="single" w:sz="8" w:space="0" w:color="auto"/>
            </w:tcBorders>
            <w:shd w:val="clear" w:color="auto" w:fill="EAF1DD" w:themeFill="accent3" w:themeFillTint="33"/>
            <w:vAlign w:val="bottom"/>
          </w:tcPr>
          <w:p w14:paraId="10496221" w14:textId="4D37A3C8"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Lava 7, 3000 Celje</w:t>
            </w:r>
          </w:p>
        </w:tc>
        <w:tc>
          <w:tcPr>
            <w:tcW w:w="1460" w:type="dxa"/>
            <w:tcBorders>
              <w:top w:val="nil"/>
              <w:left w:val="nil"/>
              <w:bottom w:val="single" w:sz="8" w:space="0" w:color="auto"/>
              <w:right w:val="single" w:sz="8" w:space="0" w:color="auto"/>
            </w:tcBorders>
            <w:shd w:val="clear" w:color="auto" w:fill="EAF1DD" w:themeFill="accent3" w:themeFillTint="33"/>
            <w:vAlign w:val="bottom"/>
          </w:tcPr>
          <w:p w14:paraId="6A4640BC" w14:textId="33DAAC6D"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1E105A">
              <w:rPr>
                <w:rFonts w:ascii="Calibri" w:eastAsia="Times New Roman" w:hAnsi="Calibri" w:cs="Times New Roman"/>
                <w:sz w:val="20"/>
                <w:szCs w:val="20"/>
                <w:lang w:eastAsia="sl-SI"/>
              </w:rPr>
              <w:t>8</w:t>
            </w:r>
          </w:p>
        </w:tc>
        <w:tc>
          <w:tcPr>
            <w:tcW w:w="1140" w:type="dxa"/>
            <w:tcBorders>
              <w:top w:val="nil"/>
              <w:left w:val="nil"/>
              <w:bottom w:val="single" w:sz="8" w:space="0" w:color="auto"/>
              <w:right w:val="single" w:sz="8" w:space="0" w:color="auto"/>
            </w:tcBorders>
            <w:shd w:val="clear" w:color="auto" w:fill="EAF1DD" w:themeFill="accent3" w:themeFillTint="33"/>
            <w:vAlign w:val="bottom"/>
          </w:tcPr>
          <w:p w14:paraId="242E67B5" w14:textId="5094508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EAF1DD" w:themeFill="accent3" w:themeFillTint="33"/>
            <w:vAlign w:val="center"/>
          </w:tcPr>
          <w:p w14:paraId="05E50010"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234D4473" w14:textId="58426336"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18. 10. 2023</w:t>
            </w:r>
          </w:p>
        </w:tc>
        <w:tc>
          <w:tcPr>
            <w:tcW w:w="1620" w:type="dxa"/>
            <w:tcBorders>
              <w:top w:val="nil"/>
              <w:left w:val="nil"/>
              <w:bottom w:val="single" w:sz="8" w:space="0" w:color="auto"/>
              <w:right w:val="single" w:sz="8" w:space="0" w:color="auto"/>
            </w:tcBorders>
            <w:shd w:val="clear" w:color="auto" w:fill="EAF1DD" w:themeFill="accent3" w:themeFillTint="33"/>
            <w:vAlign w:val="bottom"/>
          </w:tcPr>
          <w:p w14:paraId="6647C45F" w14:textId="68533ADB"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2028</w:t>
            </w:r>
          </w:p>
        </w:tc>
      </w:tr>
      <w:tr w:rsidR="00B3126C" w:rsidRPr="00BE1401" w14:paraId="7561FCCB" w14:textId="77777777" w:rsidTr="00AA6211">
        <w:trPr>
          <w:trHeight w:val="540"/>
        </w:trPr>
        <w:tc>
          <w:tcPr>
            <w:tcW w:w="3417" w:type="dxa"/>
            <w:tcBorders>
              <w:top w:val="nil"/>
              <w:left w:val="single" w:sz="8" w:space="0" w:color="auto"/>
              <w:bottom w:val="single" w:sz="8" w:space="0" w:color="auto"/>
              <w:right w:val="single" w:sz="8" w:space="0" w:color="auto"/>
            </w:tcBorders>
            <w:shd w:val="clear" w:color="auto" w:fill="EAF1DD" w:themeFill="accent3" w:themeFillTint="33"/>
            <w:vAlign w:val="bottom"/>
          </w:tcPr>
          <w:p w14:paraId="710A5C72" w14:textId="69AC4F6E" w:rsidR="00B3126C"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716CB2">
              <w:rPr>
                <w:rFonts w:ascii="Calibri" w:eastAsia="Times New Roman" w:hAnsi="Calibri" w:cs="Times New Roman"/>
                <w:sz w:val="20"/>
                <w:szCs w:val="20"/>
                <w:lang w:eastAsia="sl-SI"/>
              </w:rPr>
              <w:t>6</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Šolski center Šentjur, Višja strokovna šola</w:t>
            </w:r>
          </w:p>
        </w:tc>
        <w:tc>
          <w:tcPr>
            <w:tcW w:w="2983" w:type="dxa"/>
            <w:tcBorders>
              <w:top w:val="nil"/>
              <w:left w:val="nil"/>
              <w:bottom w:val="single" w:sz="8" w:space="0" w:color="auto"/>
              <w:right w:val="single" w:sz="8" w:space="0" w:color="auto"/>
            </w:tcBorders>
            <w:shd w:val="clear" w:color="auto" w:fill="EAF1DD" w:themeFill="accent3" w:themeFillTint="33"/>
            <w:vAlign w:val="bottom"/>
          </w:tcPr>
          <w:p w14:paraId="358966B8" w14:textId="29B0466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Cesta na kmetijsko šolo 9, 3230 Šentjur</w:t>
            </w:r>
          </w:p>
        </w:tc>
        <w:tc>
          <w:tcPr>
            <w:tcW w:w="1460" w:type="dxa"/>
            <w:tcBorders>
              <w:top w:val="nil"/>
              <w:left w:val="nil"/>
              <w:bottom w:val="single" w:sz="8" w:space="0" w:color="auto"/>
              <w:right w:val="single" w:sz="8" w:space="0" w:color="auto"/>
            </w:tcBorders>
            <w:shd w:val="clear" w:color="auto" w:fill="EAF1DD" w:themeFill="accent3" w:themeFillTint="33"/>
            <w:vAlign w:val="bottom"/>
          </w:tcPr>
          <w:p w14:paraId="73366A7F" w14:textId="08ED776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FA0BC3">
              <w:rPr>
                <w:rFonts w:ascii="Calibri" w:eastAsia="Times New Roman" w:hAnsi="Calibri" w:cs="Times New Roman"/>
                <w:sz w:val="20"/>
                <w:szCs w:val="20"/>
                <w:lang w:eastAsia="sl-SI"/>
              </w:rPr>
              <w:t>7</w:t>
            </w:r>
          </w:p>
        </w:tc>
        <w:tc>
          <w:tcPr>
            <w:tcW w:w="1140" w:type="dxa"/>
            <w:tcBorders>
              <w:top w:val="nil"/>
              <w:left w:val="nil"/>
              <w:bottom w:val="single" w:sz="8" w:space="0" w:color="auto"/>
              <w:right w:val="single" w:sz="8" w:space="0" w:color="auto"/>
            </w:tcBorders>
            <w:shd w:val="clear" w:color="auto" w:fill="EAF1DD" w:themeFill="accent3" w:themeFillTint="33"/>
            <w:vAlign w:val="bottom"/>
          </w:tcPr>
          <w:p w14:paraId="09A0792F" w14:textId="2A9A2610"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AF1DD" w:themeFill="accent3" w:themeFillTint="33"/>
            <w:vAlign w:val="center"/>
          </w:tcPr>
          <w:p w14:paraId="5F1CBD4B"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6C55BB0A" w14:textId="3D401970"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30. 12. 2023</w:t>
            </w:r>
          </w:p>
        </w:tc>
        <w:tc>
          <w:tcPr>
            <w:tcW w:w="1620" w:type="dxa"/>
            <w:tcBorders>
              <w:top w:val="nil"/>
              <w:left w:val="nil"/>
              <w:bottom w:val="single" w:sz="8" w:space="0" w:color="auto"/>
              <w:right w:val="single" w:sz="8" w:space="0" w:color="auto"/>
            </w:tcBorders>
            <w:shd w:val="clear" w:color="auto" w:fill="EAF1DD" w:themeFill="accent3" w:themeFillTint="33"/>
            <w:vAlign w:val="bottom"/>
          </w:tcPr>
          <w:p w14:paraId="2FF56CF7" w14:textId="57F5697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2028</w:t>
            </w:r>
          </w:p>
        </w:tc>
      </w:tr>
      <w:tr w:rsidR="00B3126C" w:rsidRPr="00BE1401" w14:paraId="623E5AED" w14:textId="77777777" w:rsidTr="008C483C">
        <w:trPr>
          <w:trHeight w:val="54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tcPr>
          <w:p w14:paraId="10914DFC" w14:textId="415E68E5" w:rsidR="00B3126C"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w:t>
            </w:r>
            <w:r w:rsidR="00716CB2">
              <w:rPr>
                <w:rFonts w:ascii="Calibri" w:eastAsia="Times New Roman" w:hAnsi="Calibri" w:cs="Times New Roman"/>
                <w:sz w:val="20"/>
                <w:szCs w:val="20"/>
                <w:lang w:eastAsia="sl-SI"/>
              </w:rPr>
              <w:t>7</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 xml:space="preserve">Izobraževalni center </w:t>
            </w:r>
            <w:proofErr w:type="spellStart"/>
            <w:r w:rsidR="00B3126C">
              <w:rPr>
                <w:rFonts w:ascii="Calibri" w:eastAsia="Times New Roman" w:hAnsi="Calibri" w:cs="Times New Roman"/>
                <w:sz w:val="20"/>
                <w:szCs w:val="20"/>
                <w:lang w:eastAsia="sl-SI"/>
              </w:rPr>
              <w:t>Memory</w:t>
            </w:r>
            <w:proofErr w:type="spellEnd"/>
            <w:r w:rsidR="00B3126C">
              <w:rPr>
                <w:rFonts w:ascii="Calibri" w:eastAsia="Times New Roman" w:hAnsi="Calibri" w:cs="Times New Roman"/>
                <w:sz w:val="20"/>
                <w:szCs w:val="20"/>
                <w:lang w:eastAsia="sl-SI"/>
              </w:rPr>
              <w:t>, d. o. o., Višja strokovna šola</w:t>
            </w:r>
          </w:p>
        </w:tc>
        <w:tc>
          <w:tcPr>
            <w:tcW w:w="2983" w:type="dxa"/>
            <w:tcBorders>
              <w:top w:val="nil"/>
              <w:left w:val="nil"/>
              <w:bottom w:val="single" w:sz="8" w:space="0" w:color="auto"/>
              <w:right w:val="single" w:sz="8" w:space="0" w:color="auto"/>
            </w:tcBorders>
            <w:shd w:val="clear" w:color="auto" w:fill="E5DFEC" w:themeFill="accent4" w:themeFillTint="33"/>
            <w:vAlign w:val="bottom"/>
          </w:tcPr>
          <w:p w14:paraId="31697A24" w14:textId="76113C0D"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Dutovlje 32, 6221 Dutovlje</w:t>
            </w:r>
          </w:p>
        </w:tc>
        <w:tc>
          <w:tcPr>
            <w:tcW w:w="1460" w:type="dxa"/>
            <w:tcBorders>
              <w:top w:val="nil"/>
              <w:left w:val="nil"/>
              <w:bottom w:val="single" w:sz="8" w:space="0" w:color="auto"/>
              <w:right w:val="single" w:sz="8" w:space="0" w:color="auto"/>
            </w:tcBorders>
            <w:shd w:val="clear" w:color="auto" w:fill="E5DFEC" w:themeFill="accent4" w:themeFillTint="33"/>
            <w:vAlign w:val="bottom"/>
          </w:tcPr>
          <w:p w14:paraId="367F7665" w14:textId="5AEF2995"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w:t>
            </w:r>
            <w:r w:rsidR="00DC747A">
              <w:rPr>
                <w:rFonts w:ascii="Calibri" w:eastAsia="Times New Roman" w:hAnsi="Calibri" w:cs="Times New Roman"/>
                <w:sz w:val="20"/>
                <w:szCs w:val="20"/>
                <w:lang w:eastAsia="sl-SI"/>
              </w:rPr>
              <w:t>10</w:t>
            </w:r>
          </w:p>
        </w:tc>
        <w:tc>
          <w:tcPr>
            <w:tcW w:w="1140" w:type="dxa"/>
            <w:tcBorders>
              <w:top w:val="nil"/>
              <w:left w:val="nil"/>
              <w:bottom w:val="single" w:sz="8" w:space="0" w:color="auto"/>
              <w:right w:val="single" w:sz="8" w:space="0" w:color="auto"/>
            </w:tcBorders>
            <w:shd w:val="clear" w:color="auto" w:fill="E5DFEC" w:themeFill="accent4" w:themeFillTint="33"/>
            <w:vAlign w:val="bottom"/>
          </w:tcPr>
          <w:p w14:paraId="52EDC6D3" w14:textId="519A8B7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E5DFEC" w:themeFill="accent4" w:themeFillTint="33"/>
            <w:vAlign w:val="center"/>
          </w:tcPr>
          <w:p w14:paraId="72C62A73"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06F16718" w14:textId="6C96DDC1"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3. 1. 2024</w:t>
            </w:r>
          </w:p>
        </w:tc>
        <w:tc>
          <w:tcPr>
            <w:tcW w:w="1620" w:type="dxa"/>
            <w:tcBorders>
              <w:top w:val="nil"/>
              <w:left w:val="nil"/>
              <w:bottom w:val="single" w:sz="8" w:space="0" w:color="auto"/>
              <w:right w:val="single" w:sz="8" w:space="0" w:color="auto"/>
            </w:tcBorders>
            <w:shd w:val="clear" w:color="auto" w:fill="E5DFEC" w:themeFill="accent4" w:themeFillTint="33"/>
            <w:vAlign w:val="bottom"/>
          </w:tcPr>
          <w:p w14:paraId="760CC068" w14:textId="6EA01F1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2029</w:t>
            </w:r>
          </w:p>
        </w:tc>
      </w:tr>
      <w:tr w:rsidR="00B3126C" w:rsidRPr="00BE1401" w14:paraId="7D244AF4" w14:textId="77777777" w:rsidTr="008C483C">
        <w:trPr>
          <w:trHeight w:val="54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tcPr>
          <w:p w14:paraId="1BAB1699" w14:textId="707A69FA" w:rsidR="00B3126C"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28</w:t>
            </w:r>
            <w:r w:rsidR="00560CBE">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Šolski center Nova Gorica, Višja strokovna šola</w:t>
            </w:r>
          </w:p>
        </w:tc>
        <w:tc>
          <w:tcPr>
            <w:tcW w:w="2983" w:type="dxa"/>
            <w:tcBorders>
              <w:top w:val="nil"/>
              <w:left w:val="nil"/>
              <w:bottom w:val="single" w:sz="8" w:space="0" w:color="auto"/>
              <w:right w:val="single" w:sz="8" w:space="0" w:color="auto"/>
            </w:tcBorders>
            <w:shd w:val="clear" w:color="auto" w:fill="E5DFEC" w:themeFill="accent4" w:themeFillTint="33"/>
            <w:vAlign w:val="bottom"/>
          </w:tcPr>
          <w:p w14:paraId="0D8EA894" w14:textId="7A5E50F3"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Cankarjeva 10, 5000 Nova Gorica</w:t>
            </w:r>
          </w:p>
        </w:tc>
        <w:tc>
          <w:tcPr>
            <w:tcW w:w="1460" w:type="dxa"/>
            <w:tcBorders>
              <w:top w:val="nil"/>
              <w:left w:val="nil"/>
              <w:bottom w:val="single" w:sz="8" w:space="0" w:color="auto"/>
              <w:right w:val="single" w:sz="8" w:space="0" w:color="auto"/>
            </w:tcBorders>
            <w:shd w:val="clear" w:color="auto" w:fill="E5DFEC" w:themeFill="accent4" w:themeFillTint="33"/>
            <w:vAlign w:val="bottom"/>
          </w:tcPr>
          <w:p w14:paraId="34E5E3B3" w14:textId="0B4F2FB6"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FA0BC3">
              <w:rPr>
                <w:rFonts w:ascii="Calibri" w:eastAsia="Times New Roman" w:hAnsi="Calibri" w:cs="Times New Roman"/>
                <w:sz w:val="20"/>
                <w:szCs w:val="20"/>
                <w:lang w:eastAsia="sl-SI"/>
              </w:rPr>
              <w:t>7</w:t>
            </w:r>
          </w:p>
        </w:tc>
        <w:tc>
          <w:tcPr>
            <w:tcW w:w="1140" w:type="dxa"/>
            <w:tcBorders>
              <w:top w:val="nil"/>
              <w:left w:val="nil"/>
              <w:bottom w:val="single" w:sz="8" w:space="0" w:color="auto"/>
              <w:right w:val="single" w:sz="8" w:space="0" w:color="auto"/>
            </w:tcBorders>
            <w:shd w:val="clear" w:color="auto" w:fill="E5DFEC" w:themeFill="accent4" w:themeFillTint="33"/>
            <w:vAlign w:val="bottom"/>
          </w:tcPr>
          <w:p w14:paraId="725D0AC3" w14:textId="554C1F38"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5DFEC" w:themeFill="accent4" w:themeFillTint="33"/>
            <w:vAlign w:val="center"/>
          </w:tcPr>
          <w:p w14:paraId="2F63FC25"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7672D8A4" w14:textId="37576900"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18. 3. 2024</w:t>
            </w:r>
          </w:p>
        </w:tc>
        <w:tc>
          <w:tcPr>
            <w:tcW w:w="1620" w:type="dxa"/>
            <w:tcBorders>
              <w:top w:val="nil"/>
              <w:left w:val="nil"/>
              <w:bottom w:val="single" w:sz="8" w:space="0" w:color="auto"/>
              <w:right w:val="single" w:sz="8" w:space="0" w:color="auto"/>
            </w:tcBorders>
            <w:shd w:val="clear" w:color="auto" w:fill="E5DFEC" w:themeFill="accent4" w:themeFillTint="33"/>
            <w:vAlign w:val="bottom"/>
          </w:tcPr>
          <w:p w14:paraId="2EEE0AE2" w14:textId="142243E6"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2029</w:t>
            </w:r>
          </w:p>
        </w:tc>
      </w:tr>
      <w:tr w:rsidR="00B3126C" w:rsidRPr="00BE1401" w14:paraId="378FED82" w14:textId="77777777" w:rsidTr="008C483C">
        <w:trPr>
          <w:trHeight w:val="54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tcPr>
          <w:p w14:paraId="4C454113" w14:textId="2578BFB2" w:rsidR="00B3126C" w:rsidRDefault="00716CB2"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29</w:t>
            </w:r>
            <w:r w:rsidR="00560CBE">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Šolski center Postojna, Višja strokovna šola</w:t>
            </w:r>
          </w:p>
        </w:tc>
        <w:tc>
          <w:tcPr>
            <w:tcW w:w="2983" w:type="dxa"/>
            <w:tcBorders>
              <w:top w:val="nil"/>
              <w:left w:val="nil"/>
              <w:bottom w:val="single" w:sz="8" w:space="0" w:color="auto"/>
              <w:right w:val="single" w:sz="8" w:space="0" w:color="auto"/>
            </w:tcBorders>
            <w:shd w:val="clear" w:color="auto" w:fill="E5DFEC" w:themeFill="accent4" w:themeFillTint="33"/>
            <w:vAlign w:val="bottom"/>
          </w:tcPr>
          <w:p w14:paraId="17DE434E" w14:textId="0615EF9A"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Cesta v staro vas 2, 6230 Postojna</w:t>
            </w:r>
          </w:p>
        </w:tc>
        <w:tc>
          <w:tcPr>
            <w:tcW w:w="1460" w:type="dxa"/>
            <w:tcBorders>
              <w:top w:val="nil"/>
              <w:left w:val="nil"/>
              <w:bottom w:val="single" w:sz="8" w:space="0" w:color="auto"/>
              <w:right w:val="single" w:sz="8" w:space="0" w:color="auto"/>
            </w:tcBorders>
            <w:shd w:val="clear" w:color="auto" w:fill="E5DFEC" w:themeFill="accent4" w:themeFillTint="33"/>
            <w:vAlign w:val="bottom"/>
          </w:tcPr>
          <w:p w14:paraId="44C8D32A" w14:textId="45BEB4EF"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8F6485">
              <w:rPr>
                <w:rFonts w:ascii="Calibri" w:eastAsia="Times New Roman" w:hAnsi="Calibri" w:cs="Times New Roman"/>
                <w:sz w:val="20"/>
                <w:szCs w:val="20"/>
                <w:lang w:eastAsia="sl-SI"/>
              </w:rPr>
              <w:t>9</w:t>
            </w:r>
          </w:p>
        </w:tc>
        <w:tc>
          <w:tcPr>
            <w:tcW w:w="1140" w:type="dxa"/>
            <w:tcBorders>
              <w:top w:val="nil"/>
              <w:left w:val="nil"/>
              <w:bottom w:val="single" w:sz="8" w:space="0" w:color="auto"/>
              <w:right w:val="single" w:sz="8" w:space="0" w:color="auto"/>
            </w:tcBorders>
            <w:shd w:val="clear" w:color="auto" w:fill="E5DFEC" w:themeFill="accent4" w:themeFillTint="33"/>
            <w:vAlign w:val="bottom"/>
          </w:tcPr>
          <w:p w14:paraId="6759C534" w14:textId="455AA328"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5DFEC" w:themeFill="accent4" w:themeFillTint="33"/>
            <w:vAlign w:val="center"/>
          </w:tcPr>
          <w:p w14:paraId="31FE7A9F"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79EF38A6" w14:textId="29CCD46F"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5. 4. 2024</w:t>
            </w:r>
          </w:p>
        </w:tc>
        <w:tc>
          <w:tcPr>
            <w:tcW w:w="1620" w:type="dxa"/>
            <w:tcBorders>
              <w:top w:val="nil"/>
              <w:left w:val="nil"/>
              <w:bottom w:val="single" w:sz="8" w:space="0" w:color="auto"/>
              <w:right w:val="single" w:sz="8" w:space="0" w:color="auto"/>
            </w:tcBorders>
            <w:shd w:val="clear" w:color="auto" w:fill="E5DFEC" w:themeFill="accent4" w:themeFillTint="33"/>
            <w:vAlign w:val="bottom"/>
          </w:tcPr>
          <w:p w14:paraId="695D338F" w14:textId="68E397ED"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2029</w:t>
            </w:r>
          </w:p>
        </w:tc>
      </w:tr>
      <w:tr w:rsidR="00B3126C" w:rsidRPr="00BE1401" w14:paraId="096EBB02" w14:textId="77777777" w:rsidTr="008C483C">
        <w:trPr>
          <w:trHeight w:val="54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tcPr>
          <w:p w14:paraId="5C33FB86" w14:textId="64E6916D" w:rsidR="00B3126C" w:rsidRDefault="00B3791B"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716CB2">
              <w:rPr>
                <w:rFonts w:ascii="Calibri" w:eastAsia="Times New Roman" w:hAnsi="Calibri" w:cs="Times New Roman"/>
                <w:sz w:val="20"/>
                <w:szCs w:val="20"/>
                <w:lang w:eastAsia="sl-SI"/>
              </w:rPr>
              <w:t>0</w:t>
            </w:r>
            <w:r w:rsidR="00560CBE">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Prometna šola Maribor, Višja prometna šola</w:t>
            </w:r>
          </w:p>
        </w:tc>
        <w:tc>
          <w:tcPr>
            <w:tcW w:w="2983" w:type="dxa"/>
            <w:tcBorders>
              <w:top w:val="nil"/>
              <w:left w:val="nil"/>
              <w:bottom w:val="single" w:sz="8" w:space="0" w:color="auto"/>
              <w:right w:val="single" w:sz="8" w:space="0" w:color="auto"/>
            </w:tcBorders>
            <w:shd w:val="clear" w:color="auto" w:fill="E5DFEC" w:themeFill="accent4" w:themeFillTint="33"/>
            <w:vAlign w:val="bottom"/>
          </w:tcPr>
          <w:p w14:paraId="51451C05" w14:textId="4E6D8D04" w:rsidR="00B3126C" w:rsidRDefault="00B3126C" w:rsidP="00B3126C">
            <w:pPr>
              <w:spacing w:after="0" w:line="240" w:lineRule="auto"/>
              <w:rPr>
                <w:rFonts w:ascii="Calibri" w:eastAsia="Times New Roman" w:hAnsi="Calibri" w:cs="Times New Roman"/>
                <w:sz w:val="20"/>
                <w:szCs w:val="20"/>
                <w:lang w:eastAsia="sl-SI"/>
              </w:rPr>
            </w:pPr>
            <w:proofErr w:type="spellStart"/>
            <w:r>
              <w:rPr>
                <w:rFonts w:ascii="Calibri" w:eastAsia="Times New Roman" w:hAnsi="Calibri" w:cs="Times New Roman"/>
                <w:sz w:val="20"/>
                <w:szCs w:val="20"/>
                <w:lang w:eastAsia="sl-SI"/>
              </w:rPr>
              <w:t>Preradovičeva</w:t>
            </w:r>
            <w:proofErr w:type="spellEnd"/>
            <w:r>
              <w:rPr>
                <w:rFonts w:ascii="Calibri" w:eastAsia="Times New Roman" w:hAnsi="Calibri" w:cs="Times New Roman"/>
                <w:sz w:val="20"/>
                <w:szCs w:val="20"/>
                <w:lang w:eastAsia="sl-SI"/>
              </w:rPr>
              <w:t xml:space="preserve"> ulica 33, 2000 Maribor</w:t>
            </w:r>
          </w:p>
        </w:tc>
        <w:tc>
          <w:tcPr>
            <w:tcW w:w="1460" w:type="dxa"/>
            <w:tcBorders>
              <w:top w:val="nil"/>
              <w:left w:val="nil"/>
              <w:bottom w:val="single" w:sz="8" w:space="0" w:color="auto"/>
              <w:right w:val="single" w:sz="8" w:space="0" w:color="auto"/>
            </w:tcBorders>
            <w:shd w:val="clear" w:color="auto" w:fill="E5DFEC" w:themeFill="accent4" w:themeFillTint="33"/>
            <w:vAlign w:val="bottom"/>
          </w:tcPr>
          <w:p w14:paraId="6350CB93" w14:textId="2B006C7D"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w:t>
            </w:r>
            <w:r w:rsidR="00DC747A">
              <w:rPr>
                <w:rFonts w:ascii="Calibri" w:eastAsia="Times New Roman" w:hAnsi="Calibri" w:cs="Times New Roman"/>
                <w:sz w:val="20"/>
                <w:szCs w:val="20"/>
                <w:lang w:eastAsia="sl-SI"/>
              </w:rPr>
              <w:t>8</w:t>
            </w:r>
          </w:p>
        </w:tc>
        <w:tc>
          <w:tcPr>
            <w:tcW w:w="1140" w:type="dxa"/>
            <w:tcBorders>
              <w:top w:val="nil"/>
              <w:left w:val="nil"/>
              <w:bottom w:val="single" w:sz="8" w:space="0" w:color="auto"/>
              <w:right w:val="single" w:sz="8" w:space="0" w:color="auto"/>
            </w:tcBorders>
            <w:shd w:val="clear" w:color="auto" w:fill="E5DFEC" w:themeFill="accent4" w:themeFillTint="33"/>
            <w:vAlign w:val="bottom"/>
          </w:tcPr>
          <w:p w14:paraId="2D9EA57D" w14:textId="4EC0BB17"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5DFEC" w:themeFill="accent4" w:themeFillTint="33"/>
            <w:vAlign w:val="center"/>
          </w:tcPr>
          <w:p w14:paraId="0C4193F2"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3A3F7325" w14:textId="0AB2E681"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6. 5. 2024</w:t>
            </w:r>
          </w:p>
        </w:tc>
        <w:tc>
          <w:tcPr>
            <w:tcW w:w="1620" w:type="dxa"/>
            <w:tcBorders>
              <w:top w:val="nil"/>
              <w:left w:val="nil"/>
              <w:bottom w:val="single" w:sz="8" w:space="0" w:color="auto"/>
              <w:right w:val="single" w:sz="8" w:space="0" w:color="auto"/>
            </w:tcBorders>
            <w:shd w:val="clear" w:color="auto" w:fill="E5DFEC" w:themeFill="accent4" w:themeFillTint="33"/>
            <w:vAlign w:val="bottom"/>
          </w:tcPr>
          <w:p w14:paraId="2F3117E7" w14:textId="03C9CAAC"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2029</w:t>
            </w:r>
          </w:p>
        </w:tc>
      </w:tr>
      <w:tr w:rsidR="00B3126C" w:rsidRPr="00BE1401" w14:paraId="29240E29" w14:textId="77777777" w:rsidTr="008C483C">
        <w:trPr>
          <w:trHeight w:val="54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tcPr>
          <w:p w14:paraId="4F0A2B9F" w14:textId="6D6FC7B5" w:rsidR="00B3126C"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716CB2">
              <w:rPr>
                <w:rFonts w:ascii="Calibri" w:eastAsia="Times New Roman" w:hAnsi="Calibri" w:cs="Times New Roman"/>
                <w:sz w:val="20"/>
                <w:szCs w:val="20"/>
                <w:lang w:eastAsia="sl-SI"/>
              </w:rPr>
              <w:t>1</w:t>
            </w:r>
            <w:r>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Šolski center Ravne na Koroškem, Višja strokovna šola</w:t>
            </w:r>
          </w:p>
        </w:tc>
        <w:tc>
          <w:tcPr>
            <w:tcW w:w="2983" w:type="dxa"/>
            <w:tcBorders>
              <w:top w:val="nil"/>
              <w:left w:val="nil"/>
              <w:bottom w:val="single" w:sz="8" w:space="0" w:color="auto"/>
              <w:right w:val="single" w:sz="8" w:space="0" w:color="auto"/>
            </w:tcBorders>
            <w:shd w:val="clear" w:color="auto" w:fill="E5DFEC" w:themeFill="accent4" w:themeFillTint="33"/>
            <w:vAlign w:val="bottom"/>
          </w:tcPr>
          <w:p w14:paraId="543858BD" w14:textId="12AA30FC" w:rsidR="00B3126C" w:rsidRDefault="00D85E6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Na gradu 4,</w:t>
            </w:r>
            <w:r w:rsidR="00B3126C" w:rsidRPr="00CF3D44">
              <w:rPr>
                <w:rFonts w:ascii="Calibri" w:eastAsia="Times New Roman" w:hAnsi="Calibri" w:cs="Times New Roman"/>
                <w:sz w:val="20"/>
                <w:szCs w:val="20"/>
                <w:lang w:eastAsia="sl-SI"/>
              </w:rPr>
              <w:t xml:space="preserve"> 2390 Ravne na Koroškem</w:t>
            </w:r>
          </w:p>
        </w:tc>
        <w:tc>
          <w:tcPr>
            <w:tcW w:w="1460" w:type="dxa"/>
            <w:tcBorders>
              <w:top w:val="nil"/>
              <w:left w:val="nil"/>
              <w:bottom w:val="single" w:sz="8" w:space="0" w:color="auto"/>
              <w:right w:val="single" w:sz="8" w:space="0" w:color="auto"/>
            </w:tcBorders>
            <w:shd w:val="clear" w:color="auto" w:fill="E5DFEC" w:themeFill="accent4" w:themeFillTint="33"/>
            <w:vAlign w:val="bottom"/>
          </w:tcPr>
          <w:p w14:paraId="10B12CAB" w14:textId="6FA38EF7" w:rsidR="00B3126C"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2008</w:t>
            </w:r>
          </w:p>
        </w:tc>
        <w:tc>
          <w:tcPr>
            <w:tcW w:w="1140" w:type="dxa"/>
            <w:tcBorders>
              <w:top w:val="nil"/>
              <w:left w:val="nil"/>
              <w:bottom w:val="single" w:sz="8" w:space="0" w:color="auto"/>
              <w:right w:val="single" w:sz="8" w:space="0" w:color="auto"/>
            </w:tcBorders>
            <w:shd w:val="clear" w:color="auto" w:fill="E5DFEC" w:themeFill="accent4" w:themeFillTint="33"/>
            <w:vAlign w:val="bottom"/>
          </w:tcPr>
          <w:p w14:paraId="780B6612" w14:textId="70B087DF"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5DFEC" w:themeFill="accent4" w:themeFillTint="33"/>
            <w:vAlign w:val="center"/>
          </w:tcPr>
          <w:p w14:paraId="766D95AE"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6857CB74" w14:textId="4AD55D6A"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9. 5. 2024</w:t>
            </w:r>
          </w:p>
        </w:tc>
        <w:tc>
          <w:tcPr>
            <w:tcW w:w="1620" w:type="dxa"/>
            <w:tcBorders>
              <w:top w:val="nil"/>
              <w:left w:val="nil"/>
              <w:bottom w:val="single" w:sz="8" w:space="0" w:color="auto"/>
              <w:right w:val="single" w:sz="8" w:space="0" w:color="auto"/>
            </w:tcBorders>
            <w:shd w:val="clear" w:color="auto" w:fill="E5DFEC" w:themeFill="accent4" w:themeFillTint="33"/>
            <w:vAlign w:val="bottom"/>
          </w:tcPr>
          <w:p w14:paraId="0B25185B" w14:textId="662FECB1" w:rsidR="00B3126C"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29</w:t>
            </w:r>
          </w:p>
        </w:tc>
      </w:tr>
      <w:tr w:rsidR="00B3126C" w:rsidRPr="00BE1401" w14:paraId="67EB2D34" w14:textId="77777777" w:rsidTr="008C483C">
        <w:trPr>
          <w:trHeight w:val="54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tcPr>
          <w:p w14:paraId="3D14BBC0" w14:textId="565B29CA"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716CB2">
              <w:rPr>
                <w:rFonts w:ascii="Calibri" w:eastAsia="Times New Roman" w:hAnsi="Calibri" w:cs="Times New Roman"/>
                <w:sz w:val="20"/>
                <w:szCs w:val="20"/>
                <w:lang w:eastAsia="sl-SI"/>
              </w:rPr>
              <w:t>2</w:t>
            </w:r>
            <w:r>
              <w:rPr>
                <w:rFonts w:ascii="Calibri" w:eastAsia="Times New Roman" w:hAnsi="Calibri" w:cs="Times New Roman"/>
                <w:sz w:val="20"/>
                <w:szCs w:val="20"/>
                <w:lang w:eastAsia="sl-SI"/>
              </w:rPr>
              <w:t xml:space="preserve">. </w:t>
            </w:r>
            <w:r w:rsidR="00B3126C">
              <w:rPr>
                <w:rFonts w:ascii="Calibri" w:eastAsia="Times New Roman" w:hAnsi="Calibri" w:cs="Times New Roman"/>
                <w:sz w:val="20"/>
                <w:szCs w:val="20"/>
                <w:lang w:eastAsia="sl-SI"/>
              </w:rPr>
              <w:t>Šolski center Škofja Loka, Višja strokovna šola</w:t>
            </w:r>
          </w:p>
        </w:tc>
        <w:tc>
          <w:tcPr>
            <w:tcW w:w="2983" w:type="dxa"/>
            <w:tcBorders>
              <w:top w:val="nil"/>
              <w:left w:val="nil"/>
              <w:bottom w:val="single" w:sz="8" w:space="0" w:color="auto"/>
              <w:right w:val="single" w:sz="8" w:space="0" w:color="auto"/>
            </w:tcBorders>
            <w:shd w:val="clear" w:color="auto" w:fill="E5DFEC" w:themeFill="accent4" w:themeFillTint="33"/>
            <w:vAlign w:val="bottom"/>
          </w:tcPr>
          <w:p w14:paraId="5F739495" w14:textId="1AED4496"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Podlubnik 1b, 4220 Škofja Loka</w:t>
            </w:r>
          </w:p>
        </w:tc>
        <w:tc>
          <w:tcPr>
            <w:tcW w:w="1460" w:type="dxa"/>
            <w:tcBorders>
              <w:top w:val="nil"/>
              <w:left w:val="nil"/>
              <w:bottom w:val="single" w:sz="8" w:space="0" w:color="auto"/>
              <w:right w:val="single" w:sz="8" w:space="0" w:color="auto"/>
            </w:tcBorders>
            <w:shd w:val="clear" w:color="auto" w:fill="E5DFEC" w:themeFill="accent4" w:themeFillTint="33"/>
            <w:vAlign w:val="bottom"/>
          </w:tcPr>
          <w:p w14:paraId="7017FE2E" w14:textId="4CBC0ABA" w:rsidR="00B3126C" w:rsidRPr="00CF3D44"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w:t>
            </w:r>
            <w:r w:rsidR="00FA0BC3">
              <w:rPr>
                <w:rFonts w:ascii="Calibri" w:eastAsia="Times New Roman" w:hAnsi="Calibri" w:cs="Times New Roman"/>
                <w:sz w:val="20"/>
                <w:szCs w:val="20"/>
                <w:lang w:eastAsia="sl-SI"/>
              </w:rPr>
              <w:t>10</w:t>
            </w:r>
          </w:p>
        </w:tc>
        <w:tc>
          <w:tcPr>
            <w:tcW w:w="1140" w:type="dxa"/>
            <w:tcBorders>
              <w:top w:val="nil"/>
              <w:left w:val="nil"/>
              <w:bottom w:val="single" w:sz="8" w:space="0" w:color="auto"/>
              <w:right w:val="single" w:sz="8" w:space="0" w:color="auto"/>
            </w:tcBorders>
            <w:shd w:val="clear" w:color="auto" w:fill="E5DFEC" w:themeFill="accent4" w:themeFillTint="33"/>
            <w:vAlign w:val="bottom"/>
          </w:tcPr>
          <w:p w14:paraId="637F13AF" w14:textId="71ACAA88" w:rsidR="00B3126C"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5DFEC" w:themeFill="accent4" w:themeFillTint="33"/>
            <w:vAlign w:val="center"/>
          </w:tcPr>
          <w:p w14:paraId="4FA220EB"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1D230CD9" w14:textId="65141CCF" w:rsidR="00B3126C"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3. 6. 2024</w:t>
            </w:r>
          </w:p>
        </w:tc>
        <w:tc>
          <w:tcPr>
            <w:tcW w:w="1620" w:type="dxa"/>
            <w:tcBorders>
              <w:top w:val="nil"/>
              <w:left w:val="nil"/>
              <w:bottom w:val="single" w:sz="8" w:space="0" w:color="auto"/>
              <w:right w:val="single" w:sz="8" w:space="0" w:color="auto"/>
            </w:tcBorders>
            <w:shd w:val="clear" w:color="auto" w:fill="E5DFEC" w:themeFill="accent4" w:themeFillTint="33"/>
            <w:vAlign w:val="bottom"/>
          </w:tcPr>
          <w:p w14:paraId="64B0A65D" w14:textId="1A5125CB" w:rsidR="00B3126C" w:rsidRPr="00BE1401" w:rsidRDefault="00B3126C"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2029</w:t>
            </w:r>
          </w:p>
        </w:tc>
      </w:tr>
      <w:tr w:rsidR="00B3126C" w:rsidRPr="00BE1401" w14:paraId="20FCAC5F" w14:textId="77777777" w:rsidTr="00485DA2">
        <w:trPr>
          <w:trHeight w:val="39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hideMark/>
          </w:tcPr>
          <w:p w14:paraId="6AE38622" w14:textId="11ECD37C"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716CB2">
              <w:rPr>
                <w:rFonts w:ascii="Calibri" w:eastAsia="Times New Roman" w:hAnsi="Calibri" w:cs="Times New Roman"/>
                <w:sz w:val="20"/>
                <w:szCs w:val="20"/>
                <w:lang w:eastAsia="sl-SI"/>
              </w:rPr>
              <w:t>3</w:t>
            </w:r>
            <w:r>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Šolski center Ptuj, Višja strokovna šola</w:t>
            </w:r>
          </w:p>
        </w:tc>
        <w:tc>
          <w:tcPr>
            <w:tcW w:w="2983" w:type="dxa"/>
            <w:tcBorders>
              <w:top w:val="nil"/>
              <w:left w:val="nil"/>
              <w:bottom w:val="single" w:sz="8" w:space="0" w:color="auto"/>
              <w:right w:val="single" w:sz="8" w:space="0" w:color="auto"/>
            </w:tcBorders>
            <w:shd w:val="clear" w:color="auto" w:fill="E5DFEC" w:themeFill="accent4" w:themeFillTint="33"/>
            <w:vAlign w:val="bottom"/>
            <w:hideMark/>
          </w:tcPr>
          <w:p w14:paraId="359DAEF4" w14:textId="77777777"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Volkmerjeva cesta 19, 2250 Ptuj</w:t>
            </w:r>
          </w:p>
        </w:tc>
        <w:tc>
          <w:tcPr>
            <w:tcW w:w="1460" w:type="dxa"/>
            <w:tcBorders>
              <w:top w:val="nil"/>
              <w:left w:val="nil"/>
              <w:bottom w:val="single" w:sz="8" w:space="0" w:color="auto"/>
              <w:right w:val="single" w:sz="8" w:space="0" w:color="auto"/>
            </w:tcBorders>
            <w:shd w:val="clear" w:color="auto" w:fill="E5DFEC" w:themeFill="accent4" w:themeFillTint="33"/>
            <w:vAlign w:val="bottom"/>
            <w:hideMark/>
          </w:tcPr>
          <w:p w14:paraId="7D4DA712" w14:textId="28B1663F"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w:t>
            </w:r>
            <w:r w:rsidR="00FA0BC3">
              <w:rPr>
                <w:rFonts w:ascii="Calibri" w:eastAsia="Times New Roman" w:hAnsi="Calibri" w:cs="Times New Roman"/>
                <w:sz w:val="20"/>
                <w:szCs w:val="20"/>
                <w:lang w:eastAsia="sl-SI"/>
              </w:rPr>
              <w:t>7</w:t>
            </w:r>
          </w:p>
        </w:tc>
        <w:tc>
          <w:tcPr>
            <w:tcW w:w="1140" w:type="dxa"/>
            <w:tcBorders>
              <w:top w:val="nil"/>
              <w:left w:val="nil"/>
              <w:bottom w:val="single" w:sz="8" w:space="0" w:color="auto"/>
              <w:right w:val="single" w:sz="8" w:space="0" w:color="auto"/>
            </w:tcBorders>
            <w:shd w:val="clear" w:color="auto" w:fill="E5DFEC" w:themeFill="accent4" w:themeFillTint="33"/>
            <w:vAlign w:val="bottom"/>
            <w:hideMark/>
          </w:tcPr>
          <w:p w14:paraId="270F54FA" w14:textId="77777777"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5DFEC" w:themeFill="accent4" w:themeFillTint="33"/>
            <w:vAlign w:val="center"/>
            <w:hideMark/>
          </w:tcPr>
          <w:p w14:paraId="34FC61CD"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123BC2FB" w14:textId="19D5AA8B"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28.6. 2024</w:t>
            </w:r>
          </w:p>
        </w:tc>
        <w:tc>
          <w:tcPr>
            <w:tcW w:w="1620" w:type="dxa"/>
            <w:tcBorders>
              <w:top w:val="nil"/>
              <w:left w:val="nil"/>
              <w:bottom w:val="single" w:sz="8" w:space="0" w:color="auto"/>
              <w:right w:val="single" w:sz="8" w:space="0" w:color="auto"/>
            </w:tcBorders>
            <w:shd w:val="clear" w:color="auto" w:fill="E5DFEC" w:themeFill="accent4" w:themeFillTint="33"/>
            <w:vAlign w:val="bottom"/>
            <w:hideMark/>
          </w:tcPr>
          <w:p w14:paraId="19B3C797" w14:textId="41674528"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29</w:t>
            </w:r>
          </w:p>
        </w:tc>
      </w:tr>
      <w:tr w:rsidR="00B3126C" w:rsidRPr="00BE1401" w14:paraId="4FFC0300" w14:textId="77777777" w:rsidTr="00485DA2">
        <w:trPr>
          <w:trHeight w:val="540"/>
        </w:trPr>
        <w:tc>
          <w:tcPr>
            <w:tcW w:w="3417" w:type="dxa"/>
            <w:tcBorders>
              <w:top w:val="nil"/>
              <w:left w:val="single" w:sz="8" w:space="0" w:color="auto"/>
              <w:bottom w:val="single" w:sz="8" w:space="0" w:color="auto"/>
              <w:right w:val="single" w:sz="8" w:space="0" w:color="auto"/>
            </w:tcBorders>
            <w:shd w:val="clear" w:color="auto" w:fill="E5DFEC" w:themeFill="accent4" w:themeFillTint="33"/>
            <w:vAlign w:val="bottom"/>
            <w:hideMark/>
          </w:tcPr>
          <w:p w14:paraId="186D7B0D" w14:textId="75286AD9" w:rsidR="00B3126C" w:rsidRPr="00CF3D44" w:rsidRDefault="00560CBE" w:rsidP="00B3126C">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716CB2">
              <w:rPr>
                <w:rFonts w:ascii="Calibri" w:eastAsia="Times New Roman" w:hAnsi="Calibri" w:cs="Times New Roman"/>
                <w:sz w:val="20"/>
                <w:szCs w:val="20"/>
                <w:lang w:eastAsia="sl-SI"/>
              </w:rPr>
              <w:t>4</w:t>
            </w:r>
            <w:r>
              <w:rPr>
                <w:rFonts w:ascii="Calibri" w:eastAsia="Times New Roman" w:hAnsi="Calibri" w:cs="Times New Roman"/>
                <w:sz w:val="20"/>
                <w:szCs w:val="20"/>
                <w:lang w:eastAsia="sl-SI"/>
              </w:rPr>
              <w:t xml:space="preserve">. </w:t>
            </w:r>
            <w:r w:rsidR="00B3126C" w:rsidRPr="00CF3D44">
              <w:rPr>
                <w:rFonts w:ascii="Calibri" w:eastAsia="Times New Roman" w:hAnsi="Calibri" w:cs="Times New Roman"/>
                <w:sz w:val="20"/>
                <w:szCs w:val="20"/>
                <w:lang w:eastAsia="sl-SI"/>
              </w:rPr>
              <w:t>Biotehniški izobraževalni center Ljubljana, Višja strokovna šola</w:t>
            </w:r>
          </w:p>
        </w:tc>
        <w:tc>
          <w:tcPr>
            <w:tcW w:w="2983" w:type="dxa"/>
            <w:tcBorders>
              <w:top w:val="nil"/>
              <w:left w:val="nil"/>
              <w:bottom w:val="single" w:sz="8" w:space="0" w:color="auto"/>
              <w:right w:val="single" w:sz="8" w:space="0" w:color="auto"/>
            </w:tcBorders>
            <w:shd w:val="clear" w:color="auto" w:fill="E5DFEC" w:themeFill="accent4" w:themeFillTint="33"/>
            <w:vAlign w:val="bottom"/>
            <w:hideMark/>
          </w:tcPr>
          <w:p w14:paraId="3B166097" w14:textId="77777777"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Ižanska cesta 10, 1000 Ljubljana</w:t>
            </w:r>
          </w:p>
        </w:tc>
        <w:tc>
          <w:tcPr>
            <w:tcW w:w="1460" w:type="dxa"/>
            <w:tcBorders>
              <w:top w:val="nil"/>
              <w:left w:val="nil"/>
              <w:bottom w:val="single" w:sz="8" w:space="0" w:color="auto"/>
              <w:right w:val="single" w:sz="8" w:space="0" w:color="auto"/>
            </w:tcBorders>
            <w:shd w:val="clear" w:color="auto" w:fill="E5DFEC" w:themeFill="accent4" w:themeFillTint="33"/>
            <w:vAlign w:val="bottom"/>
            <w:hideMark/>
          </w:tcPr>
          <w:p w14:paraId="6484438A" w14:textId="174A6158"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w:t>
            </w:r>
            <w:r w:rsidR="00D85E6E">
              <w:rPr>
                <w:rFonts w:ascii="Calibri" w:eastAsia="Times New Roman" w:hAnsi="Calibri" w:cs="Times New Roman"/>
                <w:sz w:val="20"/>
                <w:szCs w:val="20"/>
                <w:lang w:eastAsia="sl-SI"/>
              </w:rPr>
              <w:t>7</w:t>
            </w:r>
          </w:p>
        </w:tc>
        <w:tc>
          <w:tcPr>
            <w:tcW w:w="1140" w:type="dxa"/>
            <w:tcBorders>
              <w:top w:val="nil"/>
              <w:left w:val="nil"/>
              <w:bottom w:val="single" w:sz="8" w:space="0" w:color="auto"/>
              <w:right w:val="single" w:sz="8" w:space="0" w:color="auto"/>
            </w:tcBorders>
            <w:shd w:val="clear" w:color="auto" w:fill="E5DFEC" w:themeFill="accent4" w:themeFillTint="33"/>
            <w:vAlign w:val="bottom"/>
            <w:hideMark/>
          </w:tcPr>
          <w:p w14:paraId="411FF84C" w14:textId="77777777" w:rsidR="00B3126C" w:rsidRPr="00CF3D44" w:rsidRDefault="00B3126C" w:rsidP="00B3126C">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E5DFEC" w:themeFill="accent4" w:themeFillTint="33"/>
            <w:vAlign w:val="center"/>
            <w:hideMark/>
          </w:tcPr>
          <w:p w14:paraId="3BC5FF9C" w14:textId="77777777" w:rsidR="00502303" w:rsidRDefault="00502303" w:rsidP="00B3126C">
            <w:pPr>
              <w:spacing w:after="0" w:line="240" w:lineRule="auto"/>
              <w:rPr>
                <w:rFonts w:ascii="Calibri" w:eastAsia="Times New Roman" w:hAnsi="Calibri" w:cs="Times New Roman"/>
                <w:color w:val="000000"/>
                <w:sz w:val="20"/>
                <w:szCs w:val="20"/>
                <w:lang w:eastAsia="sl-SI"/>
              </w:rPr>
            </w:pPr>
          </w:p>
          <w:p w14:paraId="02855C6C" w14:textId="5140BE01" w:rsidR="00B3126C" w:rsidRPr="00CF3D44" w:rsidRDefault="00B3126C" w:rsidP="00B3126C">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30</w:t>
            </w:r>
            <w:r w:rsidRPr="00CF3D44">
              <w:rPr>
                <w:rFonts w:ascii="Calibri" w:eastAsia="Times New Roman" w:hAnsi="Calibri" w:cs="Times New Roman"/>
                <w:color w:val="000000"/>
                <w:sz w:val="20"/>
                <w:szCs w:val="20"/>
                <w:lang w:eastAsia="sl-SI"/>
              </w:rPr>
              <w:t>.</w:t>
            </w:r>
            <w:r>
              <w:rPr>
                <w:rFonts w:ascii="Calibri" w:eastAsia="Times New Roman" w:hAnsi="Calibri" w:cs="Times New Roman"/>
                <w:color w:val="000000"/>
                <w:sz w:val="20"/>
                <w:szCs w:val="20"/>
                <w:lang w:eastAsia="sl-SI"/>
              </w:rPr>
              <w:t xml:space="preserve"> 8</w:t>
            </w:r>
            <w:r w:rsidRPr="00CF3D44">
              <w:rPr>
                <w:rFonts w:ascii="Calibri" w:eastAsia="Times New Roman" w:hAnsi="Calibri" w:cs="Times New Roman"/>
                <w:color w:val="000000"/>
                <w:sz w:val="20"/>
                <w:szCs w:val="20"/>
                <w:lang w:eastAsia="sl-SI"/>
              </w:rPr>
              <w:t>.</w:t>
            </w:r>
            <w:r>
              <w:rPr>
                <w:rFonts w:ascii="Calibri" w:eastAsia="Times New Roman" w:hAnsi="Calibri" w:cs="Times New Roman"/>
                <w:color w:val="000000"/>
                <w:sz w:val="20"/>
                <w:szCs w:val="20"/>
                <w:lang w:eastAsia="sl-SI"/>
              </w:rPr>
              <w:t xml:space="preserve"> </w:t>
            </w:r>
            <w:r w:rsidRPr="00CF3D44">
              <w:rPr>
                <w:rFonts w:ascii="Calibri" w:eastAsia="Times New Roman" w:hAnsi="Calibri" w:cs="Times New Roman"/>
                <w:color w:val="000000"/>
                <w:sz w:val="20"/>
                <w:szCs w:val="20"/>
                <w:lang w:eastAsia="sl-SI"/>
              </w:rPr>
              <w:t>20</w:t>
            </w:r>
            <w:r>
              <w:rPr>
                <w:rFonts w:ascii="Calibri" w:eastAsia="Times New Roman" w:hAnsi="Calibri" w:cs="Times New Roman"/>
                <w:color w:val="000000"/>
                <w:sz w:val="20"/>
                <w:szCs w:val="20"/>
                <w:lang w:eastAsia="sl-SI"/>
              </w:rPr>
              <w:t>24</w:t>
            </w:r>
          </w:p>
        </w:tc>
        <w:tc>
          <w:tcPr>
            <w:tcW w:w="1620" w:type="dxa"/>
            <w:tcBorders>
              <w:top w:val="nil"/>
              <w:left w:val="nil"/>
              <w:bottom w:val="single" w:sz="8" w:space="0" w:color="auto"/>
              <w:right w:val="single" w:sz="8" w:space="0" w:color="auto"/>
            </w:tcBorders>
            <w:shd w:val="clear" w:color="auto" w:fill="E5DFEC" w:themeFill="accent4" w:themeFillTint="33"/>
            <w:vAlign w:val="bottom"/>
            <w:hideMark/>
          </w:tcPr>
          <w:p w14:paraId="5137426C" w14:textId="3CE46AA8" w:rsidR="00B3126C" w:rsidRPr="00BE1401" w:rsidRDefault="00B3126C" w:rsidP="00B3126C">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29</w:t>
            </w:r>
          </w:p>
        </w:tc>
      </w:tr>
      <w:tr w:rsidR="00560CBE" w:rsidRPr="00BE1401" w14:paraId="485A7E70" w14:textId="77777777" w:rsidTr="00502303">
        <w:trPr>
          <w:trHeight w:val="774"/>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6D9D2CCA" w14:textId="2305709B" w:rsidR="00560CBE" w:rsidRDefault="00515C27"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716CB2">
              <w:rPr>
                <w:rFonts w:ascii="Calibri" w:eastAsia="Times New Roman" w:hAnsi="Calibri" w:cs="Times New Roman"/>
                <w:sz w:val="20"/>
                <w:szCs w:val="20"/>
                <w:lang w:eastAsia="sl-SI"/>
              </w:rPr>
              <w:t>5</w:t>
            </w:r>
            <w:r>
              <w:rPr>
                <w:rFonts w:ascii="Calibri" w:eastAsia="Times New Roman" w:hAnsi="Calibri" w:cs="Times New Roman"/>
                <w:sz w:val="20"/>
                <w:szCs w:val="20"/>
                <w:lang w:eastAsia="sl-SI"/>
              </w:rPr>
              <w:t xml:space="preserve">. </w:t>
            </w:r>
            <w:r w:rsidR="00560CBE" w:rsidRPr="00CF3D44">
              <w:rPr>
                <w:rFonts w:ascii="Calibri" w:eastAsia="Times New Roman" w:hAnsi="Calibri" w:cs="Times New Roman"/>
                <w:sz w:val="20"/>
                <w:szCs w:val="20"/>
                <w:lang w:eastAsia="sl-SI"/>
              </w:rPr>
              <w:t>ERUDIO Izobraževalni center,</w:t>
            </w:r>
            <w:r w:rsidR="00560CBE">
              <w:rPr>
                <w:rFonts w:ascii="Calibri" w:eastAsia="Times New Roman" w:hAnsi="Calibri" w:cs="Times New Roman"/>
                <w:sz w:val="20"/>
                <w:szCs w:val="20"/>
                <w:lang w:eastAsia="sl-SI"/>
              </w:rPr>
              <w:t xml:space="preserve"> izobraževanje d. o.o., PE </w:t>
            </w:r>
            <w:proofErr w:type="spellStart"/>
            <w:r w:rsidR="00560CBE">
              <w:rPr>
                <w:rFonts w:ascii="Calibri" w:eastAsia="Times New Roman" w:hAnsi="Calibri" w:cs="Times New Roman"/>
                <w:sz w:val="20"/>
                <w:szCs w:val="20"/>
                <w:lang w:eastAsia="sl-SI"/>
              </w:rPr>
              <w:t>Erudio</w:t>
            </w:r>
            <w:proofErr w:type="spellEnd"/>
            <w:r w:rsidR="00560CBE">
              <w:rPr>
                <w:rFonts w:ascii="Calibri" w:eastAsia="Times New Roman" w:hAnsi="Calibri" w:cs="Times New Roman"/>
                <w:sz w:val="20"/>
                <w:szCs w:val="20"/>
                <w:lang w:eastAsia="sl-SI"/>
              </w:rPr>
              <w:t xml:space="preserve"> višja šola</w:t>
            </w:r>
          </w:p>
        </w:tc>
        <w:tc>
          <w:tcPr>
            <w:tcW w:w="2983" w:type="dxa"/>
            <w:tcBorders>
              <w:top w:val="nil"/>
              <w:left w:val="nil"/>
              <w:bottom w:val="single" w:sz="8" w:space="0" w:color="auto"/>
              <w:right w:val="single" w:sz="8" w:space="0" w:color="auto"/>
            </w:tcBorders>
            <w:shd w:val="clear" w:color="auto" w:fill="F2F2F2" w:themeFill="background1" w:themeFillShade="F2"/>
            <w:vAlign w:val="center"/>
          </w:tcPr>
          <w:p w14:paraId="41CC2C9B" w14:textId="126D027A"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color w:val="000000"/>
                <w:sz w:val="20"/>
                <w:szCs w:val="20"/>
                <w:lang w:eastAsia="sl-SI"/>
              </w:rPr>
              <w:t>Litostrojska cesta 4000, 1000 Ljubljana</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50D80D73" w14:textId="7B04BE09"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201</w:t>
            </w:r>
            <w:r>
              <w:rPr>
                <w:rFonts w:ascii="Calibri" w:eastAsia="Times New Roman" w:hAnsi="Calibri" w:cs="Times New Roman"/>
                <w:sz w:val="20"/>
                <w:szCs w:val="20"/>
                <w:lang w:eastAsia="sl-SI"/>
              </w:rPr>
              <w:t>2</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0B88D823" w14:textId="7FFB568D"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F2F2" w:themeFill="background1" w:themeFillShade="F2"/>
            <w:vAlign w:val="bottom"/>
          </w:tcPr>
          <w:p w14:paraId="1BD864A6" w14:textId="68346604" w:rsidR="00560CBE" w:rsidRDefault="00560CBE" w:rsidP="00560CBE">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 xml:space="preserve">9. 1. </w:t>
            </w:r>
            <w:r w:rsidRPr="00CF3D44">
              <w:rPr>
                <w:rFonts w:ascii="Calibri" w:eastAsia="Times New Roman" w:hAnsi="Calibri" w:cs="Times New Roman"/>
                <w:color w:val="000000"/>
                <w:sz w:val="20"/>
                <w:szCs w:val="20"/>
                <w:lang w:eastAsia="sl-SI"/>
              </w:rPr>
              <w:t>20</w:t>
            </w:r>
            <w:r>
              <w:rPr>
                <w:rFonts w:ascii="Calibri" w:eastAsia="Times New Roman" w:hAnsi="Calibri" w:cs="Times New Roman"/>
                <w:color w:val="000000"/>
                <w:sz w:val="20"/>
                <w:szCs w:val="20"/>
                <w:lang w:eastAsia="sl-SI"/>
              </w:rPr>
              <w:t>25</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5799F50B" w14:textId="3D3A9EF7" w:rsidR="00560CBE" w:rsidRPr="00BE1401" w:rsidRDefault="00560CBE" w:rsidP="00560CBE">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560CBE" w:rsidRPr="00BE1401" w14:paraId="28C192E4" w14:textId="77777777" w:rsidTr="00560CBE">
        <w:trPr>
          <w:trHeight w:val="540"/>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hideMark/>
          </w:tcPr>
          <w:p w14:paraId="34A497C9" w14:textId="618000FD" w:rsidR="00560CBE" w:rsidRPr="00CF3D44"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w:t>
            </w:r>
            <w:r w:rsidR="00716CB2">
              <w:rPr>
                <w:rFonts w:ascii="Calibri" w:eastAsia="Times New Roman" w:hAnsi="Calibri" w:cs="Times New Roman"/>
                <w:sz w:val="20"/>
                <w:szCs w:val="20"/>
                <w:lang w:eastAsia="sl-SI"/>
              </w:rPr>
              <w:t>6</w:t>
            </w:r>
            <w:r>
              <w:rPr>
                <w:rFonts w:ascii="Calibri" w:eastAsia="Times New Roman" w:hAnsi="Calibri" w:cs="Times New Roman"/>
                <w:sz w:val="20"/>
                <w:szCs w:val="20"/>
                <w:lang w:eastAsia="sl-SI"/>
              </w:rPr>
              <w:t xml:space="preserve">. </w:t>
            </w:r>
            <w:r w:rsidRPr="00CF3D44">
              <w:rPr>
                <w:rFonts w:ascii="Calibri" w:eastAsia="Times New Roman" w:hAnsi="Calibri" w:cs="Times New Roman"/>
                <w:sz w:val="20"/>
                <w:szCs w:val="20"/>
                <w:lang w:eastAsia="sl-SI"/>
              </w:rPr>
              <w:t xml:space="preserve">Izobraževalni center </w:t>
            </w:r>
            <w:proofErr w:type="spellStart"/>
            <w:r w:rsidRPr="00CF3D44">
              <w:rPr>
                <w:rFonts w:ascii="Calibri" w:eastAsia="Times New Roman" w:hAnsi="Calibri" w:cs="Times New Roman"/>
                <w:sz w:val="20"/>
                <w:szCs w:val="20"/>
                <w:lang w:eastAsia="sl-SI"/>
              </w:rPr>
              <w:t>Geoss</w:t>
            </w:r>
            <w:proofErr w:type="spellEnd"/>
            <w:r w:rsidRPr="00CF3D44">
              <w:rPr>
                <w:rFonts w:ascii="Calibri" w:eastAsia="Times New Roman" w:hAnsi="Calibri" w:cs="Times New Roman"/>
                <w:sz w:val="20"/>
                <w:szCs w:val="20"/>
                <w:lang w:eastAsia="sl-SI"/>
              </w:rPr>
              <w:t>, d.o.o.,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bottom"/>
            <w:hideMark/>
          </w:tcPr>
          <w:p w14:paraId="295FC181" w14:textId="4B35DC26" w:rsidR="00560CBE" w:rsidRPr="00CF3D44"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Cesta komandanta Staneta 2</w:t>
            </w:r>
            <w:r w:rsidRPr="00CF3D44">
              <w:rPr>
                <w:rFonts w:ascii="Calibri" w:eastAsia="Times New Roman" w:hAnsi="Calibri" w:cs="Times New Roman"/>
                <w:sz w:val="20"/>
                <w:szCs w:val="20"/>
                <w:lang w:eastAsia="sl-SI"/>
              </w:rPr>
              <w:t>, 1270 Litija</w:t>
            </w:r>
          </w:p>
        </w:tc>
        <w:tc>
          <w:tcPr>
            <w:tcW w:w="1460" w:type="dxa"/>
            <w:tcBorders>
              <w:top w:val="nil"/>
              <w:left w:val="nil"/>
              <w:bottom w:val="single" w:sz="8" w:space="0" w:color="auto"/>
              <w:right w:val="single" w:sz="8" w:space="0" w:color="auto"/>
            </w:tcBorders>
            <w:shd w:val="clear" w:color="auto" w:fill="F2F2F2" w:themeFill="background1" w:themeFillShade="F2"/>
            <w:vAlign w:val="bottom"/>
            <w:hideMark/>
          </w:tcPr>
          <w:p w14:paraId="598F3047"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2009</w:t>
            </w:r>
          </w:p>
        </w:tc>
        <w:tc>
          <w:tcPr>
            <w:tcW w:w="1140" w:type="dxa"/>
            <w:tcBorders>
              <w:top w:val="nil"/>
              <w:left w:val="nil"/>
              <w:bottom w:val="single" w:sz="8" w:space="0" w:color="auto"/>
              <w:right w:val="single" w:sz="8" w:space="0" w:color="auto"/>
            </w:tcBorders>
            <w:shd w:val="clear" w:color="auto" w:fill="F2F2F2" w:themeFill="background1" w:themeFillShade="F2"/>
            <w:vAlign w:val="bottom"/>
            <w:hideMark/>
          </w:tcPr>
          <w:p w14:paraId="653BF965"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F2F2" w:themeFill="background1" w:themeFillShade="F2"/>
            <w:vAlign w:val="bottom"/>
            <w:hideMark/>
          </w:tcPr>
          <w:p w14:paraId="48DB7D38" w14:textId="7F3A153A" w:rsidR="00560CBE" w:rsidRPr="00CF3D44" w:rsidRDefault="00560CBE" w:rsidP="00560CBE">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28. 1. 2025</w:t>
            </w:r>
          </w:p>
        </w:tc>
        <w:tc>
          <w:tcPr>
            <w:tcW w:w="1620" w:type="dxa"/>
            <w:tcBorders>
              <w:top w:val="nil"/>
              <w:left w:val="nil"/>
              <w:bottom w:val="single" w:sz="8" w:space="0" w:color="auto"/>
              <w:right w:val="single" w:sz="8" w:space="0" w:color="auto"/>
            </w:tcBorders>
            <w:shd w:val="clear" w:color="auto" w:fill="F2F2F2" w:themeFill="background1" w:themeFillShade="F2"/>
            <w:vAlign w:val="bottom"/>
            <w:hideMark/>
          </w:tcPr>
          <w:p w14:paraId="1C529F9A" w14:textId="3C944EEA" w:rsidR="00560CBE" w:rsidRPr="00BE1401" w:rsidRDefault="00560CBE" w:rsidP="00560CBE">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560CBE" w:rsidRPr="00BE1401" w14:paraId="75C13BBD" w14:textId="77777777" w:rsidTr="00502303">
        <w:trPr>
          <w:trHeight w:val="580"/>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hideMark/>
          </w:tcPr>
          <w:p w14:paraId="42F19103" w14:textId="15C12F42" w:rsidR="00560CBE" w:rsidRPr="00CF3D44" w:rsidRDefault="00515C27"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lastRenderedPageBreak/>
              <w:t>3</w:t>
            </w:r>
            <w:r w:rsidR="00716CB2">
              <w:rPr>
                <w:rFonts w:ascii="Calibri" w:eastAsia="Times New Roman" w:hAnsi="Calibri" w:cs="Times New Roman"/>
                <w:sz w:val="20"/>
                <w:szCs w:val="20"/>
                <w:lang w:eastAsia="sl-SI"/>
              </w:rPr>
              <w:t>7</w:t>
            </w:r>
            <w:r>
              <w:rPr>
                <w:rFonts w:ascii="Calibri" w:eastAsia="Times New Roman" w:hAnsi="Calibri" w:cs="Times New Roman"/>
                <w:sz w:val="20"/>
                <w:szCs w:val="20"/>
                <w:lang w:eastAsia="sl-SI"/>
              </w:rPr>
              <w:t xml:space="preserve">. </w:t>
            </w:r>
            <w:r w:rsidR="00560CBE" w:rsidRPr="00CF3D44">
              <w:rPr>
                <w:rFonts w:ascii="Calibri" w:eastAsia="Times New Roman" w:hAnsi="Calibri" w:cs="Times New Roman"/>
                <w:sz w:val="20"/>
                <w:szCs w:val="20"/>
                <w:lang w:eastAsia="sl-SI"/>
              </w:rPr>
              <w:t>Šolski center Kranj,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bottom"/>
            <w:hideMark/>
          </w:tcPr>
          <w:p w14:paraId="48550A6A"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Kidričeva cesta 55, 4000 Kranj</w:t>
            </w:r>
          </w:p>
        </w:tc>
        <w:tc>
          <w:tcPr>
            <w:tcW w:w="1460" w:type="dxa"/>
            <w:tcBorders>
              <w:top w:val="nil"/>
              <w:left w:val="nil"/>
              <w:bottom w:val="single" w:sz="8" w:space="0" w:color="auto"/>
              <w:right w:val="single" w:sz="8" w:space="0" w:color="auto"/>
            </w:tcBorders>
            <w:shd w:val="clear" w:color="auto" w:fill="F2F2F2" w:themeFill="background1" w:themeFillShade="F2"/>
            <w:vAlign w:val="bottom"/>
            <w:hideMark/>
          </w:tcPr>
          <w:p w14:paraId="017D54AF" w14:textId="1176492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13</w:t>
            </w:r>
          </w:p>
        </w:tc>
        <w:tc>
          <w:tcPr>
            <w:tcW w:w="1140" w:type="dxa"/>
            <w:tcBorders>
              <w:top w:val="nil"/>
              <w:left w:val="nil"/>
              <w:bottom w:val="single" w:sz="8" w:space="0" w:color="auto"/>
              <w:right w:val="single" w:sz="8" w:space="0" w:color="auto"/>
            </w:tcBorders>
            <w:shd w:val="clear" w:color="auto" w:fill="F2F2F2" w:themeFill="background1" w:themeFillShade="F2"/>
            <w:vAlign w:val="bottom"/>
            <w:hideMark/>
          </w:tcPr>
          <w:p w14:paraId="40267EB0"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F2F2" w:themeFill="background1" w:themeFillShade="F2"/>
            <w:vAlign w:val="center"/>
            <w:hideMark/>
          </w:tcPr>
          <w:p w14:paraId="1FD6F9DC" w14:textId="677BB208" w:rsidR="00560CBE" w:rsidRPr="00CF3D44" w:rsidRDefault="00560CBE" w:rsidP="00560CBE">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color w:val="000000"/>
                <w:sz w:val="20"/>
                <w:szCs w:val="20"/>
                <w:lang w:eastAsia="sl-SI"/>
              </w:rPr>
              <w:t>3</w:t>
            </w:r>
            <w:r w:rsidRPr="00CF3D44">
              <w:rPr>
                <w:rFonts w:ascii="Calibri" w:eastAsia="Times New Roman" w:hAnsi="Calibri" w:cs="Times New Roman"/>
                <w:color w:val="000000"/>
                <w:sz w:val="20"/>
                <w:szCs w:val="20"/>
                <w:lang w:eastAsia="sl-SI"/>
              </w:rPr>
              <w:t>.</w:t>
            </w:r>
            <w:r>
              <w:rPr>
                <w:rFonts w:ascii="Calibri" w:eastAsia="Times New Roman" w:hAnsi="Calibri" w:cs="Times New Roman"/>
                <w:color w:val="000000"/>
                <w:sz w:val="20"/>
                <w:szCs w:val="20"/>
                <w:lang w:eastAsia="sl-SI"/>
              </w:rPr>
              <w:t xml:space="preserve"> 2</w:t>
            </w:r>
            <w:r w:rsidRPr="00CF3D44">
              <w:rPr>
                <w:rFonts w:ascii="Calibri" w:eastAsia="Times New Roman" w:hAnsi="Calibri" w:cs="Times New Roman"/>
                <w:color w:val="000000"/>
                <w:sz w:val="20"/>
                <w:szCs w:val="20"/>
                <w:lang w:eastAsia="sl-SI"/>
              </w:rPr>
              <w:t>.</w:t>
            </w:r>
            <w:r>
              <w:rPr>
                <w:rFonts w:ascii="Calibri" w:eastAsia="Times New Roman" w:hAnsi="Calibri" w:cs="Times New Roman"/>
                <w:color w:val="000000"/>
                <w:sz w:val="20"/>
                <w:szCs w:val="20"/>
                <w:lang w:eastAsia="sl-SI"/>
              </w:rPr>
              <w:t xml:space="preserve"> </w:t>
            </w:r>
            <w:r w:rsidRPr="00CF3D44">
              <w:rPr>
                <w:rFonts w:ascii="Calibri" w:eastAsia="Times New Roman" w:hAnsi="Calibri" w:cs="Times New Roman"/>
                <w:color w:val="000000"/>
                <w:sz w:val="20"/>
                <w:szCs w:val="20"/>
                <w:lang w:eastAsia="sl-SI"/>
              </w:rPr>
              <w:t>20</w:t>
            </w:r>
            <w:r>
              <w:rPr>
                <w:rFonts w:ascii="Calibri" w:eastAsia="Times New Roman" w:hAnsi="Calibri" w:cs="Times New Roman"/>
                <w:color w:val="000000"/>
                <w:sz w:val="20"/>
                <w:szCs w:val="20"/>
                <w:lang w:eastAsia="sl-SI"/>
              </w:rPr>
              <w:t>25</w:t>
            </w:r>
          </w:p>
        </w:tc>
        <w:tc>
          <w:tcPr>
            <w:tcW w:w="1620" w:type="dxa"/>
            <w:tcBorders>
              <w:top w:val="nil"/>
              <w:left w:val="nil"/>
              <w:bottom w:val="single" w:sz="8" w:space="0" w:color="auto"/>
              <w:right w:val="single" w:sz="8" w:space="0" w:color="auto"/>
            </w:tcBorders>
            <w:shd w:val="clear" w:color="auto" w:fill="F2F2F2" w:themeFill="background1" w:themeFillShade="F2"/>
            <w:vAlign w:val="bottom"/>
            <w:hideMark/>
          </w:tcPr>
          <w:p w14:paraId="42EF69F9" w14:textId="5BB67D4B" w:rsidR="00560CBE" w:rsidRPr="00BE1401" w:rsidRDefault="00560CBE" w:rsidP="00560CBE">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560CBE" w:rsidRPr="00BE1401" w14:paraId="79B704EF" w14:textId="77777777" w:rsidTr="00560CBE">
        <w:trPr>
          <w:trHeight w:val="540"/>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hideMark/>
          </w:tcPr>
          <w:p w14:paraId="1A008654" w14:textId="5AC4469F" w:rsidR="00560CBE" w:rsidRPr="00CF3D44" w:rsidRDefault="00716CB2"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38</w:t>
            </w:r>
            <w:r w:rsidR="00515C27">
              <w:rPr>
                <w:rFonts w:ascii="Calibri" w:eastAsia="Times New Roman" w:hAnsi="Calibri" w:cs="Times New Roman"/>
                <w:sz w:val="20"/>
                <w:szCs w:val="20"/>
                <w:lang w:eastAsia="sl-SI"/>
              </w:rPr>
              <w:t xml:space="preserve">. </w:t>
            </w:r>
            <w:r w:rsidR="00560CBE" w:rsidRPr="00CF3D44">
              <w:rPr>
                <w:rFonts w:ascii="Calibri" w:eastAsia="Times New Roman" w:hAnsi="Calibri" w:cs="Times New Roman"/>
                <w:sz w:val="20"/>
                <w:szCs w:val="20"/>
                <w:lang w:eastAsia="sl-SI"/>
              </w:rPr>
              <w:t>Višja strokovna šola za kozmetiko in velnes Ljubljana</w:t>
            </w:r>
          </w:p>
        </w:tc>
        <w:tc>
          <w:tcPr>
            <w:tcW w:w="2983" w:type="dxa"/>
            <w:tcBorders>
              <w:top w:val="nil"/>
              <w:left w:val="nil"/>
              <w:bottom w:val="single" w:sz="8" w:space="0" w:color="auto"/>
              <w:right w:val="single" w:sz="8" w:space="0" w:color="auto"/>
            </w:tcBorders>
            <w:shd w:val="clear" w:color="auto" w:fill="F2F2F2" w:themeFill="background1" w:themeFillShade="F2"/>
            <w:vAlign w:val="bottom"/>
            <w:hideMark/>
          </w:tcPr>
          <w:p w14:paraId="212DFA2B" w14:textId="53424F34" w:rsidR="00560CBE" w:rsidRPr="00CF3D44"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Ulica Carla Benza 1</w:t>
            </w:r>
            <w:r w:rsidRPr="00CF3D44">
              <w:rPr>
                <w:rFonts w:ascii="Calibri" w:eastAsia="Times New Roman" w:hAnsi="Calibri" w:cs="Times New Roman"/>
                <w:sz w:val="20"/>
                <w:szCs w:val="20"/>
                <w:lang w:eastAsia="sl-SI"/>
              </w:rPr>
              <w:t>, 1000 Ljubljana</w:t>
            </w:r>
          </w:p>
        </w:tc>
        <w:tc>
          <w:tcPr>
            <w:tcW w:w="1460" w:type="dxa"/>
            <w:tcBorders>
              <w:top w:val="nil"/>
              <w:left w:val="nil"/>
              <w:bottom w:val="single" w:sz="8" w:space="0" w:color="auto"/>
              <w:right w:val="single" w:sz="8" w:space="0" w:color="auto"/>
            </w:tcBorders>
            <w:shd w:val="clear" w:color="auto" w:fill="F2F2F2" w:themeFill="background1" w:themeFillShade="F2"/>
            <w:vAlign w:val="bottom"/>
            <w:hideMark/>
          </w:tcPr>
          <w:p w14:paraId="7BE2F931"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2013</w:t>
            </w:r>
          </w:p>
        </w:tc>
        <w:tc>
          <w:tcPr>
            <w:tcW w:w="1140" w:type="dxa"/>
            <w:tcBorders>
              <w:top w:val="nil"/>
              <w:left w:val="nil"/>
              <w:bottom w:val="single" w:sz="8" w:space="0" w:color="auto"/>
              <w:right w:val="single" w:sz="8" w:space="0" w:color="auto"/>
            </w:tcBorders>
            <w:shd w:val="clear" w:color="auto" w:fill="F2F2F2" w:themeFill="background1" w:themeFillShade="F2"/>
            <w:vAlign w:val="bottom"/>
            <w:hideMark/>
          </w:tcPr>
          <w:p w14:paraId="4D7EC822"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F2F2" w:themeFill="background1" w:themeFillShade="F2"/>
            <w:vAlign w:val="bottom"/>
            <w:hideMark/>
          </w:tcPr>
          <w:p w14:paraId="13D09998" w14:textId="617B9E6A" w:rsidR="00560CBE" w:rsidRPr="00CF3D44"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26. 3. 2025</w:t>
            </w:r>
          </w:p>
        </w:tc>
        <w:tc>
          <w:tcPr>
            <w:tcW w:w="1620" w:type="dxa"/>
            <w:tcBorders>
              <w:top w:val="nil"/>
              <w:left w:val="nil"/>
              <w:bottom w:val="single" w:sz="8" w:space="0" w:color="auto"/>
              <w:right w:val="single" w:sz="8" w:space="0" w:color="auto"/>
            </w:tcBorders>
            <w:shd w:val="clear" w:color="auto" w:fill="F2F2F2" w:themeFill="background1" w:themeFillShade="F2"/>
            <w:vAlign w:val="bottom"/>
            <w:hideMark/>
          </w:tcPr>
          <w:p w14:paraId="73CF7B38" w14:textId="71A31979" w:rsidR="00560CBE" w:rsidRPr="00BE1401" w:rsidRDefault="00560CBE" w:rsidP="00560CBE">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560CBE" w:rsidRPr="00AC7CE5" w14:paraId="457B4125" w14:textId="77777777" w:rsidTr="009C1276">
        <w:trPr>
          <w:trHeight w:val="554"/>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hideMark/>
          </w:tcPr>
          <w:p w14:paraId="3C90A9D6" w14:textId="17B22B91" w:rsidR="00560CBE" w:rsidRPr="00CF3D44" w:rsidRDefault="00716CB2"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39</w:t>
            </w:r>
            <w:r w:rsidR="00502303">
              <w:rPr>
                <w:rFonts w:ascii="Calibri" w:eastAsia="Times New Roman" w:hAnsi="Calibri" w:cs="Times New Roman"/>
                <w:sz w:val="20"/>
                <w:szCs w:val="20"/>
                <w:lang w:eastAsia="sl-SI"/>
              </w:rPr>
              <w:t>.</w:t>
            </w:r>
            <w:r w:rsidR="00515C27">
              <w:rPr>
                <w:rFonts w:ascii="Calibri" w:eastAsia="Times New Roman" w:hAnsi="Calibri" w:cs="Times New Roman"/>
                <w:sz w:val="20"/>
                <w:szCs w:val="20"/>
                <w:lang w:eastAsia="sl-SI"/>
              </w:rPr>
              <w:t xml:space="preserve"> </w:t>
            </w:r>
            <w:r w:rsidR="00560CBE" w:rsidRPr="00CF3D44">
              <w:rPr>
                <w:rFonts w:ascii="Calibri" w:eastAsia="Times New Roman" w:hAnsi="Calibri" w:cs="Times New Roman"/>
                <w:sz w:val="20"/>
                <w:szCs w:val="20"/>
                <w:lang w:eastAsia="sl-SI"/>
              </w:rPr>
              <w:t>Višja strokovna šola za gostinstvo</w:t>
            </w:r>
            <w:r w:rsidR="00560CBE">
              <w:rPr>
                <w:rFonts w:ascii="Calibri" w:eastAsia="Times New Roman" w:hAnsi="Calibri" w:cs="Times New Roman"/>
                <w:sz w:val="20"/>
                <w:szCs w:val="20"/>
                <w:lang w:eastAsia="sl-SI"/>
              </w:rPr>
              <w:t>, velnes</w:t>
            </w:r>
            <w:r w:rsidR="00560CBE" w:rsidRPr="00CF3D44">
              <w:rPr>
                <w:rFonts w:ascii="Calibri" w:eastAsia="Times New Roman" w:hAnsi="Calibri" w:cs="Times New Roman"/>
                <w:sz w:val="20"/>
                <w:szCs w:val="20"/>
                <w:lang w:eastAsia="sl-SI"/>
              </w:rPr>
              <w:t xml:space="preserve"> in turizem Bled</w:t>
            </w:r>
          </w:p>
        </w:tc>
        <w:tc>
          <w:tcPr>
            <w:tcW w:w="2983" w:type="dxa"/>
            <w:tcBorders>
              <w:top w:val="nil"/>
              <w:left w:val="nil"/>
              <w:bottom w:val="single" w:sz="8" w:space="0" w:color="auto"/>
              <w:right w:val="single" w:sz="8" w:space="0" w:color="auto"/>
            </w:tcBorders>
            <w:shd w:val="clear" w:color="auto" w:fill="F2F2F2" w:themeFill="background1" w:themeFillShade="F2"/>
            <w:vAlign w:val="bottom"/>
            <w:hideMark/>
          </w:tcPr>
          <w:p w14:paraId="14D0559B"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Prešernova cesta 32, 4260 Bled</w:t>
            </w:r>
          </w:p>
        </w:tc>
        <w:tc>
          <w:tcPr>
            <w:tcW w:w="1460" w:type="dxa"/>
            <w:tcBorders>
              <w:top w:val="nil"/>
              <w:left w:val="nil"/>
              <w:bottom w:val="single" w:sz="8" w:space="0" w:color="auto"/>
              <w:right w:val="single" w:sz="8" w:space="0" w:color="auto"/>
            </w:tcBorders>
            <w:shd w:val="clear" w:color="auto" w:fill="F2F2F2" w:themeFill="background1" w:themeFillShade="F2"/>
            <w:vAlign w:val="bottom"/>
            <w:hideMark/>
          </w:tcPr>
          <w:p w14:paraId="1770CD24" w14:textId="48BB7C25" w:rsidR="00560CBE" w:rsidRPr="00CF3D44"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2008</w:t>
            </w:r>
          </w:p>
        </w:tc>
        <w:tc>
          <w:tcPr>
            <w:tcW w:w="1140" w:type="dxa"/>
            <w:tcBorders>
              <w:top w:val="nil"/>
              <w:left w:val="nil"/>
              <w:bottom w:val="single" w:sz="8" w:space="0" w:color="auto"/>
              <w:right w:val="single" w:sz="8" w:space="0" w:color="auto"/>
            </w:tcBorders>
            <w:shd w:val="clear" w:color="auto" w:fill="F2F2F2" w:themeFill="background1" w:themeFillShade="F2"/>
            <w:vAlign w:val="bottom"/>
            <w:hideMark/>
          </w:tcPr>
          <w:p w14:paraId="5D7A8989" w14:textId="77777777"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DDD9C3" w:themeFill="background2" w:themeFillShade="E6"/>
            <w:vAlign w:val="bottom"/>
            <w:hideMark/>
          </w:tcPr>
          <w:p w14:paraId="40FB3419" w14:textId="1C11B155" w:rsidR="00560CBE" w:rsidRPr="00CF3D44" w:rsidRDefault="00160612"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w:t>
            </w:r>
            <w:r w:rsidR="00502303">
              <w:rPr>
                <w:rFonts w:ascii="Calibri" w:eastAsia="Times New Roman" w:hAnsi="Calibri" w:cs="Times New Roman"/>
                <w:sz w:val="20"/>
                <w:szCs w:val="20"/>
                <w:lang w:eastAsia="sl-SI"/>
              </w:rPr>
              <w:t xml:space="preserve">Usmerjene presoje - </w:t>
            </w:r>
            <w:r w:rsidR="00560CBE">
              <w:rPr>
                <w:rFonts w:ascii="Calibri" w:eastAsia="Times New Roman" w:hAnsi="Calibri" w:cs="Times New Roman"/>
                <w:sz w:val="20"/>
                <w:szCs w:val="20"/>
                <w:lang w:eastAsia="sl-SI"/>
              </w:rPr>
              <w:t xml:space="preserve"> </w:t>
            </w:r>
            <w:r>
              <w:rPr>
                <w:rFonts w:ascii="Calibri" w:eastAsia="Times New Roman" w:hAnsi="Calibri" w:cs="Times New Roman"/>
                <w:sz w:val="20"/>
                <w:szCs w:val="20"/>
                <w:lang w:eastAsia="sl-SI"/>
              </w:rPr>
              <w:t xml:space="preserve"> </w:t>
            </w:r>
            <w:r w:rsidR="00560CBE">
              <w:rPr>
                <w:rFonts w:ascii="Calibri" w:eastAsia="Times New Roman" w:hAnsi="Calibri" w:cs="Times New Roman"/>
                <w:sz w:val="20"/>
                <w:szCs w:val="20"/>
                <w:lang w:eastAsia="sl-SI"/>
              </w:rPr>
              <w:t>oktob</w:t>
            </w:r>
            <w:r w:rsidR="009C1276">
              <w:rPr>
                <w:rFonts w:ascii="Calibri" w:eastAsia="Times New Roman" w:hAnsi="Calibri" w:cs="Times New Roman"/>
                <w:sz w:val="20"/>
                <w:szCs w:val="20"/>
                <w:lang w:eastAsia="sl-SI"/>
              </w:rPr>
              <w:t xml:space="preserve">er </w:t>
            </w:r>
            <w:r w:rsidR="00560CBE">
              <w:rPr>
                <w:rFonts w:ascii="Calibri" w:eastAsia="Times New Roman" w:hAnsi="Calibri" w:cs="Times New Roman"/>
                <w:sz w:val="20"/>
                <w:szCs w:val="20"/>
                <w:lang w:eastAsia="sl-SI"/>
              </w:rPr>
              <w:t xml:space="preserve">2025 </w:t>
            </w:r>
          </w:p>
        </w:tc>
        <w:tc>
          <w:tcPr>
            <w:tcW w:w="1620" w:type="dxa"/>
            <w:tcBorders>
              <w:top w:val="nil"/>
              <w:left w:val="nil"/>
              <w:bottom w:val="single" w:sz="8" w:space="0" w:color="auto"/>
              <w:right w:val="single" w:sz="8" w:space="0" w:color="auto"/>
            </w:tcBorders>
            <w:shd w:val="clear" w:color="auto" w:fill="F2F2F2" w:themeFill="background1" w:themeFillShade="F2"/>
            <w:vAlign w:val="bottom"/>
            <w:hideMark/>
          </w:tcPr>
          <w:p w14:paraId="2A6D7DAE" w14:textId="178FA441" w:rsidR="00560CBE" w:rsidRPr="00AC7CE5" w:rsidRDefault="00560CBE" w:rsidP="00560CBE">
            <w:pPr>
              <w:spacing w:after="0" w:line="240" w:lineRule="auto"/>
              <w:rPr>
                <w:rFonts w:ascii="Calibri" w:eastAsia="Times New Roman" w:hAnsi="Calibri" w:cs="Times New Roman"/>
                <w:sz w:val="20"/>
                <w:szCs w:val="20"/>
                <w:lang w:eastAsia="sl-SI"/>
              </w:rPr>
            </w:pPr>
            <w:r w:rsidRPr="00AC7CE5">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560CBE" w:rsidRPr="00AC7CE5" w14:paraId="0295F73A" w14:textId="77777777" w:rsidTr="009C1276">
        <w:trPr>
          <w:trHeight w:val="534"/>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4E09B49C" w14:textId="4C54C54C" w:rsidR="00560CBE" w:rsidRDefault="00502303"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4</w:t>
            </w:r>
            <w:r w:rsidR="00716CB2">
              <w:rPr>
                <w:rFonts w:ascii="Calibri" w:eastAsia="Times New Roman" w:hAnsi="Calibri" w:cs="Times New Roman"/>
                <w:sz w:val="20"/>
                <w:szCs w:val="20"/>
                <w:lang w:eastAsia="sl-SI"/>
              </w:rPr>
              <w:t>0</w:t>
            </w:r>
            <w:r w:rsidR="00515C27">
              <w:rPr>
                <w:rFonts w:ascii="Calibri" w:eastAsia="Times New Roman" w:hAnsi="Calibri" w:cs="Times New Roman"/>
                <w:sz w:val="20"/>
                <w:szCs w:val="20"/>
                <w:lang w:eastAsia="sl-SI"/>
              </w:rPr>
              <w:t xml:space="preserve">. </w:t>
            </w:r>
            <w:r w:rsidR="00560CBE">
              <w:rPr>
                <w:rFonts w:ascii="Calibri" w:eastAsia="Times New Roman" w:hAnsi="Calibri" w:cs="Times New Roman"/>
                <w:sz w:val="20"/>
                <w:szCs w:val="20"/>
                <w:lang w:eastAsia="sl-SI"/>
              </w:rPr>
              <w:t xml:space="preserve">Doba </w:t>
            </w:r>
            <w:proofErr w:type="spellStart"/>
            <w:r w:rsidR="00560CBE">
              <w:rPr>
                <w:rFonts w:ascii="Calibri" w:eastAsia="Times New Roman" w:hAnsi="Calibri" w:cs="Times New Roman"/>
                <w:sz w:val="20"/>
                <w:szCs w:val="20"/>
                <w:lang w:eastAsia="sl-SI"/>
              </w:rPr>
              <w:t>Epis</w:t>
            </w:r>
            <w:proofErr w:type="spellEnd"/>
            <w:r w:rsidR="00560CBE">
              <w:rPr>
                <w:rFonts w:ascii="Calibri" w:eastAsia="Times New Roman" w:hAnsi="Calibri" w:cs="Times New Roman"/>
                <w:sz w:val="20"/>
                <w:szCs w:val="20"/>
                <w:lang w:eastAsia="sl-SI"/>
              </w:rPr>
              <w:t xml:space="preserve"> d. o. o.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65629358" w14:textId="5755AE9F" w:rsidR="00560CBE" w:rsidRPr="00CF3D44"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Prešernova ulica 1, 2000 Maribor</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11BB8C89" w14:textId="76202632" w:rsidR="00560CBE"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2008</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630B1705" w14:textId="50395328" w:rsidR="00560CBE" w:rsidRPr="00CF3D44"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DDD9C3" w:themeFill="background2" w:themeFillShade="E6"/>
            <w:vAlign w:val="bottom"/>
          </w:tcPr>
          <w:p w14:paraId="3B7EFDF2" w14:textId="6DCCC478" w:rsidR="00560CBE" w:rsidRDefault="00160612"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w:t>
            </w:r>
            <w:r w:rsidR="00502303" w:rsidRPr="00502303">
              <w:rPr>
                <w:rFonts w:ascii="Calibri" w:eastAsia="Times New Roman" w:hAnsi="Calibri" w:cs="Times New Roman"/>
                <w:sz w:val="20"/>
                <w:szCs w:val="20"/>
                <w:lang w:eastAsia="sl-SI"/>
              </w:rPr>
              <w:t>Usmerjene presoje -  oktob</w:t>
            </w:r>
            <w:r w:rsidR="009C1276">
              <w:rPr>
                <w:rFonts w:ascii="Calibri" w:eastAsia="Times New Roman" w:hAnsi="Calibri" w:cs="Times New Roman"/>
                <w:sz w:val="20"/>
                <w:szCs w:val="20"/>
                <w:lang w:eastAsia="sl-SI"/>
              </w:rPr>
              <w:t>er</w:t>
            </w:r>
            <w:r w:rsidR="00502303" w:rsidRPr="00502303">
              <w:rPr>
                <w:rFonts w:ascii="Calibri" w:eastAsia="Times New Roman" w:hAnsi="Calibri" w:cs="Times New Roman"/>
                <w:sz w:val="20"/>
                <w:szCs w:val="20"/>
                <w:lang w:eastAsia="sl-SI"/>
              </w:rPr>
              <w:t xml:space="preserve"> 2025</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11E112AB" w14:textId="3F6ABF7D" w:rsidR="00560CBE" w:rsidRPr="00AC7CE5" w:rsidRDefault="00560CBE"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2030</w:t>
            </w:r>
          </w:p>
        </w:tc>
      </w:tr>
      <w:tr w:rsidR="00560CBE" w:rsidRPr="00AC7CE5" w14:paraId="265EDB91" w14:textId="77777777" w:rsidTr="009C1276">
        <w:trPr>
          <w:trHeight w:val="556"/>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7E515163" w14:textId="0B250183" w:rsidR="00560CBE" w:rsidRDefault="00515C27"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4</w:t>
            </w:r>
            <w:r w:rsidR="00716CB2">
              <w:rPr>
                <w:rFonts w:ascii="Calibri" w:eastAsia="Times New Roman" w:hAnsi="Calibri" w:cs="Times New Roman"/>
                <w:sz w:val="20"/>
                <w:szCs w:val="20"/>
                <w:lang w:eastAsia="sl-SI"/>
              </w:rPr>
              <w:t>1</w:t>
            </w:r>
            <w:r>
              <w:rPr>
                <w:rFonts w:ascii="Calibri" w:eastAsia="Times New Roman" w:hAnsi="Calibri" w:cs="Times New Roman"/>
                <w:sz w:val="20"/>
                <w:szCs w:val="20"/>
                <w:lang w:eastAsia="sl-SI"/>
              </w:rPr>
              <w:t xml:space="preserve">. </w:t>
            </w:r>
            <w:proofErr w:type="spellStart"/>
            <w:r w:rsidR="00560CBE" w:rsidRPr="00CF3D44">
              <w:rPr>
                <w:rFonts w:ascii="Calibri" w:eastAsia="Times New Roman" w:hAnsi="Calibri" w:cs="Times New Roman"/>
                <w:sz w:val="20"/>
                <w:szCs w:val="20"/>
                <w:lang w:eastAsia="sl-SI"/>
              </w:rPr>
              <w:t>Academia</w:t>
            </w:r>
            <w:proofErr w:type="spellEnd"/>
            <w:r w:rsidR="00560CBE">
              <w:rPr>
                <w:rFonts w:ascii="Calibri" w:eastAsia="Times New Roman" w:hAnsi="Calibri" w:cs="Times New Roman"/>
                <w:sz w:val="20"/>
                <w:szCs w:val="20"/>
                <w:lang w:eastAsia="sl-SI"/>
              </w:rPr>
              <w:t xml:space="preserve"> d. o. o., Višja strokovna šola</w:t>
            </w:r>
            <w:r w:rsidR="00560CBE" w:rsidRPr="00CF3D44">
              <w:rPr>
                <w:rFonts w:ascii="Calibri" w:eastAsia="Times New Roman" w:hAnsi="Calibri" w:cs="Times New Roman"/>
                <w:sz w:val="20"/>
                <w:szCs w:val="20"/>
                <w:lang w:eastAsia="sl-SI"/>
              </w:rPr>
              <w:t xml:space="preserve"> </w:t>
            </w:r>
            <w:proofErr w:type="spellStart"/>
            <w:r w:rsidR="00560CBE">
              <w:rPr>
                <w:rFonts w:ascii="Calibri" w:eastAsia="Times New Roman" w:hAnsi="Calibri" w:cs="Times New Roman"/>
                <w:sz w:val="20"/>
                <w:szCs w:val="20"/>
                <w:lang w:eastAsia="sl-SI"/>
              </w:rPr>
              <w:t>Academia</w:t>
            </w:r>
            <w:proofErr w:type="spellEnd"/>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10AC2E0A" w14:textId="4DB5DB30" w:rsidR="00560CBE"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Glavni trg 17b, 2000 Maribor</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386EFED7" w14:textId="54A68DD6" w:rsidR="00560CBE"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10</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15334358" w14:textId="149C3CF0" w:rsidR="00560CBE"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DDD9C3" w:themeFill="background2" w:themeFillShade="E6"/>
            <w:vAlign w:val="bottom"/>
          </w:tcPr>
          <w:p w14:paraId="6AAB3426" w14:textId="639A3171" w:rsidR="00560CBE" w:rsidRDefault="00160612"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w:t>
            </w:r>
            <w:r w:rsidR="00502303" w:rsidRPr="00502303">
              <w:rPr>
                <w:rFonts w:ascii="Calibri" w:eastAsia="Times New Roman" w:hAnsi="Calibri" w:cs="Times New Roman"/>
                <w:sz w:val="20"/>
                <w:szCs w:val="20"/>
                <w:lang w:eastAsia="sl-SI"/>
              </w:rPr>
              <w:t>Usmerjene presoje -  oktob</w:t>
            </w:r>
            <w:r w:rsidR="009C1276">
              <w:rPr>
                <w:rFonts w:ascii="Calibri" w:eastAsia="Times New Roman" w:hAnsi="Calibri" w:cs="Times New Roman"/>
                <w:sz w:val="20"/>
                <w:szCs w:val="20"/>
                <w:lang w:eastAsia="sl-SI"/>
              </w:rPr>
              <w:t>er</w:t>
            </w:r>
            <w:r w:rsidR="00502303" w:rsidRPr="00502303">
              <w:rPr>
                <w:rFonts w:ascii="Calibri" w:eastAsia="Times New Roman" w:hAnsi="Calibri" w:cs="Times New Roman"/>
                <w:sz w:val="20"/>
                <w:szCs w:val="20"/>
                <w:lang w:eastAsia="sl-SI"/>
              </w:rPr>
              <w:t xml:space="preserve"> 2025</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44FC83F3" w14:textId="6EE45913" w:rsidR="00560CBE" w:rsidRDefault="00560CBE" w:rsidP="00560CBE">
            <w:pPr>
              <w:spacing w:after="0" w:line="240" w:lineRule="auto"/>
              <w:rPr>
                <w:rFonts w:ascii="Calibri" w:eastAsia="Times New Roman" w:hAnsi="Calibri" w:cs="Times New Roman"/>
                <w:sz w:val="20"/>
                <w:szCs w:val="20"/>
                <w:lang w:eastAsia="sl-SI"/>
              </w:rPr>
            </w:pPr>
            <w:r w:rsidRPr="00AC7CE5">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560CBE" w:rsidRPr="00AC7CE5" w14:paraId="3A69429A" w14:textId="77777777" w:rsidTr="009C1276">
        <w:trPr>
          <w:trHeight w:val="536"/>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7284DC89" w14:textId="1564AEC3" w:rsidR="00560CBE" w:rsidRDefault="00515C27"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4</w:t>
            </w:r>
            <w:r w:rsidR="00716CB2">
              <w:rPr>
                <w:rFonts w:ascii="Calibri" w:eastAsia="Times New Roman" w:hAnsi="Calibri" w:cs="Times New Roman"/>
                <w:sz w:val="20"/>
                <w:szCs w:val="20"/>
                <w:lang w:eastAsia="sl-SI"/>
              </w:rPr>
              <w:t>2</w:t>
            </w:r>
            <w:r>
              <w:rPr>
                <w:rFonts w:ascii="Calibri" w:eastAsia="Times New Roman" w:hAnsi="Calibri" w:cs="Times New Roman"/>
                <w:sz w:val="20"/>
                <w:szCs w:val="20"/>
                <w:lang w:eastAsia="sl-SI"/>
              </w:rPr>
              <w:t xml:space="preserve">. </w:t>
            </w:r>
            <w:r w:rsidR="00560CBE" w:rsidRPr="00CF3D44">
              <w:rPr>
                <w:rFonts w:ascii="Calibri" w:eastAsia="Times New Roman" w:hAnsi="Calibri" w:cs="Times New Roman"/>
                <w:sz w:val="20"/>
                <w:szCs w:val="20"/>
                <w:lang w:eastAsia="sl-SI"/>
              </w:rPr>
              <w:t>Ekonomska šola Celje,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6E0D56D2" w14:textId="206546FD"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Kosovelova ulica 2, 3000 Celje</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10C8BB97" w14:textId="6861174C"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13</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7FD148B9" w14:textId="6FC7B212" w:rsidR="00560CBE" w:rsidRPr="00CF3D44" w:rsidRDefault="00560CBE" w:rsidP="00560CBE">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DDD9C3" w:themeFill="background2" w:themeFillShade="E6"/>
            <w:vAlign w:val="bottom"/>
          </w:tcPr>
          <w:p w14:paraId="1ADFDC3E" w14:textId="2D67B403" w:rsidR="00560CBE" w:rsidRPr="000A7ED2" w:rsidRDefault="00160612" w:rsidP="00560CBE">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w:t>
            </w:r>
            <w:r w:rsidR="00502303" w:rsidRPr="00502303">
              <w:rPr>
                <w:rFonts w:ascii="Calibri" w:eastAsia="Times New Roman" w:hAnsi="Calibri" w:cs="Times New Roman"/>
                <w:sz w:val="20"/>
                <w:szCs w:val="20"/>
                <w:lang w:eastAsia="sl-SI"/>
              </w:rPr>
              <w:t>Usmerjene presoje -  oktob</w:t>
            </w:r>
            <w:r w:rsidR="009C1276">
              <w:rPr>
                <w:rFonts w:ascii="Calibri" w:eastAsia="Times New Roman" w:hAnsi="Calibri" w:cs="Times New Roman"/>
                <w:sz w:val="20"/>
                <w:szCs w:val="20"/>
                <w:lang w:eastAsia="sl-SI"/>
              </w:rPr>
              <w:t>er</w:t>
            </w:r>
            <w:r w:rsidR="00502303" w:rsidRPr="00502303">
              <w:rPr>
                <w:rFonts w:ascii="Calibri" w:eastAsia="Times New Roman" w:hAnsi="Calibri" w:cs="Times New Roman"/>
                <w:sz w:val="20"/>
                <w:szCs w:val="20"/>
                <w:lang w:eastAsia="sl-SI"/>
              </w:rPr>
              <w:t xml:space="preserve"> 2025</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1910F3E4" w14:textId="2A3AD2A7" w:rsidR="00560CBE" w:rsidRPr="00AC7CE5" w:rsidRDefault="00560CBE" w:rsidP="00560CBE">
            <w:pPr>
              <w:spacing w:after="0" w:line="240" w:lineRule="auto"/>
              <w:rPr>
                <w:rFonts w:ascii="Calibri" w:eastAsia="Times New Roman" w:hAnsi="Calibri" w:cs="Times New Roman"/>
                <w:sz w:val="20"/>
                <w:szCs w:val="20"/>
                <w:lang w:eastAsia="sl-SI"/>
              </w:rPr>
            </w:pPr>
            <w:r w:rsidRPr="00AC7CE5">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716CB2" w:rsidRPr="00AC7CE5" w14:paraId="224906B5" w14:textId="77777777" w:rsidTr="00716CB2">
        <w:trPr>
          <w:trHeight w:val="536"/>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391DF78C" w14:textId="25B8C545"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 xml:space="preserve">43. </w:t>
            </w:r>
            <w:r w:rsidRPr="00CF3D44">
              <w:rPr>
                <w:rFonts w:ascii="Calibri" w:eastAsia="Times New Roman" w:hAnsi="Calibri" w:cs="Times New Roman"/>
                <w:sz w:val="20"/>
                <w:szCs w:val="20"/>
                <w:lang w:eastAsia="sl-SI"/>
              </w:rPr>
              <w:t xml:space="preserve"> Šolski center Ljubljana,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4DAE7E17" w14:textId="00F8235A"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Aškerčeva cesta 1, 1000 Ljubljana</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3A281617" w14:textId="4A70E1DA"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2015</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2EE4531D" w14:textId="67953DD6"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F2F2" w:themeFill="background1" w:themeFillShade="F2"/>
            <w:vAlign w:val="bottom"/>
          </w:tcPr>
          <w:p w14:paraId="08554273" w14:textId="637237A5"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4. 3. 2021</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49E2F11F" w14:textId="3746EBF2" w:rsidR="00716CB2" w:rsidRPr="00AC7CE5"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2030</w:t>
            </w:r>
          </w:p>
        </w:tc>
      </w:tr>
      <w:tr w:rsidR="00716CB2" w:rsidRPr="00AC7CE5" w14:paraId="5ED9DED1" w14:textId="77777777" w:rsidTr="00FC3147">
        <w:trPr>
          <w:trHeight w:val="536"/>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3ABC10CB" w14:textId="653CFE97"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44. Tehniški šolski center Maribor,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center"/>
          </w:tcPr>
          <w:p w14:paraId="2475704D" w14:textId="77777777" w:rsidR="00716CB2" w:rsidRDefault="00716CB2" w:rsidP="00716CB2">
            <w:pPr>
              <w:spacing w:after="0" w:line="240" w:lineRule="auto"/>
              <w:rPr>
                <w:rFonts w:ascii="Calibri" w:eastAsia="Times New Roman" w:hAnsi="Calibri" w:cs="Times New Roman"/>
                <w:sz w:val="20"/>
                <w:szCs w:val="20"/>
                <w:lang w:eastAsia="sl-SI"/>
              </w:rPr>
            </w:pPr>
          </w:p>
          <w:p w14:paraId="5BDD1416" w14:textId="48620606"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Zolajeva ulica 12, 2000 Maribor</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4B586FC0" w14:textId="654401CF"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2014</w:t>
            </w:r>
          </w:p>
        </w:tc>
        <w:tc>
          <w:tcPr>
            <w:tcW w:w="1140" w:type="dxa"/>
            <w:tcBorders>
              <w:top w:val="nil"/>
              <w:left w:val="nil"/>
              <w:bottom w:val="single" w:sz="8" w:space="0" w:color="auto"/>
              <w:right w:val="single" w:sz="8" w:space="0" w:color="auto"/>
            </w:tcBorders>
            <w:shd w:val="clear" w:color="auto" w:fill="F2F2F2" w:themeFill="background1" w:themeFillShade="F2"/>
            <w:vAlign w:val="center"/>
          </w:tcPr>
          <w:p w14:paraId="1528796E" w14:textId="77777777" w:rsidR="00716CB2" w:rsidRDefault="00716CB2" w:rsidP="00716CB2">
            <w:pPr>
              <w:spacing w:after="0" w:line="240" w:lineRule="auto"/>
              <w:rPr>
                <w:rFonts w:ascii="Calibri" w:eastAsia="Times New Roman" w:hAnsi="Calibri" w:cs="Times New Roman"/>
                <w:sz w:val="20"/>
                <w:szCs w:val="20"/>
                <w:lang w:eastAsia="sl-SI"/>
              </w:rPr>
            </w:pPr>
          </w:p>
          <w:p w14:paraId="1AC3F7D6" w14:textId="4CC73F7C"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F2F2" w:themeFill="background1" w:themeFillShade="F2"/>
            <w:vAlign w:val="center"/>
          </w:tcPr>
          <w:p w14:paraId="04F22B58" w14:textId="77777777" w:rsidR="00716CB2" w:rsidRDefault="00716CB2" w:rsidP="00716CB2">
            <w:pPr>
              <w:spacing w:after="0" w:line="240" w:lineRule="auto"/>
              <w:rPr>
                <w:rFonts w:ascii="Calibri" w:eastAsia="Times New Roman" w:hAnsi="Calibri" w:cs="Times New Roman"/>
                <w:sz w:val="20"/>
                <w:szCs w:val="20"/>
                <w:lang w:eastAsia="sl-SI"/>
              </w:rPr>
            </w:pPr>
          </w:p>
          <w:p w14:paraId="6B079379" w14:textId="59758AFC"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5. 8. 2020</w:t>
            </w:r>
          </w:p>
        </w:tc>
        <w:tc>
          <w:tcPr>
            <w:tcW w:w="1620" w:type="dxa"/>
            <w:tcBorders>
              <w:top w:val="nil"/>
              <w:left w:val="nil"/>
              <w:bottom w:val="single" w:sz="8" w:space="0" w:color="auto"/>
              <w:right w:val="single" w:sz="8" w:space="0" w:color="auto"/>
            </w:tcBorders>
            <w:shd w:val="clear" w:color="auto" w:fill="F2F2F2" w:themeFill="background1" w:themeFillShade="F2"/>
            <w:vAlign w:val="center"/>
          </w:tcPr>
          <w:p w14:paraId="7CCF49EA" w14:textId="77777777" w:rsidR="00716CB2" w:rsidRDefault="00716CB2" w:rsidP="00716CB2">
            <w:pPr>
              <w:spacing w:after="0" w:line="240" w:lineRule="auto"/>
              <w:rPr>
                <w:rFonts w:ascii="Calibri" w:eastAsia="Times New Roman" w:hAnsi="Calibri" w:cs="Times New Roman"/>
                <w:sz w:val="20"/>
                <w:szCs w:val="20"/>
                <w:lang w:eastAsia="sl-SI"/>
              </w:rPr>
            </w:pPr>
          </w:p>
          <w:p w14:paraId="1CB174C8" w14:textId="1064EE79"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2030</w:t>
            </w:r>
          </w:p>
        </w:tc>
      </w:tr>
      <w:tr w:rsidR="00716CB2" w:rsidRPr="00AC7CE5" w14:paraId="7A3E5377" w14:textId="77777777" w:rsidTr="00515C27">
        <w:trPr>
          <w:trHeight w:val="547"/>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0AE2E125" w14:textId="6A7DD37F"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 xml:space="preserve">45. </w:t>
            </w:r>
            <w:proofErr w:type="spellStart"/>
            <w:r w:rsidRPr="002F3F1D">
              <w:rPr>
                <w:rFonts w:ascii="Calibri" w:eastAsia="Times New Roman" w:hAnsi="Calibri" w:cs="Times New Roman"/>
                <w:sz w:val="20"/>
                <w:szCs w:val="20"/>
                <w:lang w:eastAsia="sl-SI"/>
              </w:rPr>
              <w:t>Skaldens</w:t>
            </w:r>
            <w:proofErr w:type="spellEnd"/>
            <w:r w:rsidRPr="002F3F1D">
              <w:rPr>
                <w:rFonts w:ascii="Calibri" w:eastAsia="Times New Roman" w:hAnsi="Calibri" w:cs="Times New Roman"/>
                <w:sz w:val="20"/>
                <w:szCs w:val="20"/>
                <w:lang w:eastAsia="sl-SI"/>
              </w:rPr>
              <w:t>, zasebni zdravstveni zavod, Višja strokovna šola za ustne higienike</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3CE3EF2E" w14:textId="7C32F068" w:rsidR="00716CB2" w:rsidRPr="00CF3D44" w:rsidRDefault="00716CB2" w:rsidP="00716CB2">
            <w:pPr>
              <w:spacing w:after="0" w:line="240" w:lineRule="auto"/>
              <w:rPr>
                <w:rFonts w:ascii="Calibri" w:eastAsia="Times New Roman" w:hAnsi="Calibri" w:cs="Times New Roman"/>
                <w:sz w:val="20"/>
                <w:szCs w:val="20"/>
                <w:lang w:eastAsia="sl-SI"/>
              </w:rPr>
            </w:pPr>
            <w:r w:rsidRPr="002F3F1D">
              <w:rPr>
                <w:rFonts w:ascii="Calibri" w:eastAsia="Times New Roman" w:hAnsi="Calibri" w:cs="Times New Roman"/>
                <w:sz w:val="20"/>
                <w:szCs w:val="20"/>
                <w:lang w:eastAsia="sl-SI"/>
              </w:rPr>
              <w:t>Ulica bratov Jančar 25, 1000 Ljubljana</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0F5B8E08" w14:textId="1A6FEFE3"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201</w:t>
            </w:r>
            <w:r>
              <w:rPr>
                <w:rFonts w:ascii="Calibri" w:eastAsia="Times New Roman" w:hAnsi="Calibri" w:cs="Times New Roman"/>
                <w:sz w:val="20"/>
                <w:szCs w:val="20"/>
                <w:lang w:eastAsia="sl-SI"/>
              </w:rPr>
              <w:t>1</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466485F9" w14:textId="3473732C"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DBDB" w:themeFill="accent2" w:themeFillTint="33"/>
            <w:vAlign w:val="bottom"/>
          </w:tcPr>
          <w:p w14:paraId="19747CB9" w14:textId="7A9EC6BB"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V postopku</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24E181D3" w14:textId="314429DF" w:rsidR="00716CB2" w:rsidRPr="00AC7CE5"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2030</w:t>
            </w:r>
          </w:p>
        </w:tc>
      </w:tr>
      <w:tr w:rsidR="00716CB2" w:rsidRPr="00AC7CE5" w14:paraId="68C26402" w14:textId="77777777" w:rsidTr="00515C27">
        <w:trPr>
          <w:trHeight w:val="547"/>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57F8B80B" w14:textId="216AFD3A"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 xml:space="preserve">46. </w:t>
            </w:r>
            <w:r w:rsidRPr="00CF3D44">
              <w:rPr>
                <w:rFonts w:ascii="Calibri" w:eastAsia="Times New Roman" w:hAnsi="Calibri" w:cs="Times New Roman"/>
                <w:sz w:val="20"/>
                <w:szCs w:val="20"/>
                <w:lang w:eastAsia="sl-SI"/>
              </w:rPr>
              <w:t>Šolski center Srečka Kosovela Sežana,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7BB95DC0" w14:textId="6437517C" w:rsidR="00716CB2" w:rsidRPr="002F3F1D"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Kraška ulica 2</w:t>
            </w:r>
            <w:r w:rsidRPr="00CF3D44">
              <w:rPr>
                <w:rFonts w:ascii="Calibri" w:eastAsia="Times New Roman" w:hAnsi="Calibri" w:cs="Times New Roman"/>
                <w:sz w:val="20"/>
                <w:szCs w:val="20"/>
                <w:lang w:eastAsia="sl-SI"/>
              </w:rPr>
              <w:t>, 6210 Sežana</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114E9433" w14:textId="393E0120"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2008</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0E982F57" w14:textId="1ABE04DD"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DA</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59E26ACD" w14:textId="77777777" w:rsidR="00716CB2" w:rsidRDefault="00716CB2" w:rsidP="00716CB2">
            <w:pPr>
              <w:spacing w:after="0" w:line="240" w:lineRule="auto"/>
              <w:rPr>
                <w:rFonts w:ascii="Calibri" w:eastAsia="Times New Roman" w:hAnsi="Calibri" w:cs="Times New Roman"/>
                <w:color w:val="000000"/>
                <w:sz w:val="20"/>
                <w:szCs w:val="20"/>
                <w:lang w:eastAsia="sl-SI"/>
              </w:rPr>
            </w:pPr>
          </w:p>
          <w:p w14:paraId="7F5CC2AA" w14:textId="66F180AD"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color w:val="000000"/>
                <w:sz w:val="20"/>
                <w:szCs w:val="20"/>
                <w:lang w:eastAsia="sl-SI"/>
              </w:rPr>
              <w:t>V postopku</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24A4FE74" w14:textId="0F6C93D0" w:rsidR="00716CB2" w:rsidRDefault="00716CB2" w:rsidP="00716CB2">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r w:rsidR="00716CB2" w:rsidRPr="00AC7CE5" w14:paraId="56300F58" w14:textId="77777777" w:rsidTr="00502303">
        <w:trPr>
          <w:trHeight w:val="916"/>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31668938" w14:textId="1B71C692" w:rsidR="00716CB2" w:rsidRPr="002F3F1D"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 xml:space="preserve">47. </w:t>
            </w:r>
            <w:r w:rsidRPr="00CF3D44">
              <w:rPr>
                <w:rFonts w:ascii="Calibri" w:eastAsia="Times New Roman" w:hAnsi="Calibri" w:cs="Times New Roman"/>
                <w:sz w:val="20"/>
                <w:szCs w:val="20"/>
                <w:lang w:eastAsia="sl-SI"/>
              </w:rPr>
              <w:t xml:space="preserve">PRAH Izobraževalni center, </w:t>
            </w:r>
            <w:r>
              <w:rPr>
                <w:rFonts w:ascii="Calibri" w:eastAsia="Times New Roman" w:hAnsi="Calibri" w:cs="Times New Roman"/>
                <w:sz w:val="20"/>
                <w:szCs w:val="20"/>
                <w:lang w:eastAsia="sl-SI"/>
              </w:rPr>
              <w:t xml:space="preserve">Izobraževanje in usposabljanje, d. o. o., </w:t>
            </w:r>
            <w:r w:rsidRPr="00CF3D44">
              <w:rPr>
                <w:rFonts w:ascii="Calibri" w:eastAsia="Times New Roman" w:hAnsi="Calibri" w:cs="Times New Roman"/>
                <w:sz w:val="20"/>
                <w:szCs w:val="20"/>
                <w:lang w:eastAsia="sl-SI"/>
              </w:rPr>
              <w:t>Višja strokovna šola</w:t>
            </w:r>
            <w:r>
              <w:rPr>
                <w:rFonts w:ascii="Calibri" w:eastAsia="Times New Roman" w:hAnsi="Calibri" w:cs="Times New Roman"/>
                <w:sz w:val="20"/>
                <w:szCs w:val="20"/>
                <w:lang w:eastAsia="sl-SI"/>
              </w:rPr>
              <w:t xml:space="preserve"> Rogaška Slatina</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45AAE596" w14:textId="563E65FA" w:rsidR="00716CB2" w:rsidRPr="002F3F1D"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Kidričeva ulica 28, 3250 Rogaška Slatina</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483686D4" w14:textId="35E72359"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201</w:t>
            </w:r>
            <w:r>
              <w:rPr>
                <w:rFonts w:ascii="Calibri" w:eastAsia="Times New Roman" w:hAnsi="Calibri" w:cs="Times New Roman"/>
                <w:sz w:val="20"/>
                <w:szCs w:val="20"/>
                <w:lang w:eastAsia="sl-SI"/>
              </w:rPr>
              <w:t>1</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6EDF5CF6" w14:textId="794DD2DD"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DBDB" w:themeFill="accent2" w:themeFillTint="33"/>
            <w:vAlign w:val="bottom"/>
          </w:tcPr>
          <w:p w14:paraId="09FE436E" w14:textId="2A5DA5FF"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V postopku</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7A6D8263" w14:textId="160016EB"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2030</w:t>
            </w:r>
          </w:p>
        </w:tc>
      </w:tr>
      <w:tr w:rsidR="00716CB2" w:rsidRPr="00AC7CE5" w14:paraId="2F8478E9" w14:textId="77777777" w:rsidTr="00C0487B">
        <w:trPr>
          <w:trHeight w:val="774"/>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527CB142" w14:textId="77777777" w:rsidR="00716CB2" w:rsidRDefault="00716CB2" w:rsidP="00716CB2">
            <w:pPr>
              <w:spacing w:after="0" w:line="240" w:lineRule="auto"/>
              <w:rPr>
                <w:rFonts w:ascii="Calibri" w:eastAsia="Times New Roman" w:hAnsi="Calibri" w:cs="Times New Roman"/>
                <w:sz w:val="20"/>
                <w:szCs w:val="20"/>
                <w:lang w:eastAsia="sl-SI"/>
              </w:rPr>
            </w:pPr>
          </w:p>
          <w:p w14:paraId="41A83E95" w14:textId="5131B8B5" w:rsidR="00716CB2"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48</w:t>
            </w:r>
            <w:r w:rsidRPr="00CF3D44">
              <w:rPr>
                <w:rFonts w:ascii="Calibri" w:eastAsia="Times New Roman" w:hAnsi="Calibri" w:cs="Times New Roman"/>
                <w:sz w:val="20"/>
                <w:szCs w:val="20"/>
                <w:lang w:eastAsia="sl-SI"/>
              </w:rPr>
              <w:t xml:space="preserve">. </w:t>
            </w:r>
            <w:proofErr w:type="spellStart"/>
            <w:r w:rsidRPr="00CF3D44">
              <w:rPr>
                <w:rFonts w:ascii="Calibri" w:eastAsia="Times New Roman" w:hAnsi="Calibri" w:cs="Times New Roman"/>
                <w:sz w:val="20"/>
                <w:szCs w:val="20"/>
                <w:lang w:eastAsia="sl-SI"/>
              </w:rPr>
              <w:t>Paratus</w:t>
            </w:r>
            <w:proofErr w:type="spellEnd"/>
            <w:r w:rsidRPr="00CF3D44">
              <w:rPr>
                <w:rFonts w:ascii="Calibri" w:eastAsia="Times New Roman" w:hAnsi="Calibri" w:cs="Times New Roman"/>
                <w:sz w:val="20"/>
                <w:szCs w:val="20"/>
                <w:lang w:eastAsia="sl-SI"/>
              </w:rPr>
              <w:t xml:space="preserve"> </w:t>
            </w:r>
            <w:r>
              <w:rPr>
                <w:rFonts w:ascii="Calibri" w:eastAsia="Times New Roman" w:hAnsi="Calibri" w:cs="Times New Roman"/>
                <w:sz w:val="20"/>
                <w:szCs w:val="20"/>
                <w:lang w:eastAsia="sl-SI"/>
              </w:rPr>
              <w:t xml:space="preserve">izobraževanje in svetovanje </w:t>
            </w:r>
            <w:r w:rsidRPr="00CF3D44">
              <w:rPr>
                <w:rFonts w:ascii="Calibri" w:eastAsia="Times New Roman" w:hAnsi="Calibri" w:cs="Times New Roman"/>
                <w:sz w:val="20"/>
                <w:szCs w:val="20"/>
                <w:lang w:eastAsia="sl-SI"/>
              </w:rPr>
              <w:t>d.o.o., Višja strokovna šola</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6E75B8B0" w14:textId="428B55D5" w:rsidR="00716CB2" w:rsidRPr="00CF3D44" w:rsidRDefault="00716CB2" w:rsidP="00716CB2">
            <w:pPr>
              <w:spacing w:after="0" w:line="240" w:lineRule="auto"/>
              <w:rPr>
                <w:rFonts w:ascii="Calibri" w:eastAsia="Times New Roman" w:hAnsi="Calibri" w:cs="Times New Roman"/>
                <w:sz w:val="20"/>
                <w:szCs w:val="20"/>
                <w:lang w:eastAsia="sl-SI"/>
              </w:rPr>
            </w:pPr>
            <w:r w:rsidRPr="00502303">
              <w:rPr>
                <w:rFonts w:ascii="Calibri" w:eastAsia="Times New Roman" w:hAnsi="Calibri" w:cs="Times New Roman"/>
                <w:sz w:val="20"/>
                <w:szCs w:val="20"/>
                <w:lang w:eastAsia="sl-SI"/>
              </w:rPr>
              <w:t>Prešernova cesta 5, 1000 Ljubljana,</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353B1A9E" w14:textId="17B8D9F2"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2017</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377901C8" w14:textId="298DD229"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DBDB" w:themeFill="accent2" w:themeFillTint="33"/>
            <w:vAlign w:val="bottom"/>
          </w:tcPr>
          <w:p w14:paraId="38461C17" w14:textId="080034DE" w:rsidR="00716CB2" w:rsidRDefault="00716CB2" w:rsidP="00716CB2">
            <w:pPr>
              <w:spacing w:after="0" w:line="240" w:lineRule="auto"/>
              <w:rPr>
                <w:rFonts w:ascii="Calibri" w:eastAsia="Times New Roman" w:hAnsi="Calibri" w:cs="Times New Roman"/>
                <w:color w:val="000000"/>
                <w:sz w:val="20"/>
                <w:szCs w:val="20"/>
                <w:lang w:eastAsia="sl-SI"/>
              </w:rPr>
            </w:pPr>
            <w:r>
              <w:rPr>
                <w:rFonts w:ascii="Calibri" w:eastAsia="Times New Roman" w:hAnsi="Calibri" w:cs="Times New Roman"/>
                <w:sz w:val="20"/>
                <w:szCs w:val="20"/>
                <w:lang w:eastAsia="sl-SI"/>
              </w:rPr>
              <w:t>V postopku</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74B06E4D" w14:textId="43D9B4F8" w:rsidR="00716CB2" w:rsidRPr="00BE1401"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t>2030</w:t>
            </w:r>
          </w:p>
        </w:tc>
      </w:tr>
      <w:tr w:rsidR="00716CB2" w:rsidRPr="00AC7CE5" w14:paraId="5FDE9C27" w14:textId="77777777" w:rsidTr="009C1276">
        <w:trPr>
          <w:trHeight w:val="645"/>
        </w:trPr>
        <w:tc>
          <w:tcPr>
            <w:tcW w:w="3417"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0854AA6E" w14:textId="67F9785C"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sz w:val="20"/>
                <w:szCs w:val="20"/>
                <w:lang w:eastAsia="sl-SI"/>
              </w:rPr>
              <w:lastRenderedPageBreak/>
              <w:t xml:space="preserve">49. </w:t>
            </w:r>
            <w:r w:rsidRPr="00CF3D44">
              <w:rPr>
                <w:rFonts w:ascii="Calibri" w:eastAsia="Times New Roman" w:hAnsi="Calibri" w:cs="Times New Roman"/>
                <w:sz w:val="20"/>
                <w:szCs w:val="20"/>
                <w:lang w:eastAsia="sl-SI"/>
              </w:rPr>
              <w:t xml:space="preserve">Inštitut in akademija za multimedije, </w:t>
            </w:r>
            <w:r>
              <w:rPr>
                <w:rFonts w:ascii="Calibri" w:eastAsia="Times New Roman" w:hAnsi="Calibri" w:cs="Times New Roman"/>
                <w:sz w:val="20"/>
                <w:szCs w:val="20"/>
                <w:lang w:eastAsia="sl-SI"/>
              </w:rPr>
              <w:t xml:space="preserve">Ljubljana, </w:t>
            </w:r>
            <w:r w:rsidRPr="00CF3D44">
              <w:rPr>
                <w:rFonts w:ascii="Calibri" w:eastAsia="Times New Roman" w:hAnsi="Calibri" w:cs="Times New Roman"/>
                <w:sz w:val="20"/>
                <w:szCs w:val="20"/>
                <w:lang w:eastAsia="sl-SI"/>
              </w:rPr>
              <w:t xml:space="preserve">Višja strokovna šola </w:t>
            </w:r>
          </w:p>
        </w:tc>
        <w:tc>
          <w:tcPr>
            <w:tcW w:w="2983" w:type="dxa"/>
            <w:tcBorders>
              <w:top w:val="nil"/>
              <w:left w:val="nil"/>
              <w:bottom w:val="single" w:sz="8" w:space="0" w:color="auto"/>
              <w:right w:val="single" w:sz="8" w:space="0" w:color="auto"/>
            </w:tcBorders>
            <w:shd w:val="clear" w:color="auto" w:fill="F2F2F2" w:themeFill="background1" w:themeFillShade="F2"/>
            <w:vAlign w:val="bottom"/>
          </w:tcPr>
          <w:p w14:paraId="331AFA48" w14:textId="0F0DD875"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Leskovškova cesta 12, 1000 Ljubljana</w:t>
            </w:r>
          </w:p>
        </w:tc>
        <w:tc>
          <w:tcPr>
            <w:tcW w:w="1460" w:type="dxa"/>
            <w:tcBorders>
              <w:top w:val="nil"/>
              <w:left w:val="nil"/>
              <w:bottom w:val="single" w:sz="8" w:space="0" w:color="auto"/>
              <w:right w:val="single" w:sz="8" w:space="0" w:color="auto"/>
            </w:tcBorders>
            <w:shd w:val="clear" w:color="auto" w:fill="F2F2F2" w:themeFill="background1" w:themeFillShade="F2"/>
            <w:vAlign w:val="bottom"/>
          </w:tcPr>
          <w:p w14:paraId="2D00581A" w14:textId="37D58EFD"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10</w:t>
            </w:r>
          </w:p>
        </w:tc>
        <w:tc>
          <w:tcPr>
            <w:tcW w:w="1140" w:type="dxa"/>
            <w:tcBorders>
              <w:top w:val="nil"/>
              <w:left w:val="nil"/>
              <w:bottom w:val="single" w:sz="8" w:space="0" w:color="auto"/>
              <w:right w:val="single" w:sz="8" w:space="0" w:color="auto"/>
            </w:tcBorders>
            <w:shd w:val="clear" w:color="auto" w:fill="F2F2F2" w:themeFill="background1" w:themeFillShade="F2"/>
            <w:vAlign w:val="bottom"/>
          </w:tcPr>
          <w:p w14:paraId="01409CEA" w14:textId="2782509D" w:rsidR="00716CB2" w:rsidRPr="00CF3D44" w:rsidRDefault="00716CB2" w:rsidP="00716CB2">
            <w:pPr>
              <w:spacing w:after="0" w:line="240" w:lineRule="auto"/>
              <w:rPr>
                <w:rFonts w:ascii="Calibri" w:eastAsia="Times New Roman" w:hAnsi="Calibri" w:cs="Times New Roman"/>
                <w:sz w:val="20"/>
                <w:szCs w:val="20"/>
                <w:lang w:eastAsia="sl-SI"/>
              </w:rPr>
            </w:pPr>
            <w:r w:rsidRPr="00CF3D44">
              <w:rPr>
                <w:rFonts w:ascii="Calibri" w:eastAsia="Times New Roman" w:hAnsi="Calibri" w:cs="Times New Roman"/>
                <w:sz w:val="20"/>
                <w:szCs w:val="20"/>
                <w:lang w:eastAsia="sl-SI"/>
              </w:rPr>
              <w:t>NE</w:t>
            </w:r>
          </w:p>
        </w:tc>
        <w:tc>
          <w:tcPr>
            <w:tcW w:w="2134" w:type="dxa"/>
            <w:tcBorders>
              <w:top w:val="nil"/>
              <w:left w:val="nil"/>
              <w:bottom w:val="single" w:sz="8" w:space="0" w:color="auto"/>
              <w:right w:val="single" w:sz="8" w:space="0" w:color="auto"/>
            </w:tcBorders>
            <w:shd w:val="clear" w:color="auto" w:fill="F2DBDB" w:themeFill="accent2" w:themeFillTint="33"/>
            <w:vAlign w:val="center"/>
          </w:tcPr>
          <w:p w14:paraId="71206A9A" w14:textId="77777777" w:rsidR="00716CB2" w:rsidRDefault="00716CB2" w:rsidP="00716CB2">
            <w:pPr>
              <w:spacing w:after="0" w:line="240" w:lineRule="auto"/>
              <w:rPr>
                <w:rFonts w:ascii="Calibri" w:eastAsia="Times New Roman" w:hAnsi="Calibri" w:cs="Times New Roman"/>
                <w:color w:val="000000"/>
                <w:sz w:val="20"/>
                <w:szCs w:val="20"/>
                <w:lang w:eastAsia="sl-SI"/>
              </w:rPr>
            </w:pPr>
          </w:p>
          <w:p w14:paraId="251AECC0" w14:textId="77777777" w:rsidR="00716CB2" w:rsidRDefault="00716CB2" w:rsidP="00716CB2">
            <w:pPr>
              <w:spacing w:after="0" w:line="240" w:lineRule="auto"/>
              <w:rPr>
                <w:rFonts w:ascii="Calibri" w:eastAsia="Times New Roman" w:hAnsi="Calibri" w:cs="Times New Roman"/>
                <w:color w:val="000000"/>
                <w:sz w:val="20"/>
                <w:szCs w:val="20"/>
                <w:lang w:eastAsia="sl-SI"/>
              </w:rPr>
            </w:pPr>
          </w:p>
          <w:p w14:paraId="37C3A083" w14:textId="77777777" w:rsidR="00716CB2" w:rsidRDefault="00716CB2" w:rsidP="00716CB2">
            <w:pPr>
              <w:spacing w:after="0" w:line="240" w:lineRule="auto"/>
              <w:rPr>
                <w:rFonts w:ascii="Calibri" w:eastAsia="Times New Roman" w:hAnsi="Calibri" w:cs="Times New Roman"/>
                <w:color w:val="000000"/>
                <w:sz w:val="20"/>
                <w:szCs w:val="20"/>
                <w:lang w:eastAsia="sl-SI"/>
              </w:rPr>
            </w:pPr>
          </w:p>
          <w:p w14:paraId="26D06AB7" w14:textId="14F9371A" w:rsidR="00716CB2" w:rsidRPr="00CF3D44" w:rsidRDefault="00716CB2" w:rsidP="00716CB2">
            <w:pPr>
              <w:spacing w:after="0" w:line="240" w:lineRule="auto"/>
              <w:rPr>
                <w:rFonts w:ascii="Calibri" w:eastAsia="Times New Roman" w:hAnsi="Calibri" w:cs="Times New Roman"/>
                <w:sz w:val="20"/>
                <w:szCs w:val="20"/>
                <w:lang w:eastAsia="sl-SI"/>
              </w:rPr>
            </w:pPr>
            <w:r>
              <w:rPr>
                <w:rFonts w:ascii="Calibri" w:eastAsia="Times New Roman" w:hAnsi="Calibri" w:cs="Times New Roman"/>
                <w:color w:val="000000"/>
                <w:sz w:val="20"/>
                <w:szCs w:val="20"/>
                <w:lang w:eastAsia="sl-SI"/>
              </w:rPr>
              <w:t>V postopku</w:t>
            </w:r>
          </w:p>
        </w:tc>
        <w:tc>
          <w:tcPr>
            <w:tcW w:w="1620" w:type="dxa"/>
            <w:tcBorders>
              <w:top w:val="nil"/>
              <w:left w:val="nil"/>
              <w:bottom w:val="single" w:sz="8" w:space="0" w:color="auto"/>
              <w:right w:val="single" w:sz="8" w:space="0" w:color="auto"/>
            </w:tcBorders>
            <w:shd w:val="clear" w:color="auto" w:fill="F2F2F2" w:themeFill="background1" w:themeFillShade="F2"/>
            <w:vAlign w:val="bottom"/>
          </w:tcPr>
          <w:p w14:paraId="249AC0AE" w14:textId="64F58D12" w:rsidR="00716CB2" w:rsidRPr="00AC7CE5" w:rsidRDefault="00716CB2" w:rsidP="00716CB2">
            <w:pPr>
              <w:spacing w:after="0" w:line="240" w:lineRule="auto"/>
              <w:rPr>
                <w:rFonts w:ascii="Calibri" w:eastAsia="Times New Roman" w:hAnsi="Calibri" w:cs="Times New Roman"/>
                <w:sz w:val="20"/>
                <w:szCs w:val="20"/>
                <w:lang w:eastAsia="sl-SI"/>
              </w:rPr>
            </w:pPr>
            <w:r w:rsidRPr="00BE1401">
              <w:rPr>
                <w:rFonts w:ascii="Calibri" w:eastAsia="Times New Roman" w:hAnsi="Calibri" w:cs="Times New Roman"/>
                <w:sz w:val="20"/>
                <w:szCs w:val="20"/>
                <w:lang w:eastAsia="sl-SI"/>
              </w:rPr>
              <w:t>20</w:t>
            </w:r>
            <w:r>
              <w:rPr>
                <w:rFonts w:ascii="Calibri" w:eastAsia="Times New Roman" w:hAnsi="Calibri" w:cs="Times New Roman"/>
                <w:sz w:val="20"/>
                <w:szCs w:val="20"/>
                <w:lang w:eastAsia="sl-SI"/>
              </w:rPr>
              <w:t>30</w:t>
            </w:r>
          </w:p>
        </w:tc>
      </w:tr>
    </w:tbl>
    <w:p w14:paraId="756585E3" w14:textId="77777777" w:rsidR="00870A44" w:rsidRDefault="00870A44" w:rsidP="00160612">
      <w:pPr>
        <w:jc w:val="both"/>
        <w:rPr>
          <w:rFonts w:ascii="Verdana" w:hAnsi="Verdana"/>
          <w:sz w:val="20"/>
          <w:szCs w:val="20"/>
        </w:rPr>
      </w:pPr>
    </w:p>
    <w:p w14:paraId="2E1F3CE0" w14:textId="7F6F1A37" w:rsidR="00160612" w:rsidRPr="00160612" w:rsidRDefault="00BE7D90" w:rsidP="00160612">
      <w:pPr>
        <w:spacing w:after="0"/>
        <w:jc w:val="both"/>
        <w:rPr>
          <w:rFonts w:ascii="Verdana" w:eastAsia="Times New Roman" w:hAnsi="Verdana"/>
          <w:sz w:val="16"/>
          <w:szCs w:val="16"/>
          <w:lang w:eastAsia="sl-SI"/>
        </w:rPr>
      </w:pPr>
      <w:r w:rsidRPr="00160612">
        <w:rPr>
          <w:rFonts w:ascii="Verdana" w:eastAsia="Times New Roman" w:hAnsi="Verdana"/>
          <w:sz w:val="16"/>
          <w:szCs w:val="16"/>
          <w:lang w:eastAsia="sl-SI"/>
        </w:rPr>
        <w:t>* Na šolah, kjer je svet agencije izdal mnenje z zadržkom oziroma, kjer je bila podana pobuda za izredno evalvacijo, se zunanja evalvacija izvede leto pred iztekom petletnega obdobja.</w:t>
      </w:r>
    </w:p>
    <w:p w14:paraId="401B895E" w14:textId="5B54FCD9" w:rsidR="00B40080" w:rsidRPr="00160612" w:rsidRDefault="00160612" w:rsidP="00160612">
      <w:pPr>
        <w:jc w:val="both"/>
        <w:rPr>
          <w:rFonts w:ascii="Verdana" w:hAnsi="Verdana"/>
          <w:sz w:val="16"/>
          <w:szCs w:val="16"/>
        </w:rPr>
      </w:pPr>
      <w:r w:rsidRPr="00160612">
        <w:rPr>
          <w:rFonts w:ascii="Verdana" w:hAnsi="Verdana"/>
          <w:sz w:val="16"/>
          <w:szCs w:val="16"/>
        </w:rPr>
        <w:t>** V letu 2025 bo Nakvis izvedel pilotne usmerjene presoje na 4 višjih strokovnih šolah. Namen teh presoj je omogočiti poglobljeno oceno izbranih področij, na katerih so šole same prepoznale izzive ali priložnosti za izboljšave. Usmerjene presoje so namenjene šolam, ki so na zadnjih dveh zunanjih evalvacijah izkazale skladnost z vsemi standardi kakovosti. Rezultati pilotnih presoj bodo služili kot podlaga za oblikovanje končnih smernic ter za morebitno razširitev tega pristopa na druge evalvacijske postopke.</w:t>
      </w:r>
    </w:p>
    <w:sectPr w:rsidR="00B40080" w:rsidRPr="00160612" w:rsidSect="009320EE">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A656" w14:textId="77777777" w:rsidR="00D92346" w:rsidRDefault="00D92346" w:rsidP="00BE1401">
      <w:pPr>
        <w:spacing w:after="0" w:line="240" w:lineRule="auto"/>
      </w:pPr>
      <w:r>
        <w:separator/>
      </w:r>
    </w:p>
  </w:endnote>
  <w:endnote w:type="continuationSeparator" w:id="0">
    <w:p w14:paraId="43BAF95B" w14:textId="77777777" w:rsidR="00D92346" w:rsidRDefault="00D92346" w:rsidP="00BE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DB21" w14:textId="77777777" w:rsidR="002F2E3A" w:rsidRDefault="002F2E3A">
    <w:pPr>
      <w:pStyle w:val="Noga"/>
    </w:pPr>
    <w:r>
      <w:rPr>
        <w:rFonts w:ascii="Verdana" w:hAnsi="Verdana"/>
        <w:noProof/>
        <w:sz w:val="20"/>
        <w:szCs w:val="20"/>
        <w:lang w:eastAsia="sl-SI"/>
      </w:rPr>
      <w:drawing>
        <wp:inline distT="0" distB="0" distL="0" distR="0" wp14:anchorId="4FBAEDE7" wp14:editId="51459301">
          <wp:extent cx="5953125" cy="419100"/>
          <wp:effectExtent l="0" t="0" r="9525" b="0"/>
          <wp:docPr id="2" name="Slika 2" descr="NAKVIS dopisni list EU_CB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NAKVIS dopisni list EU_CB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292D" w14:textId="77777777" w:rsidR="00D92346" w:rsidRDefault="00D92346" w:rsidP="00BE1401">
      <w:pPr>
        <w:spacing w:after="0" w:line="240" w:lineRule="auto"/>
      </w:pPr>
      <w:r>
        <w:separator/>
      </w:r>
    </w:p>
  </w:footnote>
  <w:footnote w:type="continuationSeparator" w:id="0">
    <w:p w14:paraId="5F8B5DAE" w14:textId="77777777" w:rsidR="00D92346" w:rsidRDefault="00D92346" w:rsidP="00BE1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8041" w14:textId="77777777" w:rsidR="002F2E3A" w:rsidRPr="00EC1942" w:rsidRDefault="002F2E3A" w:rsidP="00BE1401">
    <w:pPr>
      <w:pStyle w:val="Glava"/>
      <w:rPr>
        <w:rFonts w:ascii="Verdana" w:hAnsi="Verdana"/>
        <w:sz w:val="20"/>
        <w:szCs w:val="20"/>
      </w:rPr>
    </w:pPr>
    <w:r>
      <w:rPr>
        <w:rFonts w:ascii="Verdana" w:hAnsi="Verdana"/>
        <w:noProof/>
        <w:sz w:val="20"/>
        <w:szCs w:val="20"/>
        <w:lang w:eastAsia="sl-SI"/>
      </w:rPr>
      <w:drawing>
        <wp:inline distT="0" distB="0" distL="0" distR="0" wp14:anchorId="5299FD4A" wp14:editId="7896E422">
          <wp:extent cx="1914525" cy="1115048"/>
          <wp:effectExtent l="0" t="0" r="0" b="9525"/>
          <wp:docPr id="1" name="Slika 1" descr="NAKVIS dopisni list_logo_CB_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KVIS dopisni list_logo_CB_g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759" cy="1119261"/>
                  </a:xfrm>
                  <a:prstGeom prst="rect">
                    <a:avLst/>
                  </a:prstGeom>
                  <a:noFill/>
                  <a:ln>
                    <a:noFill/>
                  </a:ln>
                </pic:spPr>
              </pic:pic>
            </a:graphicData>
          </a:graphic>
        </wp:inline>
      </w:drawing>
    </w:r>
  </w:p>
  <w:p w14:paraId="2503E1E1" w14:textId="77777777" w:rsidR="002F2E3A" w:rsidRDefault="002F2E3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A6"/>
    <w:multiLevelType w:val="hybridMultilevel"/>
    <w:tmpl w:val="03703906"/>
    <w:lvl w:ilvl="0" w:tplc="64741F02">
      <w:start w:val="2027"/>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31359B"/>
    <w:multiLevelType w:val="hybridMultilevel"/>
    <w:tmpl w:val="FED26F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AF104D"/>
    <w:multiLevelType w:val="hybridMultilevel"/>
    <w:tmpl w:val="7652C1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F4172C"/>
    <w:multiLevelType w:val="hybridMultilevel"/>
    <w:tmpl w:val="3F5041C2"/>
    <w:lvl w:ilvl="0" w:tplc="97A8886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4DD94CE1"/>
    <w:multiLevelType w:val="hybridMultilevel"/>
    <w:tmpl w:val="1CA0AC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1874A5C"/>
    <w:multiLevelType w:val="hybridMultilevel"/>
    <w:tmpl w:val="40C67BB2"/>
    <w:lvl w:ilvl="0" w:tplc="A27277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2626ECD"/>
    <w:multiLevelType w:val="hybridMultilevel"/>
    <w:tmpl w:val="AD50846C"/>
    <w:lvl w:ilvl="0" w:tplc="2E0E176A">
      <w:start w:val="2027"/>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F4D02BA"/>
    <w:multiLevelType w:val="hybridMultilevel"/>
    <w:tmpl w:val="5AAAC1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35473605">
    <w:abstractNumId w:val="5"/>
  </w:num>
  <w:num w:numId="2" w16cid:durableId="715666255">
    <w:abstractNumId w:val="1"/>
  </w:num>
  <w:num w:numId="3" w16cid:durableId="519900808">
    <w:abstractNumId w:val="7"/>
  </w:num>
  <w:num w:numId="4" w16cid:durableId="897739136">
    <w:abstractNumId w:val="4"/>
  </w:num>
  <w:num w:numId="5" w16cid:durableId="1319580739">
    <w:abstractNumId w:val="2"/>
  </w:num>
  <w:num w:numId="6" w16cid:durableId="965084565">
    <w:abstractNumId w:val="3"/>
  </w:num>
  <w:num w:numId="7" w16cid:durableId="1008286701">
    <w:abstractNumId w:val="0"/>
  </w:num>
  <w:num w:numId="8" w16cid:durableId="146121976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Milas">
    <w15:presenceInfo w15:providerId="AD" w15:userId="S-1-5-21-965164676-2835510503-3342312013-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21"/>
    <w:rsid w:val="0000251A"/>
    <w:rsid w:val="00011B34"/>
    <w:rsid w:val="000A5D42"/>
    <w:rsid w:val="000A7ED2"/>
    <w:rsid w:val="000C56B1"/>
    <w:rsid w:val="000C5CB9"/>
    <w:rsid w:val="000F2799"/>
    <w:rsid w:val="00113F10"/>
    <w:rsid w:val="0012083D"/>
    <w:rsid w:val="00125ECC"/>
    <w:rsid w:val="00145800"/>
    <w:rsid w:val="00156ED6"/>
    <w:rsid w:val="00160612"/>
    <w:rsid w:val="0018363F"/>
    <w:rsid w:val="0019069C"/>
    <w:rsid w:val="0019750C"/>
    <w:rsid w:val="001A59B4"/>
    <w:rsid w:val="001D756D"/>
    <w:rsid w:val="001E105A"/>
    <w:rsid w:val="00232401"/>
    <w:rsid w:val="0024069B"/>
    <w:rsid w:val="002420B4"/>
    <w:rsid w:val="002618FE"/>
    <w:rsid w:val="00266242"/>
    <w:rsid w:val="002668F3"/>
    <w:rsid w:val="002A5C75"/>
    <w:rsid w:val="002B6DBA"/>
    <w:rsid w:val="002C701C"/>
    <w:rsid w:val="002E4335"/>
    <w:rsid w:val="002E6BA5"/>
    <w:rsid w:val="002F25D1"/>
    <w:rsid w:val="002F2E3A"/>
    <w:rsid w:val="002F3F1D"/>
    <w:rsid w:val="0030092F"/>
    <w:rsid w:val="003010B0"/>
    <w:rsid w:val="00311721"/>
    <w:rsid w:val="00341E12"/>
    <w:rsid w:val="00374216"/>
    <w:rsid w:val="003B7A96"/>
    <w:rsid w:val="003F16DE"/>
    <w:rsid w:val="004064C9"/>
    <w:rsid w:val="00450422"/>
    <w:rsid w:val="004D1696"/>
    <w:rsid w:val="004F18FB"/>
    <w:rsid w:val="004F274F"/>
    <w:rsid w:val="00502303"/>
    <w:rsid w:val="00506414"/>
    <w:rsid w:val="00515C27"/>
    <w:rsid w:val="005222DA"/>
    <w:rsid w:val="005355BE"/>
    <w:rsid w:val="00560CBE"/>
    <w:rsid w:val="00585A7D"/>
    <w:rsid w:val="00585AC8"/>
    <w:rsid w:val="005A5D38"/>
    <w:rsid w:val="005B37EC"/>
    <w:rsid w:val="005B6DDE"/>
    <w:rsid w:val="005C2D30"/>
    <w:rsid w:val="00600A74"/>
    <w:rsid w:val="0063500E"/>
    <w:rsid w:val="00635760"/>
    <w:rsid w:val="00681397"/>
    <w:rsid w:val="006D2B0D"/>
    <w:rsid w:val="00715857"/>
    <w:rsid w:val="00716CB2"/>
    <w:rsid w:val="007316DB"/>
    <w:rsid w:val="007757CB"/>
    <w:rsid w:val="007B068C"/>
    <w:rsid w:val="00826E42"/>
    <w:rsid w:val="00867780"/>
    <w:rsid w:val="00870A44"/>
    <w:rsid w:val="008930BE"/>
    <w:rsid w:val="008C0DB5"/>
    <w:rsid w:val="008C483C"/>
    <w:rsid w:val="008C5259"/>
    <w:rsid w:val="008E1EB2"/>
    <w:rsid w:val="008E23EB"/>
    <w:rsid w:val="008F6485"/>
    <w:rsid w:val="00911067"/>
    <w:rsid w:val="009320EE"/>
    <w:rsid w:val="009406F6"/>
    <w:rsid w:val="0094220B"/>
    <w:rsid w:val="00950C7C"/>
    <w:rsid w:val="00993B99"/>
    <w:rsid w:val="009A3A9D"/>
    <w:rsid w:val="009C1276"/>
    <w:rsid w:val="00A12CB9"/>
    <w:rsid w:val="00A66DEC"/>
    <w:rsid w:val="00AA3BE3"/>
    <w:rsid w:val="00AA6211"/>
    <w:rsid w:val="00AC67F1"/>
    <w:rsid w:val="00AC7CE5"/>
    <w:rsid w:val="00AE6A93"/>
    <w:rsid w:val="00AF382F"/>
    <w:rsid w:val="00B13086"/>
    <w:rsid w:val="00B1316B"/>
    <w:rsid w:val="00B15675"/>
    <w:rsid w:val="00B225EA"/>
    <w:rsid w:val="00B3126C"/>
    <w:rsid w:val="00B3791B"/>
    <w:rsid w:val="00B40080"/>
    <w:rsid w:val="00B75777"/>
    <w:rsid w:val="00BA0D4A"/>
    <w:rsid w:val="00BA761C"/>
    <w:rsid w:val="00BE1401"/>
    <w:rsid w:val="00BE15E8"/>
    <w:rsid w:val="00BE7D90"/>
    <w:rsid w:val="00C0315E"/>
    <w:rsid w:val="00C04698"/>
    <w:rsid w:val="00C0487B"/>
    <w:rsid w:val="00C36ABD"/>
    <w:rsid w:val="00C552D2"/>
    <w:rsid w:val="00C91F7F"/>
    <w:rsid w:val="00CB71C9"/>
    <w:rsid w:val="00CD4FE4"/>
    <w:rsid w:val="00CE2E94"/>
    <w:rsid w:val="00CF3D44"/>
    <w:rsid w:val="00D0096D"/>
    <w:rsid w:val="00D1706F"/>
    <w:rsid w:val="00D170B7"/>
    <w:rsid w:val="00D20860"/>
    <w:rsid w:val="00D2364E"/>
    <w:rsid w:val="00D44743"/>
    <w:rsid w:val="00D57BD8"/>
    <w:rsid w:val="00D75A5B"/>
    <w:rsid w:val="00D85BF3"/>
    <w:rsid w:val="00D85E6E"/>
    <w:rsid w:val="00D92346"/>
    <w:rsid w:val="00DC747A"/>
    <w:rsid w:val="00DE2498"/>
    <w:rsid w:val="00E0222B"/>
    <w:rsid w:val="00E120BC"/>
    <w:rsid w:val="00E1541B"/>
    <w:rsid w:val="00E20B74"/>
    <w:rsid w:val="00EE2F30"/>
    <w:rsid w:val="00F50640"/>
    <w:rsid w:val="00F56B4D"/>
    <w:rsid w:val="00F64BD9"/>
    <w:rsid w:val="00FA0BC3"/>
    <w:rsid w:val="00FA2B16"/>
    <w:rsid w:val="00FA75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D7EA"/>
  <w15:docId w15:val="{94B5D586-1AAA-408B-B2B7-A37BA359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2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BE1401"/>
    <w:pPr>
      <w:tabs>
        <w:tab w:val="center" w:pos="4536"/>
        <w:tab w:val="right" w:pos="9072"/>
      </w:tabs>
      <w:spacing w:after="0" w:line="240" w:lineRule="auto"/>
    </w:pPr>
  </w:style>
  <w:style w:type="character" w:customStyle="1" w:styleId="GlavaZnak">
    <w:name w:val="Glava Znak"/>
    <w:basedOn w:val="Privzetapisavaodstavka"/>
    <w:link w:val="Glava"/>
    <w:uiPriority w:val="99"/>
    <w:rsid w:val="00BE1401"/>
  </w:style>
  <w:style w:type="paragraph" w:styleId="Noga">
    <w:name w:val="footer"/>
    <w:basedOn w:val="Navaden"/>
    <w:link w:val="NogaZnak"/>
    <w:uiPriority w:val="99"/>
    <w:unhideWhenUsed/>
    <w:rsid w:val="00BE1401"/>
    <w:pPr>
      <w:tabs>
        <w:tab w:val="center" w:pos="4536"/>
        <w:tab w:val="right" w:pos="9072"/>
      </w:tabs>
      <w:spacing w:after="0" w:line="240" w:lineRule="auto"/>
    </w:pPr>
  </w:style>
  <w:style w:type="character" w:customStyle="1" w:styleId="NogaZnak">
    <w:name w:val="Noga Znak"/>
    <w:basedOn w:val="Privzetapisavaodstavka"/>
    <w:link w:val="Noga"/>
    <w:uiPriority w:val="99"/>
    <w:rsid w:val="00BE1401"/>
  </w:style>
  <w:style w:type="paragraph" w:styleId="Besedilooblaka">
    <w:name w:val="Balloon Text"/>
    <w:basedOn w:val="Navaden"/>
    <w:link w:val="BesedilooblakaZnak"/>
    <w:uiPriority w:val="99"/>
    <w:semiHidden/>
    <w:unhideWhenUsed/>
    <w:rsid w:val="00BE14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E1401"/>
    <w:rPr>
      <w:rFonts w:ascii="Tahoma" w:hAnsi="Tahoma" w:cs="Tahoma"/>
      <w:sz w:val="16"/>
      <w:szCs w:val="16"/>
    </w:rPr>
  </w:style>
  <w:style w:type="paragraph" w:styleId="Odstavekseznama">
    <w:name w:val="List Paragraph"/>
    <w:basedOn w:val="Navaden"/>
    <w:uiPriority w:val="34"/>
    <w:qFormat/>
    <w:rsid w:val="0094220B"/>
    <w:pPr>
      <w:ind w:left="720"/>
      <w:contextualSpacing/>
    </w:pPr>
  </w:style>
  <w:style w:type="character" w:styleId="Pripombasklic">
    <w:name w:val="annotation reference"/>
    <w:basedOn w:val="Privzetapisavaodstavka"/>
    <w:uiPriority w:val="99"/>
    <w:semiHidden/>
    <w:unhideWhenUsed/>
    <w:rsid w:val="0094220B"/>
    <w:rPr>
      <w:sz w:val="16"/>
      <w:szCs w:val="16"/>
    </w:rPr>
  </w:style>
  <w:style w:type="paragraph" w:styleId="Pripombabesedilo">
    <w:name w:val="annotation text"/>
    <w:basedOn w:val="Navaden"/>
    <w:link w:val="PripombabesediloZnak"/>
    <w:uiPriority w:val="99"/>
    <w:unhideWhenUsed/>
    <w:rsid w:val="0094220B"/>
    <w:pPr>
      <w:spacing w:line="240" w:lineRule="auto"/>
    </w:pPr>
    <w:rPr>
      <w:sz w:val="20"/>
      <w:szCs w:val="20"/>
    </w:rPr>
  </w:style>
  <w:style w:type="character" w:customStyle="1" w:styleId="PripombabesediloZnak">
    <w:name w:val="Pripomba – besedilo Znak"/>
    <w:basedOn w:val="Privzetapisavaodstavka"/>
    <w:link w:val="Pripombabesedilo"/>
    <w:uiPriority w:val="99"/>
    <w:rsid w:val="0094220B"/>
    <w:rPr>
      <w:sz w:val="20"/>
      <w:szCs w:val="20"/>
    </w:rPr>
  </w:style>
  <w:style w:type="paragraph" w:styleId="Zadevapripombe">
    <w:name w:val="annotation subject"/>
    <w:basedOn w:val="Pripombabesedilo"/>
    <w:next w:val="Pripombabesedilo"/>
    <w:link w:val="ZadevapripombeZnak"/>
    <w:uiPriority w:val="99"/>
    <w:semiHidden/>
    <w:unhideWhenUsed/>
    <w:rsid w:val="0094220B"/>
    <w:rPr>
      <w:b/>
      <w:bCs/>
    </w:rPr>
  </w:style>
  <w:style w:type="character" w:customStyle="1" w:styleId="ZadevapripombeZnak">
    <w:name w:val="Zadeva pripombe Znak"/>
    <w:basedOn w:val="PripombabesediloZnak"/>
    <w:link w:val="Zadevapripombe"/>
    <w:uiPriority w:val="99"/>
    <w:semiHidden/>
    <w:rsid w:val="00942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93110">
      <w:bodyDiv w:val="1"/>
      <w:marLeft w:val="0"/>
      <w:marRight w:val="0"/>
      <w:marTop w:val="0"/>
      <w:marBottom w:val="0"/>
      <w:divBdr>
        <w:top w:val="none" w:sz="0" w:space="0" w:color="auto"/>
        <w:left w:val="none" w:sz="0" w:space="0" w:color="auto"/>
        <w:bottom w:val="none" w:sz="0" w:space="0" w:color="auto"/>
        <w:right w:val="none" w:sz="0" w:space="0" w:color="auto"/>
      </w:divBdr>
    </w:div>
    <w:div w:id="1825195753">
      <w:bodyDiv w:val="1"/>
      <w:marLeft w:val="0"/>
      <w:marRight w:val="0"/>
      <w:marTop w:val="0"/>
      <w:marBottom w:val="0"/>
      <w:divBdr>
        <w:top w:val="none" w:sz="0" w:space="0" w:color="auto"/>
        <w:left w:val="none" w:sz="0" w:space="0" w:color="auto"/>
        <w:bottom w:val="none" w:sz="0" w:space="0" w:color="auto"/>
        <w:right w:val="none" w:sz="0" w:space="0" w:color="auto"/>
      </w:divBdr>
    </w:div>
    <w:div w:id="1908686170">
      <w:bodyDiv w:val="1"/>
      <w:marLeft w:val="0"/>
      <w:marRight w:val="0"/>
      <w:marTop w:val="0"/>
      <w:marBottom w:val="0"/>
      <w:divBdr>
        <w:top w:val="none" w:sz="0" w:space="0" w:color="auto"/>
        <w:left w:val="none" w:sz="0" w:space="0" w:color="auto"/>
        <w:bottom w:val="none" w:sz="0" w:space="0" w:color="auto"/>
        <w:right w:val="none" w:sz="0" w:space="0" w:color="auto"/>
      </w:divBdr>
    </w:div>
    <w:div w:id="21284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AF3555-93EA-49AF-B325-56EC740F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1246</Words>
  <Characters>7107</Characters>
  <Application>Microsoft Office Word</Application>
  <DocSecurity>4</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Rebernik</dc:creator>
  <cp:lastModifiedBy>Špela Zakrajšek</cp:lastModifiedBy>
  <cp:revision>2</cp:revision>
  <cp:lastPrinted>2025-04-14T09:37:00Z</cp:lastPrinted>
  <dcterms:created xsi:type="dcterms:W3CDTF">2025-09-04T07:27:00Z</dcterms:created>
  <dcterms:modified xsi:type="dcterms:W3CDTF">2025-09-04T07:27:00Z</dcterms:modified>
</cp:coreProperties>
</file>