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DC45" w14:textId="1CBDC8BB" w:rsidR="00D93D45" w:rsidRDefault="00AA7E75">
      <w:pPr>
        <w:pStyle w:val="zamik"/>
        <w:pBdr>
          <w:top w:val="none" w:sz="0" w:space="24" w:color="auto"/>
        </w:pBdr>
        <w:spacing w:after="210"/>
        <w:jc w:val="both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 xml:space="preserve">Svet Nacionalne agencije Republike Slovenije za kakovost v visokem šolstvu je na podlagi </w:t>
      </w:r>
      <w:r w:rsidR="004E58FC" w:rsidRPr="00C00F54">
        <w:rPr>
          <w:rFonts w:ascii="Verdana" w:eastAsia="Arial" w:hAnsi="Verdana" w:cs="Arial"/>
          <w:sz w:val="20"/>
          <w:szCs w:val="20"/>
        </w:rPr>
        <w:t xml:space="preserve">4. točke štirinajstega </w:t>
      </w:r>
      <w:r w:rsidRPr="00C00F54">
        <w:rPr>
          <w:rFonts w:ascii="Verdana" w:eastAsia="Arial" w:hAnsi="Verdana" w:cs="Arial"/>
          <w:sz w:val="20"/>
          <w:szCs w:val="20"/>
        </w:rPr>
        <w:t xml:space="preserve">odstavka </w:t>
      </w:r>
      <w:r w:rsidR="004E58FC" w:rsidRPr="00C00F54">
        <w:rPr>
          <w:rFonts w:ascii="Verdana" w:eastAsia="Arial" w:hAnsi="Verdana" w:cs="Arial"/>
          <w:sz w:val="20"/>
          <w:szCs w:val="20"/>
        </w:rPr>
        <w:t>70.</w:t>
      </w:r>
      <w:r w:rsidRPr="00C00F54">
        <w:rPr>
          <w:rFonts w:ascii="Verdana" w:eastAsia="Arial" w:hAnsi="Verdana" w:cs="Arial"/>
          <w:sz w:val="20"/>
          <w:szCs w:val="20"/>
        </w:rPr>
        <w:t xml:space="preserve"> člena Zakona o visokem šolstvu (Uradni list RS, št. </w:t>
      </w:r>
      <w:r w:rsidR="004E58FC" w:rsidRPr="00C00F54">
        <w:rPr>
          <w:rFonts w:ascii="Verdana" w:eastAsia="Arial" w:hAnsi="Verdana" w:cs="Arial"/>
          <w:sz w:val="20"/>
          <w:szCs w:val="20"/>
        </w:rPr>
        <w:t>56/25</w:t>
      </w:r>
      <w:r w:rsidRPr="00C00F54">
        <w:rPr>
          <w:rFonts w:ascii="Verdana" w:eastAsia="Arial" w:hAnsi="Verdana" w:cs="Arial"/>
          <w:sz w:val="20"/>
          <w:szCs w:val="20"/>
        </w:rPr>
        <w:t xml:space="preserve">) na </w:t>
      </w:r>
      <w:r w:rsidR="00D07847">
        <w:rPr>
          <w:rFonts w:ascii="Verdana" w:eastAsia="Arial" w:hAnsi="Verdana" w:cs="Arial"/>
          <w:sz w:val="20"/>
          <w:szCs w:val="20"/>
        </w:rPr>
        <w:t>22</w:t>
      </w:r>
      <w:r w:rsidR="008F64AD">
        <w:rPr>
          <w:rFonts w:ascii="Verdana" w:eastAsia="Arial" w:hAnsi="Verdana" w:cs="Arial"/>
          <w:sz w:val="20"/>
          <w:szCs w:val="20"/>
        </w:rPr>
        <w:t>7</w:t>
      </w:r>
      <w:r w:rsidRPr="00C00F54">
        <w:rPr>
          <w:rFonts w:ascii="Verdana" w:eastAsia="Arial" w:hAnsi="Verdana" w:cs="Arial"/>
          <w:sz w:val="20"/>
          <w:szCs w:val="20"/>
        </w:rPr>
        <w:t xml:space="preserve">. seji dne </w:t>
      </w:r>
      <w:r w:rsidR="00D07847">
        <w:rPr>
          <w:rFonts w:ascii="Verdana" w:eastAsia="Arial" w:hAnsi="Verdana" w:cs="Arial"/>
          <w:sz w:val="20"/>
          <w:szCs w:val="20"/>
        </w:rPr>
        <w:t>2</w:t>
      </w:r>
      <w:r w:rsidR="008F64AD">
        <w:rPr>
          <w:rFonts w:ascii="Verdana" w:eastAsia="Arial" w:hAnsi="Verdana" w:cs="Arial"/>
          <w:sz w:val="20"/>
          <w:szCs w:val="20"/>
        </w:rPr>
        <w:t>9</w:t>
      </w:r>
      <w:r w:rsidR="00D07847">
        <w:rPr>
          <w:rFonts w:ascii="Verdana" w:eastAsia="Arial" w:hAnsi="Verdana" w:cs="Arial"/>
          <w:sz w:val="20"/>
          <w:szCs w:val="20"/>
        </w:rPr>
        <w:t>. 1. 202</w:t>
      </w:r>
      <w:r w:rsidR="008F64AD">
        <w:rPr>
          <w:rFonts w:ascii="Verdana" w:eastAsia="Arial" w:hAnsi="Verdana" w:cs="Arial"/>
          <w:sz w:val="20"/>
          <w:szCs w:val="20"/>
        </w:rPr>
        <w:t>6</w:t>
      </w:r>
      <w:r w:rsidR="00CF3722" w:rsidRPr="00C00F54">
        <w:rPr>
          <w:rFonts w:ascii="Verdana" w:eastAsia="Arial" w:hAnsi="Verdana" w:cs="Arial"/>
          <w:sz w:val="20"/>
          <w:szCs w:val="20"/>
        </w:rPr>
        <w:t xml:space="preserve"> </w:t>
      </w:r>
      <w:r w:rsidR="00227037" w:rsidRPr="00C00F54">
        <w:rPr>
          <w:rFonts w:ascii="Verdana" w:eastAsia="Arial" w:hAnsi="Verdana" w:cs="Arial"/>
          <w:sz w:val="20"/>
          <w:szCs w:val="20"/>
        </w:rPr>
        <w:t xml:space="preserve">določil </w:t>
      </w:r>
    </w:p>
    <w:p w14:paraId="631C6FEB" w14:textId="77777777" w:rsidR="007D1456" w:rsidRPr="00C00F54" w:rsidRDefault="007D1456">
      <w:pPr>
        <w:pStyle w:val="zamik"/>
        <w:pBdr>
          <w:top w:val="none" w:sz="0" w:space="24" w:color="auto"/>
        </w:pBdr>
        <w:spacing w:after="210"/>
        <w:jc w:val="both"/>
        <w:rPr>
          <w:rFonts w:ascii="Verdana" w:eastAsia="Arial" w:hAnsi="Verdana" w:cs="Arial"/>
          <w:sz w:val="20"/>
          <w:szCs w:val="20"/>
        </w:rPr>
      </w:pPr>
    </w:p>
    <w:p w14:paraId="55F52885" w14:textId="4B784D85" w:rsidR="00D93D45" w:rsidRPr="00C00F54" w:rsidRDefault="00AA7E75">
      <w:pPr>
        <w:pStyle w:val="center"/>
        <w:spacing w:before="210" w:after="210"/>
        <w:rPr>
          <w:rFonts w:ascii="Verdana" w:eastAsia="Arial" w:hAnsi="Verdana" w:cs="Arial"/>
          <w:b/>
          <w:bCs/>
          <w:caps/>
          <w:sz w:val="20"/>
          <w:szCs w:val="20"/>
        </w:rPr>
      </w:pPr>
      <w:r w:rsidRPr="00C00F54">
        <w:rPr>
          <w:rFonts w:ascii="Verdana" w:eastAsia="Arial" w:hAnsi="Verdana" w:cs="Arial"/>
          <w:b/>
          <w:bCs/>
          <w:caps/>
          <w:sz w:val="20"/>
          <w:szCs w:val="20"/>
        </w:rPr>
        <w:t xml:space="preserve">M I N I M A L N </w:t>
      </w:r>
      <w:r w:rsidR="00227037" w:rsidRPr="00C00F54">
        <w:rPr>
          <w:rFonts w:ascii="Verdana" w:eastAsia="Arial" w:hAnsi="Verdana" w:cs="Arial"/>
          <w:b/>
          <w:bCs/>
          <w:caps/>
          <w:sz w:val="20"/>
          <w:szCs w:val="20"/>
        </w:rPr>
        <w:t>E</w:t>
      </w:r>
      <w:r w:rsidRPr="00C00F54">
        <w:rPr>
          <w:rFonts w:ascii="Verdana" w:eastAsia="Arial" w:hAnsi="Verdana" w:cs="Arial"/>
          <w:b/>
          <w:bCs/>
          <w:caps/>
          <w:sz w:val="20"/>
          <w:szCs w:val="20"/>
        </w:rPr>
        <w:t xml:space="preserve">   S T A N D A R D </w:t>
      </w:r>
      <w:r w:rsidR="00227037" w:rsidRPr="00C00F54">
        <w:rPr>
          <w:rFonts w:ascii="Verdana" w:eastAsia="Arial" w:hAnsi="Verdana" w:cs="Arial"/>
          <w:b/>
          <w:bCs/>
          <w:caps/>
          <w:sz w:val="20"/>
          <w:szCs w:val="20"/>
        </w:rPr>
        <w:t>E</w:t>
      </w:r>
    </w:p>
    <w:p w14:paraId="39204DE9" w14:textId="77777777" w:rsidR="00D93D45" w:rsidRPr="00C00F54" w:rsidRDefault="00AA7E75">
      <w:pPr>
        <w:pStyle w:val="center"/>
        <w:spacing w:before="210" w:after="210"/>
        <w:rPr>
          <w:rFonts w:ascii="Verdana" w:eastAsia="Arial" w:hAnsi="Verdana" w:cs="Arial"/>
          <w:b/>
          <w:bCs/>
          <w:caps/>
          <w:sz w:val="20"/>
          <w:szCs w:val="20"/>
        </w:rPr>
      </w:pPr>
      <w:r w:rsidRPr="00C00F54">
        <w:rPr>
          <w:rFonts w:ascii="Verdana" w:eastAsia="Arial" w:hAnsi="Verdana" w:cs="Arial"/>
          <w:b/>
          <w:bCs/>
          <w:caps/>
          <w:sz w:val="20"/>
          <w:szCs w:val="20"/>
        </w:rPr>
        <w:t>za izvolitev v nazive visokošolskih učiteljev, znanstvenih delavcev in visokošolskih sodelavcev na visokošolskih zavodih</w:t>
      </w:r>
    </w:p>
    <w:p w14:paraId="2759A416" w14:textId="34D99DAD" w:rsidR="00D93D45" w:rsidRPr="00C00F54" w:rsidRDefault="00AA7E75">
      <w:pPr>
        <w:pStyle w:val="center"/>
        <w:pBdr>
          <w:top w:val="none" w:sz="0" w:space="24" w:color="auto"/>
        </w:pBdr>
        <w:spacing w:before="210" w:after="210"/>
        <w:rPr>
          <w:rFonts w:ascii="Verdana" w:eastAsia="Arial" w:hAnsi="Verdana" w:cs="Arial"/>
          <w:caps/>
          <w:sz w:val="20"/>
          <w:szCs w:val="20"/>
        </w:rPr>
      </w:pPr>
      <w:r w:rsidRPr="00C00F54">
        <w:rPr>
          <w:rFonts w:ascii="Verdana" w:eastAsia="Arial" w:hAnsi="Verdana" w:cs="Arial"/>
          <w:caps/>
          <w:sz w:val="20"/>
          <w:szCs w:val="20"/>
        </w:rPr>
        <w:t xml:space="preserve">I. </w:t>
      </w:r>
      <w:r w:rsidR="003E600D" w:rsidRPr="00C00F54">
        <w:rPr>
          <w:rFonts w:ascii="Verdana" w:eastAsia="Arial" w:hAnsi="Verdana" w:cs="Arial"/>
          <w:caps/>
          <w:sz w:val="20"/>
          <w:szCs w:val="20"/>
        </w:rPr>
        <w:t>SPLOŠNE DOLOČBE</w:t>
      </w:r>
    </w:p>
    <w:p w14:paraId="34F89B90" w14:textId="77777777" w:rsidR="00D93D45" w:rsidRPr="00C00F54" w:rsidRDefault="00AA7E75">
      <w:pPr>
        <w:pStyle w:val="center"/>
        <w:pBdr>
          <w:top w:val="none" w:sz="0" w:space="10" w:color="auto"/>
        </w:pBdr>
        <w:spacing w:before="210" w:after="210"/>
        <w:rPr>
          <w:rFonts w:ascii="Verdana" w:eastAsia="Arial" w:hAnsi="Verdana" w:cs="Arial"/>
          <w:b/>
          <w:bCs/>
          <w:sz w:val="20"/>
          <w:szCs w:val="20"/>
        </w:rPr>
      </w:pPr>
      <w:r w:rsidRPr="00C00F54">
        <w:rPr>
          <w:rFonts w:ascii="Verdana" w:eastAsia="Arial" w:hAnsi="Verdana" w:cs="Arial"/>
          <w:b/>
          <w:bCs/>
          <w:sz w:val="20"/>
          <w:szCs w:val="20"/>
        </w:rPr>
        <w:t>1. člen</w:t>
      </w:r>
    </w:p>
    <w:p w14:paraId="4074A64C" w14:textId="77777777" w:rsidR="00D93D45" w:rsidRPr="00C00F54" w:rsidRDefault="00AA7E75">
      <w:pPr>
        <w:pStyle w:val="center"/>
        <w:pBdr>
          <w:top w:val="none" w:sz="0" w:space="10" w:color="auto"/>
        </w:pBdr>
        <w:spacing w:before="210" w:after="210"/>
        <w:rPr>
          <w:rFonts w:ascii="Verdana" w:eastAsia="Arial" w:hAnsi="Verdana" w:cs="Arial"/>
          <w:b/>
          <w:bCs/>
          <w:sz w:val="20"/>
          <w:szCs w:val="20"/>
        </w:rPr>
      </w:pPr>
      <w:r w:rsidRPr="00C00F54">
        <w:rPr>
          <w:rFonts w:ascii="Verdana" w:eastAsia="Arial" w:hAnsi="Verdana" w:cs="Arial"/>
          <w:b/>
          <w:bCs/>
          <w:sz w:val="20"/>
          <w:szCs w:val="20"/>
        </w:rPr>
        <w:t>(namen)</w:t>
      </w:r>
    </w:p>
    <w:p w14:paraId="159CD180" w14:textId="5529F504" w:rsidR="00A04A72" w:rsidRPr="00C00F54" w:rsidRDefault="003333BF" w:rsidP="003333BF">
      <w:pPr>
        <w:pStyle w:val="zamik"/>
        <w:spacing w:before="210" w:after="210"/>
        <w:jc w:val="both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 xml:space="preserve">S tem aktom </w:t>
      </w:r>
      <w:r w:rsidR="00A04A72" w:rsidRPr="00C00F54">
        <w:rPr>
          <w:rFonts w:ascii="Verdana" w:eastAsia="Arial" w:hAnsi="Verdana" w:cs="Arial"/>
          <w:sz w:val="20"/>
          <w:szCs w:val="20"/>
        </w:rPr>
        <w:t xml:space="preserve">svet </w:t>
      </w:r>
      <w:r w:rsidRPr="00C00F54">
        <w:rPr>
          <w:rFonts w:ascii="Verdana" w:eastAsia="Arial" w:hAnsi="Verdana" w:cs="Arial"/>
          <w:sz w:val="20"/>
          <w:szCs w:val="20"/>
        </w:rPr>
        <w:t>Nacionaln</w:t>
      </w:r>
      <w:r w:rsidR="00A04A72" w:rsidRPr="00C00F54">
        <w:rPr>
          <w:rFonts w:ascii="Verdana" w:eastAsia="Arial" w:hAnsi="Verdana" w:cs="Arial"/>
          <w:sz w:val="20"/>
          <w:szCs w:val="20"/>
        </w:rPr>
        <w:t>e</w:t>
      </w:r>
      <w:r w:rsidRPr="00C00F54">
        <w:rPr>
          <w:rFonts w:ascii="Verdana" w:eastAsia="Arial" w:hAnsi="Verdana" w:cs="Arial"/>
          <w:sz w:val="20"/>
          <w:szCs w:val="20"/>
        </w:rPr>
        <w:t xml:space="preserve"> agencij</w:t>
      </w:r>
      <w:r w:rsidR="00A04A72" w:rsidRPr="00C00F54">
        <w:rPr>
          <w:rFonts w:ascii="Verdana" w:eastAsia="Arial" w:hAnsi="Verdana" w:cs="Arial"/>
          <w:sz w:val="20"/>
          <w:szCs w:val="20"/>
        </w:rPr>
        <w:t>e</w:t>
      </w:r>
      <w:r w:rsidRPr="00C00F54">
        <w:rPr>
          <w:rFonts w:ascii="Verdana" w:eastAsia="Arial" w:hAnsi="Verdana" w:cs="Arial"/>
          <w:sz w:val="20"/>
          <w:szCs w:val="20"/>
        </w:rPr>
        <w:t xml:space="preserve"> Republike Slovenije za kakovost v visokem šolstvu določa minimalne standarde oziroma pogoje za izvolitev v nazive visokošolskih učiteljev, znanstvenih delavcev in visokošolskih sodelavcev na visokošolskih zavodih. Namen </w:t>
      </w:r>
      <w:r w:rsidR="00A04A72" w:rsidRPr="00C00F54">
        <w:rPr>
          <w:rFonts w:ascii="Verdana" w:eastAsia="Arial" w:hAnsi="Verdana" w:cs="Arial"/>
          <w:sz w:val="20"/>
          <w:szCs w:val="20"/>
        </w:rPr>
        <w:t xml:space="preserve">Minimalnih </w:t>
      </w:r>
      <w:r w:rsidRPr="00C00F54">
        <w:rPr>
          <w:rFonts w:ascii="Verdana" w:eastAsia="Arial" w:hAnsi="Verdana" w:cs="Arial"/>
          <w:sz w:val="20"/>
          <w:szCs w:val="20"/>
        </w:rPr>
        <w:t xml:space="preserve">standardov za izvolitev v nazive visokošolskih učiteljev, znanstvenih delavcev in visokošolskih sodelavcev na visokošolskih zavodih (v nadaljevanju: Minimalni standardi za izvolitev v nazive ali akt) je zagotoviti jasne, preverljive in primerljive raziskovalne, pedagoške, strokovne, športne, umetniške in etične kriterije, ki prispevajo h kakovosti, integriteti in ugledu visokega šolstva v Republiki Sloveniji. </w:t>
      </w:r>
    </w:p>
    <w:p w14:paraId="33ED2A0D" w14:textId="10AB7540" w:rsidR="003333BF" w:rsidRPr="00C00F54" w:rsidRDefault="003333BF" w:rsidP="003333BF">
      <w:pPr>
        <w:pStyle w:val="zamik"/>
        <w:spacing w:before="210" w:after="210"/>
        <w:jc w:val="both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 xml:space="preserve">Minimalni standardi </w:t>
      </w:r>
      <w:r w:rsidR="00A04A72" w:rsidRPr="00C00F54">
        <w:rPr>
          <w:rFonts w:ascii="Verdana" w:eastAsia="Arial" w:hAnsi="Verdana" w:cs="Arial"/>
          <w:sz w:val="20"/>
          <w:szCs w:val="20"/>
        </w:rPr>
        <w:t xml:space="preserve">za izvolitev v nazive </w:t>
      </w:r>
      <w:r w:rsidRPr="00C00F54">
        <w:rPr>
          <w:rFonts w:ascii="Verdana" w:eastAsia="Arial" w:hAnsi="Verdana" w:cs="Arial"/>
          <w:sz w:val="20"/>
          <w:szCs w:val="20"/>
        </w:rPr>
        <w:t>zagotavljajo enotno in pregledno podlago za postopke izvolitev v nazive na visokošolskih zavodih ter prispevajo k primerljivosti meril in preglednosti izbirnih postopkov v nacionalnem visokošolskem prostoru in širše.</w:t>
      </w:r>
      <w:r w:rsidR="00441A88">
        <w:rPr>
          <w:rFonts w:ascii="Verdana" w:eastAsia="Arial" w:hAnsi="Verdana" w:cs="Arial"/>
          <w:sz w:val="20"/>
          <w:szCs w:val="20"/>
        </w:rPr>
        <w:t xml:space="preserve"> </w:t>
      </w:r>
      <w:r w:rsidRPr="00C00F54">
        <w:rPr>
          <w:rFonts w:ascii="Verdana" w:eastAsia="Arial" w:hAnsi="Verdana" w:cs="Arial"/>
          <w:sz w:val="20"/>
          <w:szCs w:val="20"/>
        </w:rPr>
        <w:t xml:space="preserve">Akt upošteva načela odprte znanosti, kot so določena v Uredbi o izvajanju znanstvenoraziskovalnega dela v skladu z načeli odprte znanosti (Uradni list RS, št. 59/23 in 39/25), </w:t>
      </w:r>
      <w:r w:rsidR="002C5E75">
        <w:rPr>
          <w:rFonts w:ascii="Verdana" w:eastAsia="Arial" w:hAnsi="Verdana" w:cs="Arial"/>
          <w:sz w:val="20"/>
          <w:szCs w:val="20"/>
        </w:rPr>
        <w:t>in</w:t>
      </w:r>
      <w:r w:rsidR="002C5E75" w:rsidRPr="00C00F54">
        <w:rPr>
          <w:rFonts w:ascii="Verdana" w:eastAsia="Arial" w:hAnsi="Verdana" w:cs="Arial"/>
          <w:sz w:val="20"/>
          <w:szCs w:val="20"/>
        </w:rPr>
        <w:t xml:space="preserve"> </w:t>
      </w:r>
      <w:r w:rsidRPr="00C00F54">
        <w:rPr>
          <w:rFonts w:ascii="Verdana" w:eastAsia="Arial" w:hAnsi="Verdana" w:cs="Arial"/>
          <w:sz w:val="20"/>
          <w:szCs w:val="20"/>
        </w:rPr>
        <w:t>je skladen z določbami Zakona o delovnih razmerjih (ZDR-1). Poleg tega je akt zasnovan tako, da omogoča usklajenost z relevantnimi dokumenti na področju visokega šolstva, znanosti in raziskovanja ter zagotavlja mednarodno primerljivost in prepoznavnost slovenskega visokošolskega prostora.</w:t>
      </w:r>
    </w:p>
    <w:p w14:paraId="2257B2D8" w14:textId="77777777" w:rsidR="00D93D45" w:rsidRPr="00C00F54" w:rsidRDefault="00AA7E75">
      <w:pPr>
        <w:pStyle w:val="zamik"/>
        <w:spacing w:before="210" w:after="210"/>
        <w:jc w:val="both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>Akt je sestavljen iz dveh delov, minimalnih postopkovnih standardov in minimalnih količinskih standardov.</w:t>
      </w:r>
    </w:p>
    <w:p w14:paraId="1974D785" w14:textId="77777777" w:rsidR="00D93D45" w:rsidRPr="00C00F54" w:rsidRDefault="00AA7E75">
      <w:pPr>
        <w:pStyle w:val="center"/>
        <w:pBdr>
          <w:top w:val="none" w:sz="0" w:space="10" w:color="auto"/>
        </w:pBdr>
        <w:spacing w:before="210" w:after="210"/>
        <w:rPr>
          <w:rFonts w:ascii="Verdana" w:eastAsia="Arial" w:hAnsi="Verdana" w:cs="Arial"/>
          <w:b/>
          <w:bCs/>
          <w:sz w:val="20"/>
          <w:szCs w:val="20"/>
        </w:rPr>
      </w:pPr>
      <w:r w:rsidRPr="00C00F54">
        <w:rPr>
          <w:rFonts w:ascii="Verdana" w:eastAsia="Arial" w:hAnsi="Verdana" w:cs="Arial"/>
          <w:b/>
          <w:bCs/>
          <w:sz w:val="20"/>
          <w:szCs w:val="20"/>
        </w:rPr>
        <w:t>2. člen</w:t>
      </w:r>
    </w:p>
    <w:p w14:paraId="327CD4FF" w14:textId="77777777" w:rsidR="00D93D45" w:rsidRPr="00C00F54" w:rsidRDefault="00AA7E75">
      <w:pPr>
        <w:pStyle w:val="center"/>
        <w:pBdr>
          <w:top w:val="none" w:sz="0" w:space="10" w:color="auto"/>
        </w:pBdr>
        <w:spacing w:before="210" w:after="210"/>
        <w:rPr>
          <w:rFonts w:ascii="Verdana" w:eastAsia="Arial" w:hAnsi="Verdana" w:cs="Arial"/>
          <w:b/>
          <w:bCs/>
          <w:sz w:val="20"/>
          <w:szCs w:val="20"/>
        </w:rPr>
      </w:pPr>
      <w:r w:rsidRPr="00C00F54">
        <w:rPr>
          <w:rFonts w:ascii="Verdana" w:eastAsia="Arial" w:hAnsi="Verdana" w:cs="Arial"/>
          <w:b/>
          <w:bCs/>
          <w:sz w:val="20"/>
          <w:szCs w:val="20"/>
        </w:rPr>
        <w:t>(zakonski pogoji)</w:t>
      </w:r>
    </w:p>
    <w:p w14:paraId="7A03FFA4" w14:textId="6160D583" w:rsidR="00D93D45" w:rsidRDefault="00AA7E75">
      <w:pPr>
        <w:pStyle w:val="zamik"/>
        <w:spacing w:before="210" w:after="210"/>
        <w:jc w:val="both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 xml:space="preserve">Trajanje naziva, razmerje med pedagoškimi in raziskovalnimi nazivi, področja za izvolitev naziva, odvzem naziva ter drugi pogoji za izvolitev so urejeni </w:t>
      </w:r>
      <w:r w:rsidR="00D4085D" w:rsidRPr="00C00F54">
        <w:rPr>
          <w:rFonts w:ascii="Verdana" w:eastAsia="Arial" w:hAnsi="Verdana" w:cs="Arial"/>
          <w:sz w:val="20"/>
          <w:szCs w:val="20"/>
        </w:rPr>
        <w:t xml:space="preserve">v </w:t>
      </w:r>
      <w:r w:rsidR="00227037" w:rsidRPr="00C00F54">
        <w:rPr>
          <w:rFonts w:ascii="Verdana" w:eastAsia="Arial" w:hAnsi="Verdana" w:cs="Arial"/>
          <w:sz w:val="20"/>
          <w:szCs w:val="20"/>
        </w:rPr>
        <w:t>9</w:t>
      </w:r>
      <w:r w:rsidR="00D4085D" w:rsidRPr="00C00F54">
        <w:rPr>
          <w:rFonts w:ascii="Verdana" w:eastAsia="Arial" w:hAnsi="Verdana" w:cs="Arial"/>
          <w:sz w:val="20"/>
          <w:szCs w:val="20"/>
        </w:rPr>
        <w:t>8</w:t>
      </w:r>
      <w:r w:rsidRPr="00C00F54">
        <w:rPr>
          <w:rFonts w:ascii="Verdana" w:eastAsia="Arial" w:hAnsi="Verdana" w:cs="Arial"/>
          <w:sz w:val="20"/>
          <w:szCs w:val="20"/>
        </w:rPr>
        <w:t xml:space="preserve">. do </w:t>
      </w:r>
      <w:r w:rsidR="00227037" w:rsidRPr="00C00F54">
        <w:rPr>
          <w:rFonts w:ascii="Verdana" w:eastAsia="Arial" w:hAnsi="Verdana" w:cs="Arial"/>
          <w:sz w:val="20"/>
          <w:szCs w:val="20"/>
        </w:rPr>
        <w:t>10</w:t>
      </w:r>
      <w:r w:rsidR="00D4085D" w:rsidRPr="00C00F54">
        <w:rPr>
          <w:rFonts w:ascii="Verdana" w:eastAsia="Arial" w:hAnsi="Verdana" w:cs="Arial"/>
          <w:sz w:val="20"/>
          <w:szCs w:val="20"/>
        </w:rPr>
        <w:t>9</w:t>
      </w:r>
      <w:r w:rsidRPr="00C00F54">
        <w:rPr>
          <w:rFonts w:ascii="Verdana" w:eastAsia="Arial" w:hAnsi="Verdana" w:cs="Arial"/>
          <w:sz w:val="20"/>
          <w:szCs w:val="20"/>
        </w:rPr>
        <w:t>. člen</w:t>
      </w:r>
      <w:r w:rsidR="00227037" w:rsidRPr="00C00F54">
        <w:rPr>
          <w:rFonts w:ascii="Verdana" w:eastAsia="Arial" w:hAnsi="Verdana" w:cs="Arial"/>
          <w:sz w:val="20"/>
          <w:szCs w:val="20"/>
        </w:rPr>
        <w:t>u</w:t>
      </w:r>
      <w:r w:rsidRPr="00C00F54">
        <w:rPr>
          <w:rFonts w:ascii="Verdana" w:eastAsia="Arial" w:hAnsi="Verdana" w:cs="Arial"/>
          <w:sz w:val="20"/>
          <w:szCs w:val="20"/>
        </w:rPr>
        <w:t xml:space="preserve"> </w:t>
      </w:r>
      <w:r w:rsidR="00441A88" w:rsidRPr="00C00F54">
        <w:rPr>
          <w:rFonts w:ascii="Verdana" w:eastAsia="Arial" w:hAnsi="Verdana" w:cs="Arial"/>
          <w:sz w:val="20"/>
          <w:szCs w:val="20"/>
        </w:rPr>
        <w:t>Zakona o visokem šolstvu (Uradni list RS, št. 56/25</w:t>
      </w:r>
      <w:r w:rsidR="00441A88">
        <w:rPr>
          <w:rFonts w:ascii="Verdana" w:eastAsia="Arial" w:hAnsi="Verdana" w:cs="Arial"/>
          <w:sz w:val="20"/>
          <w:szCs w:val="20"/>
        </w:rPr>
        <w:t>; v nadaljevanju:</w:t>
      </w:r>
      <w:r w:rsidR="00441A88" w:rsidRPr="00C00F54">
        <w:rPr>
          <w:rFonts w:ascii="Verdana" w:eastAsia="Arial" w:hAnsi="Verdana" w:cs="Arial"/>
          <w:sz w:val="20"/>
          <w:szCs w:val="20"/>
        </w:rPr>
        <w:t xml:space="preserve"> </w:t>
      </w:r>
      <w:r w:rsidRPr="00C00F54">
        <w:rPr>
          <w:rFonts w:ascii="Verdana" w:eastAsia="Arial" w:hAnsi="Verdana" w:cs="Arial"/>
          <w:sz w:val="20"/>
          <w:szCs w:val="20"/>
        </w:rPr>
        <w:t>Z</w:t>
      </w:r>
      <w:r w:rsidR="00227037" w:rsidRPr="00C00F54">
        <w:rPr>
          <w:rFonts w:ascii="Verdana" w:eastAsia="Arial" w:hAnsi="Verdana" w:cs="Arial"/>
          <w:sz w:val="20"/>
          <w:szCs w:val="20"/>
        </w:rPr>
        <w:t>ViS-1</w:t>
      </w:r>
      <w:r w:rsidR="00441A88">
        <w:rPr>
          <w:rFonts w:ascii="Verdana" w:eastAsia="Arial" w:hAnsi="Verdana" w:cs="Arial"/>
          <w:sz w:val="20"/>
          <w:szCs w:val="20"/>
        </w:rPr>
        <w:t>)</w:t>
      </w:r>
      <w:r w:rsidRPr="00C00F54">
        <w:rPr>
          <w:rFonts w:ascii="Verdana" w:eastAsia="Arial" w:hAnsi="Verdana" w:cs="Arial"/>
          <w:sz w:val="20"/>
          <w:szCs w:val="20"/>
        </w:rPr>
        <w:t>.</w:t>
      </w:r>
    </w:p>
    <w:p w14:paraId="42B84ADA" w14:textId="77777777" w:rsidR="007D1456" w:rsidRPr="00C00F54" w:rsidRDefault="007D1456">
      <w:pPr>
        <w:pStyle w:val="zamik"/>
        <w:spacing w:before="210" w:after="210"/>
        <w:jc w:val="both"/>
        <w:rPr>
          <w:rFonts w:ascii="Verdana" w:eastAsia="Arial" w:hAnsi="Verdana" w:cs="Arial"/>
          <w:sz w:val="20"/>
          <w:szCs w:val="20"/>
        </w:rPr>
      </w:pPr>
    </w:p>
    <w:p w14:paraId="067341F3" w14:textId="77777777" w:rsidR="00D93D45" w:rsidRPr="00C00F54" w:rsidRDefault="00AA7E75">
      <w:pPr>
        <w:pStyle w:val="center"/>
        <w:pBdr>
          <w:top w:val="none" w:sz="0" w:space="10" w:color="auto"/>
        </w:pBdr>
        <w:spacing w:before="210" w:after="210"/>
        <w:rPr>
          <w:rFonts w:ascii="Verdana" w:eastAsia="Arial" w:hAnsi="Verdana" w:cs="Arial"/>
          <w:b/>
          <w:bCs/>
          <w:sz w:val="20"/>
          <w:szCs w:val="20"/>
        </w:rPr>
      </w:pPr>
      <w:r w:rsidRPr="00C00F54">
        <w:rPr>
          <w:rFonts w:ascii="Verdana" w:eastAsia="Arial" w:hAnsi="Verdana" w:cs="Arial"/>
          <w:b/>
          <w:bCs/>
          <w:sz w:val="20"/>
          <w:szCs w:val="20"/>
        </w:rPr>
        <w:lastRenderedPageBreak/>
        <w:t>3. člen</w:t>
      </w:r>
    </w:p>
    <w:p w14:paraId="0EB5B510" w14:textId="77777777" w:rsidR="00D93D45" w:rsidRPr="00C00F54" w:rsidRDefault="00AA7E75">
      <w:pPr>
        <w:pStyle w:val="center"/>
        <w:pBdr>
          <w:top w:val="none" w:sz="0" w:space="10" w:color="auto"/>
        </w:pBdr>
        <w:spacing w:before="210" w:after="210"/>
        <w:rPr>
          <w:rFonts w:ascii="Verdana" w:eastAsia="Arial" w:hAnsi="Verdana" w:cs="Arial"/>
          <w:b/>
          <w:bCs/>
          <w:sz w:val="20"/>
          <w:szCs w:val="20"/>
        </w:rPr>
      </w:pPr>
      <w:r w:rsidRPr="00C00F54">
        <w:rPr>
          <w:rFonts w:ascii="Verdana" w:eastAsia="Arial" w:hAnsi="Verdana" w:cs="Arial"/>
          <w:b/>
          <w:bCs/>
          <w:sz w:val="20"/>
          <w:szCs w:val="20"/>
        </w:rPr>
        <w:t>(oblikovanje in vsebina meril visokošolskih zavodov)</w:t>
      </w:r>
    </w:p>
    <w:p w14:paraId="6BEFD99D" w14:textId="77777777" w:rsidR="00D93D45" w:rsidRPr="00C00F54" w:rsidRDefault="00AA7E75">
      <w:pPr>
        <w:pStyle w:val="zamik"/>
        <w:spacing w:before="210" w:after="210"/>
        <w:jc w:val="both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>Minimalne standarde za izvolitev v nazive morajo upoštevati vsi visokošolski zavodi v Republiki Sloveniji.</w:t>
      </w:r>
    </w:p>
    <w:p w14:paraId="6B7C3BB7" w14:textId="28C21260" w:rsidR="00D93D45" w:rsidRPr="00C00F54" w:rsidRDefault="00AA7E75">
      <w:pPr>
        <w:pStyle w:val="zamik"/>
        <w:spacing w:before="210" w:after="210"/>
        <w:jc w:val="both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 xml:space="preserve">Visokošolski zavodi na podlagi Minimalnih standardov za izvolitev v nazive in v skladu s </w:t>
      </w:r>
      <w:r w:rsidR="00D0599A" w:rsidRPr="00C00F54">
        <w:rPr>
          <w:rFonts w:ascii="Verdana" w:eastAsia="Arial" w:hAnsi="Verdana" w:cs="Arial"/>
          <w:sz w:val="20"/>
          <w:szCs w:val="20"/>
        </w:rPr>
        <w:t>osmim in devetim odstavkom 102. člena</w:t>
      </w:r>
      <w:r w:rsidR="00D15883" w:rsidRPr="00C00F54">
        <w:rPr>
          <w:rFonts w:ascii="Verdana" w:eastAsia="Arial" w:hAnsi="Verdana" w:cs="Arial"/>
          <w:sz w:val="20"/>
          <w:szCs w:val="20"/>
        </w:rPr>
        <w:t xml:space="preserve"> </w:t>
      </w:r>
      <w:r w:rsidR="00D0599A" w:rsidRPr="00C00F54">
        <w:rPr>
          <w:rFonts w:ascii="Verdana" w:eastAsia="Arial" w:hAnsi="Verdana" w:cs="Arial"/>
          <w:sz w:val="20"/>
          <w:szCs w:val="20"/>
        </w:rPr>
        <w:t>ZViS-1</w:t>
      </w:r>
      <w:r w:rsidRPr="00C00F54">
        <w:rPr>
          <w:rFonts w:ascii="Verdana" w:eastAsia="Arial" w:hAnsi="Verdana" w:cs="Arial"/>
          <w:sz w:val="20"/>
          <w:szCs w:val="20"/>
        </w:rPr>
        <w:t xml:space="preserve"> </w:t>
      </w:r>
      <w:r w:rsidR="000B2E06" w:rsidRPr="00C00F54">
        <w:rPr>
          <w:rFonts w:ascii="Verdana" w:eastAsia="Arial" w:hAnsi="Verdana" w:cs="Arial"/>
          <w:sz w:val="20"/>
          <w:szCs w:val="20"/>
        </w:rPr>
        <w:t xml:space="preserve">določijo </w:t>
      </w:r>
      <w:r w:rsidRPr="00C00F54">
        <w:rPr>
          <w:rFonts w:ascii="Verdana" w:eastAsia="Arial" w:hAnsi="Verdana" w:cs="Arial"/>
          <w:sz w:val="20"/>
          <w:szCs w:val="20"/>
        </w:rPr>
        <w:t>lastna merila za izvolitev v nazive visokošolskih učiteljev, znanstvenih delavcev in visokošolskih sodelavcev (v nadaljevanju: merila visokošolskega zavoda za izvolitev v nazive).</w:t>
      </w:r>
    </w:p>
    <w:p w14:paraId="180BDA0A" w14:textId="77777777" w:rsidR="00D93D45" w:rsidRPr="00C00F54" w:rsidRDefault="00AA7E75">
      <w:pPr>
        <w:pStyle w:val="zamik"/>
        <w:spacing w:before="210" w:after="210"/>
        <w:jc w:val="both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>Merila visokošolskega zavoda za izvolitev v nazive vsebujejo:</w:t>
      </w:r>
    </w:p>
    <w:p w14:paraId="19B85D2B" w14:textId="599BD843" w:rsidR="00D93D45" w:rsidRPr="00C00F54" w:rsidRDefault="00AA7E75">
      <w:pPr>
        <w:pStyle w:val="alineazaodstavkom"/>
        <w:spacing w:before="210" w:after="210"/>
        <w:ind w:left="425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>– opis postopka</w:t>
      </w:r>
      <w:r w:rsidR="001713F1" w:rsidRPr="00C00F54">
        <w:rPr>
          <w:rFonts w:ascii="Verdana" w:eastAsia="Arial" w:hAnsi="Verdana" w:cs="Arial"/>
          <w:sz w:val="20"/>
          <w:szCs w:val="20"/>
        </w:rPr>
        <w:t xml:space="preserve"> za</w:t>
      </w:r>
      <w:r w:rsidRPr="00C00F54">
        <w:rPr>
          <w:rFonts w:ascii="Verdana" w:eastAsia="Arial" w:hAnsi="Verdana" w:cs="Arial"/>
          <w:sz w:val="20"/>
          <w:szCs w:val="20"/>
        </w:rPr>
        <w:t xml:space="preserve"> izvolit</w:t>
      </w:r>
      <w:r w:rsidR="001713F1" w:rsidRPr="00C00F54">
        <w:rPr>
          <w:rFonts w:ascii="Verdana" w:eastAsia="Arial" w:hAnsi="Verdana" w:cs="Arial"/>
          <w:sz w:val="20"/>
          <w:szCs w:val="20"/>
        </w:rPr>
        <w:t>e</w:t>
      </w:r>
      <w:r w:rsidRPr="00C00F54">
        <w:rPr>
          <w:rFonts w:ascii="Verdana" w:eastAsia="Arial" w:hAnsi="Verdana" w:cs="Arial"/>
          <w:sz w:val="20"/>
          <w:szCs w:val="20"/>
        </w:rPr>
        <w:t>v v naziv;</w:t>
      </w:r>
    </w:p>
    <w:p w14:paraId="50DB028D" w14:textId="06104690" w:rsidR="00D93D45" w:rsidRPr="00C00F54" w:rsidRDefault="00AA7E75">
      <w:pPr>
        <w:pStyle w:val="alineazaodstavkom"/>
        <w:spacing w:before="210" w:after="210"/>
        <w:ind w:left="425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 xml:space="preserve">– količinske standarde za izvolitev v nazive, ki morajo biti enaki ali zahtevnejši od minimalnih standardov za izvolitev v nazive; kot zahtevnejše pogoje se lahko določi: strožje zahteve glede objav </w:t>
      </w:r>
      <w:r w:rsidRPr="00441A88">
        <w:rPr>
          <w:rFonts w:ascii="Verdana" w:eastAsia="Arial" w:hAnsi="Verdana" w:cs="Arial"/>
          <w:sz w:val="20"/>
          <w:szCs w:val="20"/>
        </w:rPr>
        <w:t>znanstvenih člankov za izvolitev v posamezni naziv, določitev objave monografije</w:t>
      </w:r>
      <w:r w:rsidR="00945809" w:rsidRPr="00441A88">
        <w:rPr>
          <w:rFonts w:ascii="Verdana" w:eastAsia="Arial" w:hAnsi="Verdana" w:cs="Arial"/>
          <w:sz w:val="20"/>
          <w:szCs w:val="20"/>
        </w:rPr>
        <w:t xml:space="preserve"> ali drugega dela, ki je</w:t>
      </w:r>
      <w:r w:rsidR="003109C0" w:rsidRPr="00441A88">
        <w:rPr>
          <w:rFonts w:ascii="Verdana" w:eastAsia="Arial" w:hAnsi="Verdana" w:cs="Arial"/>
          <w:sz w:val="20"/>
          <w:szCs w:val="20"/>
        </w:rPr>
        <w:t xml:space="preserve"> </w:t>
      </w:r>
      <w:r w:rsidR="003B7DC9" w:rsidRPr="00441A88">
        <w:rPr>
          <w:rFonts w:ascii="Verdana" w:eastAsia="Arial" w:hAnsi="Verdana" w:cs="Arial"/>
          <w:sz w:val="20"/>
          <w:szCs w:val="20"/>
        </w:rPr>
        <w:t>posebnega</w:t>
      </w:r>
      <w:r w:rsidR="00945809" w:rsidRPr="00441A88">
        <w:rPr>
          <w:rFonts w:ascii="Verdana" w:eastAsia="Arial" w:hAnsi="Verdana" w:cs="Arial"/>
          <w:sz w:val="20"/>
          <w:szCs w:val="20"/>
        </w:rPr>
        <w:t xml:space="preserve"> </w:t>
      </w:r>
      <w:r w:rsidR="003109C0" w:rsidRPr="00441A88">
        <w:rPr>
          <w:rFonts w:ascii="Verdana" w:eastAsia="Arial" w:hAnsi="Verdana" w:cs="Arial"/>
          <w:sz w:val="20"/>
          <w:szCs w:val="20"/>
        </w:rPr>
        <w:t xml:space="preserve">pomena za </w:t>
      </w:r>
      <w:r w:rsidR="00945809" w:rsidRPr="00441A88">
        <w:rPr>
          <w:rFonts w:ascii="Verdana" w:eastAsia="Arial" w:hAnsi="Verdana" w:cs="Arial"/>
          <w:sz w:val="20"/>
          <w:szCs w:val="20"/>
        </w:rPr>
        <w:t>narodno ali državn</w:t>
      </w:r>
      <w:r w:rsidR="003109C0" w:rsidRPr="00441A88">
        <w:rPr>
          <w:rFonts w:ascii="Verdana" w:eastAsia="Arial" w:hAnsi="Verdana" w:cs="Arial"/>
          <w:sz w:val="20"/>
          <w:szCs w:val="20"/>
        </w:rPr>
        <w:t>o</w:t>
      </w:r>
      <w:r w:rsidR="00945809" w:rsidRPr="00441A88">
        <w:rPr>
          <w:rFonts w:ascii="Verdana" w:eastAsia="Arial" w:hAnsi="Verdana" w:cs="Arial"/>
          <w:sz w:val="20"/>
          <w:szCs w:val="20"/>
        </w:rPr>
        <w:t xml:space="preserve"> samobitnost</w:t>
      </w:r>
      <w:r w:rsidR="00032325" w:rsidRPr="00441A88">
        <w:rPr>
          <w:rFonts w:ascii="Verdana" w:eastAsia="Arial" w:hAnsi="Verdana" w:cs="Arial"/>
          <w:sz w:val="20"/>
          <w:szCs w:val="20"/>
        </w:rPr>
        <w:t xml:space="preserve"> </w:t>
      </w:r>
      <w:r w:rsidR="003109C0" w:rsidRPr="00441A88">
        <w:rPr>
          <w:rFonts w:ascii="Verdana" w:eastAsia="Arial" w:hAnsi="Verdana" w:cs="Arial"/>
          <w:sz w:val="20"/>
          <w:szCs w:val="20"/>
        </w:rPr>
        <w:t xml:space="preserve">in </w:t>
      </w:r>
      <w:r w:rsidR="00945809" w:rsidRPr="00441A88">
        <w:rPr>
          <w:rFonts w:ascii="Verdana" w:eastAsia="Arial" w:hAnsi="Verdana" w:cs="Arial"/>
          <w:sz w:val="20"/>
          <w:szCs w:val="20"/>
        </w:rPr>
        <w:t>kultur</w:t>
      </w:r>
      <w:r w:rsidR="003109C0" w:rsidRPr="00441A88">
        <w:rPr>
          <w:rFonts w:ascii="Verdana" w:eastAsia="Arial" w:hAnsi="Verdana" w:cs="Arial"/>
          <w:sz w:val="20"/>
          <w:szCs w:val="20"/>
        </w:rPr>
        <w:t>o</w:t>
      </w:r>
      <w:r w:rsidR="00DF3BFA" w:rsidRPr="00441A88">
        <w:rPr>
          <w:rFonts w:ascii="Verdana" w:eastAsia="Arial" w:hAnsi="Verdana" w:cs="Arial"/>
          <w:sz w:val="20"/>
          <w:szCs w:val="20"/>
        </w:rPr>
        <w:t>,</w:t>
      </w:r>
      <w:r w:rsidRPr="00441A88">
        <w:rPr>
          <w:rFonts w:ascii="Verdana" w:eastAsia="Arial" w:hAnsi="Verdana" w:cs="Arial"/>
          <w:sz w:val="20"/>
          <w:szCs w:val="20"/>
        </w:rPr>
        <w:t xml:space="preserve"> kot obveznega</w:t>
      </w:r>
      <w:r w:rsidRPr="00C00F54">
        <w:rPr>
          <w:rFonts w:ascii="Verdana" w:eastAsia="Arial" w:hAnsi="Verdana" w:cs="Arial"/>
          <w:sz w:val="20"/>
          <w:szCs w:val="20"/>
        </w:rPr>
        <w:t xml:space="preserve"> pogoja za izvolitev (npr. v humanistiki) in strožje zahteve za druge znanstvene, pedagoške in strokovne dosežke, ki so določeni v 7.–12. členu Minimalnih standardov za izvolitev v nazive;</w:t>
      </w:r>
    </w:p>
    <w:p w14:paraId="7CFDC372" w14:textId="751EDA20" w:rsidR="00D93D45" w:rsidRPr="00C00F54" w:rsidRDefault="00AA7E75">
      <w:pPr>
        <w:pStyle w:val="alineazaodstavkom"/>
        <w:spacing w:before="210" w:after="210"/>
        <w:ind w:left="425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>– kriterije za presojo kakovosti del kandidata</w:t>
      </w:r>
      <w:r w:rsidR="000D6650">
        <w:rPr>
          <w:rFonts w:ascii="Verdana" w:eastAsia="Arial" w:hAnsi="Verdana" w:cs="Arial"/>
          <w:sz w:val="20"/>
          <w:szCs w:val="20"/>
        </w:rPr>
        <w:t xml:space="preserve"> za izvolitev v naziv</w:t>
      </w:r>
      <w:r w:rsidRPr="00C00F54">
        <w:rPr>
          <w:rFonts w:ascii="Verdana" w:eastAsia="Arial" w:hAnsi="Verdana" w:cs="Arial"/>
          <w:sz w:val="20"/>
          <w:szCs w:val="20"/>
        </w:rPr>
        <w:t xml:space="preserve"> v skladu s 5. členom Minimalnih standardov za izvolitev v nazive.</w:t>
      </w:r>
    </w:p>
    <w:p w14:paraId="2E3FDFA8" w14:textId="3A1B764F" w:rsidR="00D93D45" w:rsidRPr="00C00F54" w:rsidRDefault="00AA7E75">
      <w:pPr>
        <w:pStyle w:val="zamik"/>
        <w:spacing w:before="210" w:after="210"/>
        <w:jc w:val="both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 xml:space="preserve">V merilih visokošolskega zavoda za izvolitev v nazive se podrobneje opredelijo značilnosti za posamezna področja izvolitev (naravoslovje in matematika, tehnika, medicina, biotehnika, družboslovje, humanistika in umetnost oziroma ožja področja). V merilih visokošolskega zavoda za izvolitev v nazive se podrobneje opredelijo tudi drugi pedagoški in strokovni dosežki, ki so določeni v </w:t>
      </w:r>
      <w:r w:rsidRPr="00361A71">
        <w:rPr>
          <w:rFonts w:ascii="Verdana" w:eastAsia="Arial" w:hAnsi="Verdana" w:cs="Arial"/>
          <w:sz w:val="20"/>
          <w:szCs w:val="20"/>
        </w:rPr>
        <w:t>7.–12. členu</w:t>
      </w:r>
      <w:r w:rsidR="00A171DB" w:rsidRPr="00C00F54">
        <w:rPr>
          <w:rFonts w:ascii="Verdana" w:eastAsia="Arial" w:hAnsi="Verdana" w:cs="Arial"/>
          <w:sz w:val="20"/>
          <w:szCs w:val="20"/>
        </w:rPr>
        <w:t xml:space="preserve"> Minimalnih standardov za izvolitev v nazive</w:t>
      </w:r>
      <w:r w:rsidRPr="00C00F54">
        <w:rPr>
          <w:rFonts w:ascii="Verdana" w:eastAsia="Arial" w:hAnsi="Verdana" w:cs="Arial"/>
          <w:sz w:val="20"/>
          <w:szCs w:val="20"/>
        </w:rPr>
        <w:t>.</w:t>
      </w:r>
    </w:p>
    <w:p w14:paraId="137B7BB0" w14:textId="4A78B111" w:rsidR="00F006E3" w:rsidRPr="00C00F54" w:rsidRDefault="00AA7E75">
      <w:pPr>
        <w:pStyle w:val="zamik"/>
        <w:spacing w:before="210" w:after="210"/>
        <w:jc w:val="both"/>
        <w:rPr>
          <w:rFonts w:ascii="Verdana" w:eastAsia="Arial" w:hAnsi="Verdana" w:cs="Arial"/>
          <w:sz w:val="20"/>
          <w:szCs w:val="20"/>
        </w:rPr>
      </w:pPr>
      <w:bookmarkStart w:id="0" w:name="_Hlk216855530"/>
      <w:r w:rsidRPr="00C00F54">
        <w:rPr>
          <w:rFonts w:ascii="Verdana" w:eastAsia="Arial" w:hAnsi="Verdana" w:cs="Arial"/>
          <w:sz w:val="20"/>
          <w:szCs w:val="20"/>
        </w:rPr>
        <w:t>V merilih visokošolskega zavoda za izvolitev v nazive se urej</w:t>
      </w:r>
      <w:r w:rsidR="00A47C53" w:rsidRPr="00C00F54">
        <w:rPr>
          <w:rFonts w:ascii="Verdana" w:eastAsia="Arial" w:hAnsi="Verdana" w:cs="Arial"/>
          <w:sz w:val="20"/>
          <w:szCs w:val="20"/>
        </w:rPr>
        <w:t>a</w:t>
      </w:r>
      <w:r w:rsidRPr="00C00F54">
        <w:rPr>
          <w:rFonts w:ascii="Verdana" w:eastAsia="Arial" w:hAnsi="Verdana" w:cs="Arial"/>
          <w:sz w:val="20"/>
          <w:szCs w:val="20"/>
        </w:rPr>
        <w:t xml:space="preserve"> tudi delo po načelih odprte znanosti</w:t>
      </w:r>
      <w:r w:rsidR="00361A71">
        <w:rPr>
          <w:rFonts w:ascii="Verdana" w:eastAsia="Arial" w:hAnsi="Verdana" w:cs="Arial"/>
          <w:sz w:val="20"/>
          <w:szCs w:val="20"/>
        </w:rPr>
        <w:t>, in sicer</w:t>
      </w:r>
      <w:r w:rsidR="00F006E3" w:rsidRPr="00C00F54">
        <w:rPr>
          <w:rFonts w:ascii="Verdana" w:eastAsia="Arial" w:hAnsi="Verdana" w:cs="Arial"/>
          <w:sz w:val="20"/>
          <w:szCs w:val="20"/>
        </w:rPr>
        <w:t xml:space="preserve">: </w:t>
      </w:r>
    </w:p>
    <w:p w14:paraId="0CE97E6A" w14:textId="086D8643" w:rsidR="00F006E3" w:rsidRPr="00C00F54" w:rsidRDefault="002C5E75" w:rsidP="00F006E3">
      <w:pPr>
        <w:numPr>
          <w:ilvl w:val="0"/>
          <w:numId w:val="2"/>
        </w:numPr>
        <w:spacing w:after="161" w:line="228" w:lineRule="auto"/>
        <w:ind w:left="721" w:right="23" w:hanging="35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="00F006E3" w:rsidRPr="00C00F54">
        <w:rPr>
          <w:rFonts w:ascii="Verdana" w:hAnsi="Verdana"/>
          <w:sz w:val="20"/>
          <w:szCs w:val="20"/>
        </w:rPr>
        <w:t xml:space="preserve">odelovanje v recenzijskih postopkih, še posebej </w:t>
      </w:r>
      <w:r w:rsidR="00F006E3" w:rsidRPr="00A84CC6">
        <w:rPr>
          <w:rFonts w:ascii="Verdana" w:hAnsi="Verdana"/>
          <w:sz w:val="20"/>
          <w:szCs w:val="20"/>
        </w:rPr>
        <w:t>v odprtih</w:t>
      </w:r>
      <w:r w:rsidR="00A84CC6">
        <w:rPr>
          <w:rFonts w:ascii="Verdana" w:hAnsi="Verdana"/>
          <w:sz w:val="20"/>
          <w:szCs w:val="20"/>
        </w:rPr>
        <w:t xml:space="preserve"> recenzijskih postopkih</w:t>
      </w:r>
      <w:r w:rsidR="00F006E3" w:rsidRPr="00C00F54">
        <w:rPr>
          <w:rFonts w:ascii="Verdana" w:hAnsi="Verdana"/>
          <w:sz w:val="20"/>
          <w:szCs w:val="20"/>
        </w:rPr>
        <w:t>, ki omogočajo</w:t>
      </w:r>
      <w:r w:rsidR="00A84CC6">
        <w:rPr>
          <w:rFonts w:ascii="Verdana" w:hAnsi="Verdana"/>
          <w:sz w:val="20"/>
          <w:szCs w:val="20"/>
        </w:rPr>
        <w:t xml:space="preserve"> </w:t>
      </w:r>
      <w:r w:rsidR="00BF46A2">
        <w:rPr>
          <w:rFonts w:ascii="Verdana" w:hAnsi="Verdana"/>
          <w:sz w:val="20"/>
          <w:szCs w:val="20"/>
        </w:rPr>
        <w:t>dodatno</w:t>
      </w:r>
      <w:r w:rsidR="00F006E3" w:rsidRPr="00C00F54">
        <w:rPr>
          <w:rFonts w:ascii="Verdana" w:hAnsi="Verdana"/>
          <w:sz w:val="20"/>
          <w:szCs w:val="20"/>
        </w:rPr>
        <w:t xml:space="preserve"> transparentnost znanstvene presoje;</w:t>
      </w:r>
    </w:p>
    <w:bookmarkEnd w:id="0"/>
    <w:p w14:paraId="74A36FC3" w14:textId="1D7F181E" w:rsidR="00F006E3" w:rsidRPr="00C00F54" w:rsidRDefault="002C5E75" w:rsidP="00F006E3">
      <w:pPr>
        <w:numPr>
          <w:ilvl w:val="0"/>
          <w:numId w:val="2"/>
        </w:numPr>
        <w:spacing w:after="161" w:line="228" w:lineRule="auto"/>
        <w:ind w:left="721" w:right="23" w:hanging="35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</w:t>
      </w:r>
      <w:r w:rsidR="00F006E3" w:rsidRPr="00C00F54">
        <w:rPr>
          <w:rFonts w:ascii="Verdana" w:hAnsi="Verdana"/>
          <w:sz w:val="20"/>
          <w:szCs w:val="20"/>
        </w:rPr>
        <w:t xml:space="preserve">bveznost </w:t>
      </w:r>
      <w:proofErr w:type="spellStart"/>
      <w:r w:rsidR="00F006E3" w:rsidRPr="00C00F54">
        <w:rPr>
          <w:rFonts w:ascii="Verdana" w:hAnsi="Verdana"/>
          <w:sz w:val="20"/>
          <w:szCs w:val="20"/>
        </w:rPr>
        <w:t>odprtodostopnih</w:t>
      </w:r>
      <w:proofErr w:type="spellEnd"/>
      <w:r w:rsidR="00F006E3" w:rsidRPr="00C00F54">
        <w:rPr>
          <w:rFonts w:ascii="Verdana" w:hAnsi="Verdana"/>
          <w:sz w:val="20"/>
          <w:szCs w:val="20"/>
        </w:rPr>
        <w:t xml:space="preserve"> objav v institucionalnih ali tematskih repozitorijih;</w:t>
      </w:r>
    </w:p>
    <w:p w14:paraId="3D038214" w14:textId="666472B9" w:rsidR="00F006E3" w:rsidRPr="00C00F54" w:rsidRDefault="002C5E75" w:rsidP="00F006E3">
      <w:pPr>
        <w:numPr>
          <w:ilvl w:val="0"/>
          <w:numId w:val="2"/>
        </w:numPr>
        <w:spacing w:after="161" w:line="228" w:lineRule="auto"/>
        <w:ind w:left="721" w:right="23" w:hanging="35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</w:t>
      </w:r>
      <w:r w:rsidR="00F006E3" w:rsidRPr="00C00F54">
        <w:rPr>
          <w:rFonts w:ascii="Verdana" w:hAnsi="Verdana"/>
          <w:sz w:val="20"/>
          <w:szCs w:val="20"/>
        </w:rPr>
        <w:t xml:space="preserve">bjava in ponovna uporaba odprtih raziskovalnih </w:t>
      </w:r>
      <w:r w:rsidR="00F006E3" w:rsidRPr="006A1C95">
        <w:rPr>
          <w:rFonts w:ascii="Verdana" w:hAnsi="Verdana"/>
          <w:sz w:val="20"/>
          <w:szCs w:val="20"/>
        </w:rPr>
        <w:t>podatkov</w:t>
      </w:r>
      <w:r w:rsidR="00361A71">
        <w:rPr>
          <w:rFonts w:ascii="Verdana" w:hAnsi="Verdana"/>
          <w:sz w:val="20"/>
          <w:szCs w:val="20"/>
        </w:rPr>
        <w:t xml:space="preserve"> v skladu</w:t>
      </w:r>
      <w:r w:rsidR="00F006E3" w:rsidRPr="006A1C95">
        <w:rPr>
          <w:rFonts w:ascii="Verdana" w:hAnsi="Verdana"/>
          <w:sz w:val="20"/>
          <w:szCs w:val="20"/>
        </w:rPr>
        <w:t xml:space="preserve"> z načeli FAIR</w:t>
      </w:r>
      <w:r w:rsidR="00F006E3" w:rsidRPr="00C00F54">
        <w:rPr>
          <w:rFonts w:ascii="Verdana" w:hAnsi="Verdana"/>
          <w:sz w:val="20"/>
          <w:szCs w:val="20"/>
        </w:rPr>
        <w:t xml:space="preserve"> (</w:t>
      </w:r>
      <w:proofErr w:type="spellStart"/>
      <w:r w:rsidR="00F006E3" w:rsidRPr="00C00F54">
        <w:rPr>
          <w:rFonts w:ascii="Verdana" w:hAnsi="Verdana"/>
          <w:sz w:val="20"/>
          <w:szCs w:val="20"/>
        </w:rPr>
        <w:t>Findable</w:t>
      </w:r>
      <w:proofErr w:type="spellEnd"/>
      <w:r w:rsidR="00F006E3" w:rsidRPr="00C00F54">
        <w:rPr>
          <w:rFonts w:ascii="Verdana" w:hAnsi="Verdana"/>
          <w:sz w:val="20"/>
          <w:szCs w:val="20"/>
        </w:rPr>
        <w:t xml:space="preserve">, </w:t>
      </w:r>
      <w:proofErr w:type="spellStart"/>
      <w:r w:rsidR="00F006E3" w:rsidRPr="00C00F54">
        <w:rPr>
          <w:rFonts w:ascii="Verdana" w:hAnsi="Verdana"/>
          <w:sz w:val="20"/>
          <w:szCs w:val="20"/>
        </w:rPr>
        <w:t>Accessible</w:t>
      </w:r>
      <w:proofErr w:type="spellEnd"/>
      <w:r w:rsidR="00F006E3" w:rsidRPr="00C00F54">
        <w:rPr>
          <w:rFonts w:ascii="Verdana" w:hAnsi="Verdana"/>
          <w:sz w:val="20"/>
          <w:szCs w:val="20"/>
        </w:rPr>
        <w:t xml:space="preserve">, </w:t>
      </w:r>
      <w:proofErr w:type="spellStart"/>
      <w:r w:rsidR="00F006E3" w:rsidRPr="00C00F54">
        <w:rPr>
          <w:rFonts w:ascii="Verdana" w:hAnsi="Verdana"/>
          <w:sz w:val="20"/>
          <w:szCs w:val="20"/>
        </w:rPr>
        <w:t>Interoperable</w:t>
      </w:r>
      <w:proofErr w:type="spellEnd"/>
      <w:r w:rsidR="00F006E3" w:rsidRPr="00C00F54">
        <w:rPr>
          <w:rFonts w:ascii="Verdana" w:hAnsi="Verdana"/>
          <w:sz w:val="20"/>
          <w:szCs w:val="20"/>
        </w:rPr>
        <w:t xml:space="preserve">, </w:t>
      </w:r>
      <w:proofErr w:type="spellStart"/>
      <w:r w:rsidR="00F006E3" w:rsidRPr="00C00F54">
        <w:rPr>
          <w:rFonts w:ascii="Verdana" w:hAnsi="Verdana"/>
          <w:sz w:val="20"/>
          <w:szCs w:val="20"/>
        </w:rPr>
        <w:t>Reusable</w:t>
      </w:r>
      <w:proofErr w:type="spellEnd"/>
      <w:r w:rsidR="00F006E3" w:rsidRPr="00C00F54">
        <w:rPr>
          <w:rFonts w:ascii="Verdana" w:hAnsi="Verdana"/>
          <w:sz w:val="20"/>
          <w:szCs w:val="20"/>
        </w:rPr>
        <w:t>);</w:t>
      </w:r>
    </w:p>
    <w:p w14:paraId="4AA20505" w14:textId="369205F7" w:rsidR="00F006E3" w:rsidRPr="00C00F54" w:rsidRDefault="002C5E75" w:rsidP="00F006E3">
      <w:pPr>
        <w:numPr>
          <w:ilvl w:val="0"/>
          <w:numId w:val="2"/>
        </w:numPr>
        <w:spacing w:after="161" w:line="228" w:lineRule="auto"/>
        <w:ind w:left="721" w:right="23" w:hanging="35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="00F006E3" w:rsidRPr="00C00F54">
        <w:rPr>
          <w:rFonts w:ascii="Verdana" w:hAnsi="Verdana"/>
          <w:sz w:val="20"/>
          <w:szCs w:val="20"/>
        </w:rPr>
        <w:t>poraba odprtokodnih raziskovalnih orodij in metodologij, ki omogočajo ponovljivost   raziskav;</w:t>
      </w:r>
    </w:p>
    <w:p w14:paraId="47F7C157" w14:textId="1AFB97A5" w:rsidR="00F006E3" w:rsidRPr="00C00F54" w:rsidRDefault="002C5E75" w:rsidP="00F006E3">
      <w:pPr>
        <w:pStyle w:val="zamik"/>
        <w:numPr>
          <w:ilvl w:val="0"/>
          <w:numId w:val="2"/>
        </w:numPr>
        <w:spacing w:before="210" w:after="210"/>
        <w:ind w:left="426" w:firstLine="0"/>
        <w:jc w:val="both"/>
        <w:rPr>
          <w:rFonts w:ascii="Verdana" w:eastAsia="Arial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>v</w:t>
      </w:r>
      <w:r w:rsidR="00F006E3" w:rsidRPr="00C00F54">
        <w:rPr>
          <w:rFonts w:ascii="Verdana" w:hAnsi="Verdana"/>
          <w:sz w:val="20"/>
          <w:szCs w:val="20"/>
        </w:rPr>
        <w:t>ključevanje občanske znanosti</w:t>
      </w:r>
      <w:r>
        <w:rPr>
          <w:rFonts w:ascii="Verdana" w:hAnsi="Verdana"/>
          <w:sz w:val="20"/>
          <w:szCs w:val="20"/>
        </w:rPr>
        <w:t>.</w:t>
      </w:r>
      <w:r w:rsidR="00AA7E75" w:rsidRPr="00C00F54">
        <w:rPr>
          <w:rFonts w:ascii="Verdana" w:eastAsia="Arial" w:hAnsi="Verdana" w:cs="Arial"/>
          <w:sz w:val="20"/>
          <w:szCs w:val="20"/>
        </w:rPr>
        <w:t xml:space="preserve"> </w:t>
      </w:r>
    </w:p>
    <w:p w14:paraId="6373F197" w14:textId="4FA74312" w:rsidR="00D93D45" w:rsidRDefault="00F006E3" w:rsidP="00F006E3">
      <w:pPr>
        <w:pStyle w:val="zamik"/>
        <w:spacing w:before="210" w:after="210"/>
        <w:ind w:left="142"/>
        <w:jc w:val="both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hAnsi="Verdana"/>
          <w:sz w:val="20"/>
          <w:szCs w:val="20"/>
        </w:rPr>
        <w:t xml:space="preserve">V </w:t>
      </w:r>
      <w:r w:rsidR="004E66FF">
        <w:rPr>
          <w:rFonts w:ascii="Verdana" w:hAnsi="Verdana"/>
          <w:sz w:val="20"/>
          <w:szCs w:val="20"/>
        </w:rPr>
        <w:t>m</w:t>
      </w:r>
      <w:r w:rsidRPr="00C00F54">
        <w:rPr>
          <w:rFonts w:ascii="Verdana" w:hAnsi="Verdana"/>
          <w:sz w:val="20"/>
          <w:szCs w:val="20"/>
        </w:rPr>
        <w:t>erilih visokošolskega zavoda se opredelijo tudi etični vidiki</w:t>
      </w:r>
      <w:r w:rsidR="00AA7E75" w:rsidRPr="00C00F54">
        <w:rPr>
          <w:rFonts w:ascii="Verdana" w:eastAsia="Arial" w:hAnsi="Verdana" w:cs="Arial"/>
          <w:sz w:val="20"/>
          <w:szCs w:val="20"/>
        </w:rPr>
        <w:t xml:space="preserve">, znanje tujega jezika, </w:t>
      </w:r>
      <w:r w:rsidR="005F6C75" w:rsidRPr="00C00F54">
        <w:rPr>
          <w:rFonts w:ascii="Verdana" w:eastAsia="Arial" w:hAnsi="Verdana" w:cs="Arial"/>
          <w:sz w:val="20"/>
          <w:szCs w:val="20"/>
        </w:rPr>
        <w:t>izvajanje pedagoškega procesa na visokošolskih organizacijah v tujini</w:t>
      </w:r>
      <w:r w:rsidR="00AA7E75" w:rsidRPr="00C00F54">
        <w:rPr>
          <w:rFonts w:ascii="Verdana" w:eastAsia="Arial" w:hAnsi="Verdana" w:cs="Arial"/>
          <w:sz w:val="20"/>
          <w:szCs w:val="20"/>
        </w:rPr>
        <w:t>, mednarodna odmevnost, presoja in izkazovanje umetniške usposobljenosti, ponovna izvolitev v naziv, predčasna izvolitev ter ugotavljanje enakovrednosti v tujini pridobljenih nazivov.</w:t>
      </w:r>
    </w:p>
    <w:p w14:paraId="72082B95" w14:textId="77777777" w:rsidR="00D93D45" w:rsidRPr="00C00F54" w:rsidRDefault="00AA7E75">
      <w:pPr>
        <w:pStyle w:val="center"/>
        <w:pBdr>
          <w:top w:val="none" w:sz="0" w:space="24" w:color="auto"/>
        </w:pBdr>
        <w:spacing w:before="210" w:after="210"/>
        <w:rPr>
          <w:rFonts w:ascii="Verdana" w:eastAsia="Arial" w:hAnsi="Verdana" w:cs="Arial"/>
          <w:caps/>
          <w:sz w:val="20"/>
          <w:szCs w:val="20"/>
        </w:rPr>
      </w:pPr>
      <w:r w:rsidRPr="00C00F54">
        <w:rPr>
          <w:rFonts w:ascii="Verdana" w:eastAsia="Arial" w:hAnsi="Verdana" w:cs="Arial"/>
          <w:caps/>
          <w:sz w:val="20"/>
          <w:szCs w:val="20"/>
        </w:rPr>
        <w:lastRenderedPageBreak/>
        <w:t>II. MINIMALNI POSTOPKOVNI STANDARDI ZA IZVOLITEV V NAZIVE</w:t>
      </w:r>
    </w:p>
    <w:p w14:paraId="3E7CEB64" w14:textId="77777777" w:rsidR="00D93D45" w:rsidRPr="00C00F54" w:rsidRDefault="00AA7E75">
      <w:pPr>
        <w:pStyle w:val="center"/>
        <w:pBdr>
          <w:top w:val="none" w:sz="0" w:space="10" w:color="auto"/>
        </w:pBdr>
        <w:spacing w:before="210" w:after="210"/>
        <w:rPr>
          <w:rFonts w:ascii="Verdana" w:eastAsia="Arial" w:hAnsi="Verdana" w:cs="Arial"/>
          <w:b/>
          <w:bCs/>
          <w:sz w:val="20"/>
          <w:szCs w:val="20"/>
        </w:rPr>
      </w:pPr>
      <w:r w:rsidRPr="00C00F54">
        <w:rPr>
          <w:rFonts w:ascii="Verdana" w:eastAsia="Arial" w:hAnsi="Verdana" w:cs="Arial"/>
          <w:b/>
          <w:bCs/>
          <w:sz w:val="20"/>
          <w:szCs w:val="20"/>
        </w:rPr>
        <w:t>4. člen</w:t>
      </w:r>
    </w:p>
    <w:p w14:paraId="595F2355" w14:textId="5F244BA8" w:rsidR="00D93D45" w:rsidRPr="00C00F54" w:rsidRDefault="00AA7E75">
      <w:pPr>
        <w:pStyle w:val="center"/>
        <w:pBdr>
          <w:top w:val="none" w:sz="0" w:space="10" w:color="auto"/>
        </w:pBdr>
        <w:spacing w:before="210" w:after="210"/>
        <w:rPr>
          <w:rFonts w:ascii="Verdana" w:eastAsia="Arial" w:hAnsi="Verdana" w:cs="Arial"/>
          <w:b/>
          <w:bCs/>
          <w:sz w:val="20"/>
          <w:szCs w:val="20"/>
        </w:rPr>
      </w:pPr>
      <w:r w:rsidRPr="00C00F54">
        <w:rPr>
          <w:rFonts w:ascii="Verdana" w:eastAsia="Arial" w:hAnsi="Verdana" w:cs="Arial"/>
          <w:b/>
          <w:bCs/>
          <w:sz w:val="20"/>
          <w:szCs w:val="20"/>
        </w:rPr>
        <w:t>(postopek izvolitve v visokošolsk</w:t>
      </w:r>
      <w:r w:rsidR="005F6C75" w:rsidRPr="00C00F54">
        <w:rPr>
          <w:rFonts w:ascii="Verdana" w:eastAsia="Arial" w:hAnsi="Verdana" w:cs="Arial"/>
          <w:b/>
          <w:bCs/>
          <w:sz w:val="20"/>
          <w:szCs w:val="20"/>
        </w:rPr>
        <w:t>i</w:t>
      </w:r>
      <w:r w:rsidRPr="00C00F54">
        <w:rPr>
          <w:rFonts w:ascii="Verdana" w:eastAsia="Arial" w:hAnsi="Verdana" w:cs="Arial"/>
          <w:b/>
          <w:bCs/>
          <w:sz w:val="20"/>
          <w:szCs w:val="20"/>
        </w:rPr>
        <w:t xml:space="preserve"> naziv)</w:t>
      </w:r>
    </w:p>
    <w:p w14:paraId="31DB6313" w14:textId="118F4460" w:rsidR="00D93D45" w:rsidRPr="00C00F54" w:rsidRDefault="00AA7E75">
      <w:pPr>
        <w:pStyle w:val="zamik"/>
        <w:spacing w:before="210" w:after="210"/>
        <w:jc w:val="both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>Postopek izvolitve v visokošolsk</w:t>
      </w:r>
      <w:r w:rsidR="005F6C75" w:rsidRPr="00C00F54">
        <w:rPr>
          <w:rFonts w:ascii="Verdana" w:eastAsia="Arial" w:hAnsi="Verdana" w:cs="Arial"/>
          <w:sz w:val="20"/>
          <w:szCs w:val="20"/>
        </w:rPr>
        <w:t>i</w:t>
      </w:r>
      <w:r w:rsidRPr="00C00F54">
        <w:rPr>
          <w:rFonts w:ascii="Verdana" w:eastAsia="Arial" w:hAnsi="Verdana" w:cs="Arial"/>
          <w:sz w:val="20"/>
          <w:szCs w:val="20"/>
        </w:rPr>
        <w:t xml:space="preserve"> naziv je sestavljen iz dveh delov, in sicer:</w:t>
      </w:r>
    </w:p>
    <w:p w14:paraId="487498A8" w14:textId="4AEBC5F1" w:rsidR="00D93D45" w:rsidRPr="00C00F54" w:rsidRDefault="00AA7E75">
      <w:pPr>
        <w:pStyle w:val="alineazaodstavkom"/>
        <w:spacing w:before="210" w:after="210"/>
        <w:ind w:left="425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>– preverjanja izpolnjevanja potrebn</w:t>
      </w:r>
      <w:r w:rsidR="00767EA6" w:rsidRPr="00C00F54">
        <w:rPr>
          <w:rFonts w:ascii="Verdana" w:eastAsia="Arial" w:hAnsi="Verdana" w:cs="Arial"/>
          <w:sz w:val="20"/>
          <w:szCs w:val="20"/>
        </w:rPr>
        <w:t>ih</w:t>
      </w:r>
      <w:r w:rsidRPr="00C00F54">
        <w:rPr>
          <w:rFonts w:ascii="Verdana" w:eastAsia="Arial" w:hAnsi="Verdana" w:cs="Arial"/>
          <w:sz w:val="20"/>
          <w:szCs w:val="20"/>
        </w:rPr>
        <w:t xml:space="preserve"> pogoj</w:t>
      </w:r>
      <w:r w:rsidR="00767EA6" w:rsidRPr="00C00F54">
        <w:rPr>
          <w:rFonts w:ascii="Verdana" w:eastAsia="Arial" w:hAnsi="Verdana" w:cs="Arial"/>
          <w:sz w:val="20"/>
          <w:szCs w:val="20"/>
        </w:rPr>
        <w:t>ev</w:t>
      </w:r>
      <w:r w:rsidRPr="00C00F54">
        <w:rPr>
          <w:rFonts w:ascii="Verdana" w:eastAsia="Arial" w:hAnsi="Verdana" w:cs="Arial"/>
          <w:sz w:val="20"/>
          <w:szCs w:val="20"/>
        </w:rPr>
        <w:t xml:space="preserve"> za izvolitev v naziv, torej minimalnih količinskih standardov za izvolitev v </w:t>
      </w:r>
      <w:r w:rsidRPr="0084049E">
        <w:rPr>
          <w:rFonts w:ascii="Verdana" w:eastAsia="Arial" w:hAnsi="Verdana" w:cs="Arial"/>
          <w:sz w:val="20"/>
          <w:szCs w:val="20"/>
        </w:rPr>
        <w:t>naziv</w:t>
      </w:r>
      <w:r w:rsidR="0084049E">
        <w:rPr>
          <w:rFonts w:ascii="Verdana" w:eastAsia="Arial" w:hAnsi="Verdana" w:cs="Arial"/>
          <w:sz w:val="20"/>
          <w:szCs w:val="20"/>
        </w:rPr>
        <w:t>e</w:t>
      </w:r>
      <w:r w:rsidRPr="00C00F54">
        <w:rPr>
          <w:rFonts w:ascii="Verdana" w:eastAsia="Arial" w:hAnsi="Verdana" w:cs="Arial"/>
          <w:sz w:val="20"/>
          <w:szCs w:val="20"/>
        </w:rPr>
        <w:t xml:space="preserve"> in meril visokošolskega zavoda za izvolitev v </w:t>
      </w:r>
      <w:r w:rsidRPr="0084049E">
        <w:rPr>
          <w:rFonts w:ascii="Verdana" w:eastAsia="Arial" w:hAnsi="Verdana" w:cs="Arial"/>
          <w:sz w:val="20"/>
          <w:szCs w:val="20"/>
        </w:rPr>
        <w:t>nazive</w:t>
      </w:r>
      <w:r w:rsidRPr="00C00F54">
        <w:rPr>
          <w:rFonts w:ascii="Verdana" w:eastAsia="Arial" w:hAnsi="Verdana" w:cs="Arial"/>
          <w:sz w:val="20"/>
          <w:szCs w:val="20"/>
        </w:rPr>
        <w:t>, pri čemer izpolnjevanje te</w:t>
      </w:r>
      <w:r w:rsidR="005F6C75" w:rsidRPr="00C00F54">
        <w:rPr>
          <w:rFonts w:ascii="Verdana" w:eastAsia="Arial" w:hAnsi="Verdana" w:cs="Arial"/>
          <w:sz w:val="20"/>
          <w:szCs w:val="20"/>
        </w:rPr>
        <w:t>h</w:t>
      </w:r>
      <w:r w:rsidRPr="00C00F54">
        <w:rPr>
          <w:rFonts w:ascii="Verdana" w:eastAsia="Arial" w:hAnsi="Verdana" w:cs="Arial"/>
          <w:sz w:val="20"/>
          <w:szCs w:val="20"/>
        </w:rPr>
        <w:t xml:space="preserve"> pogoj</w:t>
      </w:r>
      <w:r w:rsidR="00F55A42" w:rsidRPr="00C00F54">
        <w:rPr>
          <w:rFonts w:ascii="Verdana" w:eastAsia="Arial" w:hAnsi="Verdana" w:cs="Arial"/>
          <w:sz w:val="20"/>
          <w:szCs w:val="20"/>
        </w:rPr>
        <w:t>ev</w:t>
      </w:r>
      <w:r w:rsidRPr="00C00F54">
        <w:rPr>
          <w:rFonts w:ascii="Verdana" w:eastAsia="Arial" w:hAnsi="Verdana" w:cs="Arial"/>
          <w:sz w:val="20"/>
          <w:szCs w:val="20"/>
        </w:rPr>
        <w:t xml:space="preserve"> še ne ustvarja pravice do izvolitve v naziv</w:t>
      </w:r>
      <w:r w:rsidR="004F57DA" w:rsidRPr="00C00F54">
        <w:rPr>
          <w:rFonts w:ascii="Verdana" w:eastAsia="Arial" w:hAnsi="Verdana" w:cs="Arial"/>
          <w:sz w:val="20"/>
          <w:szCs w:val="20"/>
        </w:rPr>
        <w:t xml:space="preserve"> </w:t>
      </w:r>
      <w:r w:rsidR="001E5BA2" w:rsidRPr="00C00F54">
        <w:rPr>
          <w:rFonts w:ascii="Verdana" w:eastAsia="Arial" w:hAnsi="Verdana" w:cs="Arial"/>
          <w:sz w:val="20"/>
          <w:szCs w:val="20"/>
        </w:rPr>
        <w:t>in</w:t>
      </w:r>
    </w:p>
    <w:p w14:paraId="3C114D2F" w14:textId="3C04EB9B" w:rsidR="00D93D45" w:rsidRPr="00C00F54" w:rsidRDefault="00AA7E75">
      <w:pPr>
        <w:pStyle w:val="alineazaodstavkom"/>
        <w:spacing w:before="210" w:after="210"/>
        <w:ind w:left="425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>– presoje kakovosti del kandidata za izvolitev v naziv v skladu s 5. členom Minimalnih standardov za izvolitev v nazive in merili visokošolsk</w:t>
      </w:r>
      <w:r w:rsidR="001E5BA2" w:rsidRPr="00C00F54">
        <w:rPr>
          <w:rFonts w:ascii="Verdana" w:eastAsia="Arial" w:hAnsi="Verdana" w:cs="Arial"/>
          <w:sz w:val="20"/>
          <w:szCs w:val="20"/>
        </w:rPr>
        <w:t>ega</w:t>
      </w:r>
      <w:r w:rsidRPr="00C00F54">
        <w:rPr>
          <w:rFonts w:ascii="Verdana" w:eastAsia="Arial" w:hAnsi="Verdana" w:cs="Arial"/>
          <w:sz w:val="20"/>
          <w:szCs w:val="20"/>
        </w:rPr>
        <w:t xml:space="preserve"> zavod</w:t>
      </w:r>
      <w:r w:rsidR="001E5BA2" w:rsidRPr="00C00F54">
        <w:rPr>
          <w:rFonts w:ascii="Verdana" w:eastAsia="Arial" w:hAnsi="Verdana" w:cs="Arial"/>
          <w:sz w:val="20"/>
          <w:szCs w:val="20"/>
        </w:rPr>
        <w:t>a</w:t>
      </w:r>
      <w:r w:rsidRPr="00C00F54">
        <w:rPr>
          <w:rFonts w:ascii="Verdana" w:eastAsia="Arial" w:hAnsi="Verdana" w:cs="Arial"/>
          <w:sz w:val="20"/>
          <w:szCs w:val="20"/>
        </w:rPr>
        <w:t xml:space="preserve"> za izvolitev v </w:t>
      </w:r>
      <w:r w:rsidRPr="0084049E">
        <w:rPr>
          <w:rFonts w:ascii="Verdana" w:eastAsia="Arial" w:hAnsi="Verdana" w:cs="Arial"/>
          <w:sz w:val="20"/>
          <w:szCs w:val="20"/>
        </w:rPr>
        <w:t>nazive</w:t>
      </w:r>
      <w:r w:rsidRPr="00C00F54">
        <w:rPr>
          <w:rFonts w:ascii="Verdana" w:eastAsia="Arial" w:hAnsi="Verdana" w:cs="Arial"/>
          <w:sz w:val="20"/>
          <w:szCs w:val="20"/>
        </w:rPr>
        <w:t xml:space="preserve">; ta del vključuje temeljito oceno del </w:t>
      </w:r>
      <w:r w:rsidRPr="00C00F54">
        <w:rPr>
          <w:rFonts w:ascii="Verdana" w:eastAsia="Arial" w:hAnsi="Verdana" w:cs="Arial"/>
          <w:sz w:val="20"/>
          <w:szCs w:val="20"/>
        </w:rPr>
        <w:t>kandidata za izvolitev v naziv.</w:t>
      </w:r>
    </w:p>
    <w:p w14:paraId="7ECAC9FB" w14:textId="7E060C35" w:rsidR="00D93D45" w:rsidRPr="00C00F54" w:rsidRDefault="005043E5">
      <w:pPr>
        <w:pStyle w:val="zamik"/>
        <w:spacing w:before="210" w:after="210"/>
        <w:jc w:val="both"/>
        <w:rPr>
          <w:rFonts w:ascii="Verdana" w:eastAsia="Arial" w:hAnsi="Verdana" w:cs="Arial"/>
          <w:strike/>
          <w:sz w:val="20"/>
          <w:szCs w:val="20"/>
        </w:rPr>
      </w:pPr>
      <w:r w:rsidRPr="00C00F54">
        <w:rPr>
          <w:rFonts w:ascii="Verdana" w:hAnsi="Verdana"/>
          <w:sz w:val="20"/>
          <w:szCs w:val="20"/>
        </w:rPr>
        <w:t xml:space="preserve">Če pristojni organ visokošolskega zavoda presodi, da kandidat izpolnjuje vse pogoje iz prvega odstavka tega člena </w:t>
      </w:r>
      <w:r w:rsidR="005F6C75" w:rsidRPr="00C00F54">
        <w:rPr>
          <w:rFonts w:ascii="Verdana" w:hAnsi="Verdana"/>
          <w:sz w:val="20"/>
          <w:szCs w:val="20"/>
        </w:rPr>
        <w:t xml:space="preserve">(izpolnjevanje potrebnih pogojev za izvolitev v naziv in ustrezna kakovost del kandidata), </w:t>
      </w:r>
      <w:r w:rsidRPr="00C00F54">
        <w:rPr>
          <w:rFonts w:ascii="Verdana" w:hAnsi="Verdana"/>
          <w:sz w:val="20"/>
          <w:szCs w:val="20"/>
        </w:rPr>
        <w:t xml:space="preserve">ga izvoli v zaprošen naziv. </w:t>
      </w:r>
    </w:p>
    <w:p w14:paraId="2F345DB2" w14:textId="4C6F4835" w:rsidR="005F6C75" w:rsidRPr="00B32D2C" w:rsidRDefault="00AA7E75">
      <w:pPr>
        <w:pStyle w:val="zamik"/>
        <w:spacing w:before="210" w:after="210"/>
        <w:jc w:val="both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 xml:space="preserve">Podrobnosti postopka </w:t>
      </w:r>
      <w:r w:rsidR="008C3FF3" w:rsidRPr="00C00F54">
        <w:rPr>
          <w:rFonts w:ascii="Verdana" w:eastAsia="Arial" w:hAnsi="Verdana" w:cs="Arial"/>
          <w:sz w:val="20"/>
          <w:szCs w:val="20"/>
        </w:rPr>
        <w:t xml:space="preserve">za </w:t>
      </w:r>
      <w:r w:rsidR="001E5BA2" w:rsidRPr="00B32D2C">
        <w:rPr>
          <w:rFonts w:ascii="Verdana" w:eastAsia="Arial" w:hAnsi="Verdana" w:cs="Arial"/>
          <w:sz w:val="20"/>
          <w:szCs w:val="20"/>
        </w:rPr>
        <w:t>izvolit</w:t>
      </w:r>
      <w:r w:rsidR="007F315E" w:rsidRPr="00B32D2C">
        <w:rPr>
          <w:rFonts w:ascii="Verdana" w:eastAsia="Arial" w:hAnsi="Verdana" w:cs="Arial"/>
          <w:sz w:val="20"/>
          <w:szCs w:val="20"/>
        </w:rPr>
        <w:t>e</w:t>
      </w:r>
      <w:r w:rsidR="001E5BA2" w:rsidRPr="00B32D2C">
        <w:rPr>
          <w:rFonts w:ascii="Verdana" w:eastAsia="Arial" w:hAnsi="Verdana" w:cs="Arial"/>
          <w:sz w:val="20"/>
          <w:szCs w:val="20"/>
        </w:rPr>
        <w:t>v v naziv</w:t>
      </w:r>
      <w:r w:rsidR="00CF3722" w:rsidRPr="00B32D2C">
        <w:rPr>
          <w:rFonts w:ascii="Verdana" w:eastAsia="Arial" w:hAnsi="Verdana" w:cs="Arial"/>
          <w:sz w:val="20"/>
          <w:szCs w:val="20"/>
        </w:rPr>
        <w:t xml:space="preserve"> </w:t>
      </w:r>
      <w:r w:rsidRPr="00B32D2C">
        <w:rPr>
          <w:rFonts w:ascii="Verdana" w:eastAsia="Arial" w:hAnsi="Verdana" w:cs="Arial"/>
          <w:sz w:val="20"/>
          <w:szCs w:val="20"/>
        </w:rPr>
        <w:t>so natančneje opredeljene v merilih visokošolskega zavoda za izvolitev v nazive. Pri oblikovanju</w:t>
      </w:r>
      <w:r w:rsidR="00970B60" w:rsidRPr="00B32D2C">
        <w:rPr>
          <w:rFonts w:ascii="Verdana" w:eastAsia="Arial" w:hAnsi="Verdana" w:cs="Arial"/>
          <w:sz w:val="20"/>
          <w:szCs w:val="20"/>
        </w:rPr>
        <w:t xml:space="preserve"> teh</w:t>
      </w:r>
      <w:r w:rsidRPr="00B32D2C">
        <w:rPr>
          <w:rFonts w:ascii="Verdana" w:eastAsia="Arial" w:hAnsi="Verdana" w:cs="Arial"/>
          <w:sz w:val="20"/>
          <w:szCs w:val="20"/>
        </w:rPr>
        <w:t xml:space="preserve"> </w:t>
      </w:r>
      <w:r w:rsidR="00970B60" w:rsidRPr="00B32D2C">
        <w:rPr>
          <w:rFonts w:ascii="Verdana" w:eastAsia="Arial" w:hAnsi="Verdana" w:cs="Arial"/>
          <w:sz w:val="20"/>
          <w:szCs w:val="20"/>
        </w:rPr>
        <w:t xml:space="preserve">meril </w:t>
      </w:r>
      <w:r w:rsidRPr="00B32D2C">
        <w:rPr>
          <w:rFonts w:ascii="Verdana" w:eastAsia="Arial" w:hAnsi="Verdana" w:cs="Arial"/>
          <w:sz w:val="20"/>
          <w:szCs w:val="20"/>
        </w:rPr>
        <w:t>visokošolski zavodi smiselno upoštevajo dobre mednarodne ali domače prakse</w:t>
      </w:r>
      <w:r w:rsidR="005F6C75" w:rsidRPr="00B32D2C">
        <w:rPr>
          <w:rFonts w:ascii="Verdana" w:eastAsia="Arial" w:hAnsi="Verdana" w:cs="Arial"/>
          <w:sz w:val="20"/>
          <w:szCs w:val="20"/>
        </w:rPr>
        <w:t xml:space="preserve">, kot </w:t>
      </w:r>
      <w:r w:rsidR="007F315E" w:rsidRPr="00B32D2C">
        <w:rPr>
          <w:rFonts w:ascii="Verdana" w:eastAsia="Arial" w:hAnsi="Verdana" w:cs="Arial"/>
          <w:sz w:val="20"/>
          <w:szCs w:val="20"/>
        </w:rPr>
        <w:t>so</w:t>
      </w:r>
      <w:r w:rsidR="005F6C75" w:rsidRPr="00B32D2C">
        <w:rPr>
          <w:rFonts w:ascii="Verdana" w:eastAsia="Arial" w:hAnsi="Verdana" w:cs="Arial"/>
          <w:sz w:val="20"/>
          <w:szCs w:val="20"/>
        </w:rPr>
        <w:t>:</w:t>
      </w:r>
    </w:p>
    <w:p w14:paraId="6514D63D" w14:textId="490F4CB5" w:rsidR="005F6C75" w:rsidRPr="00B32D2C" w:rsidRDefault="007F315E" w:rsidP="005F6C75">
      <w:pPr>
        <w:numPr>
          <w:ilvl w:val="0"/>
          <w:numId w:val="3"/>
        </w:numPr>
        <w:spacing w:after="161" w:line="228" w:lineRule="auto"/>
        <w:ind w:left="762" w:right="23" w:hanging="356"/>
        <w:jc w:val="both"/>
        <w:rPr>
          <w:rFonts w:ascii="Verdana" w:hAnsi="Verdana"/>
          <w:sz w:val="20"/>
          <w:szCs w:val="20"/>
        </w:rPr>
      </w:pPr>
      <w:r w:rsidRPr="00B32D2C">
        <w:rPr>
          <w:rFonts w:ascii="Verdana" w:hAnsi="Verdana"/>
          <w:sz w:val="20"/>
          <w:szCs w:val="20"/>
        </w:rPr>
        <w:t>s</w:t>
      </w:r>
      <w:r w:rsidR="005F6C75" w:rsidRPr="00B32D2C">
        <w:rPr>
          <w:rFonts w:ascii="Verdana" w:hAnsi="Verdana"/>
          <w:sz w:val="20"/>
          <w:szCs w:val="20"/>
        </w:rPr>
        <w:t xml:space="preserve">estava </w:t>
      </w:r>
      <w:r w:rsidR="00970B60" w:rsidRPr="00B32D2C">
        <w:rPr>
          <w:rFonts w:ascii="Verdana" w:hAnsi="Verdana"/>
          <w:sz w:val="20"/>
          <w:szCs w:val="20"/>
        </w:rPr>
        <w:t>komisij</w:t>
      </w:r>
      <w:r w:rsidR="00D07847" w:rsidRPr="00B32D2C">
        <w:rPr>
          <w:rFonts w:ascii="Verdana" w:hAnsi="Verdana"/>
          <w:sz w:val="20"/>
          <w:szCs w:val="20"/>
        </w:rPr>
        <w:t>e</w:t>
      </w:r>
      <w:r w:rsidR="00970B60" w:rsidRPr="00B32D2C">
        <w:rPr>
          <w:rFonts w:ascii="Verdana" w:hAnsi="Verdana"/>
          <w:sz w:val="20"/>
          <w:szCs w:val="20"/>
        </w:rPr>
        <w:t xml:space="preserve"> za izvolitev v nazive oziroma</w:t>
      </w:r>
      <w:r w:rsidR="00970B60" w:rsidRPr="00B32D2C">
        <w:t xml:space="preserve"> </w:t>
      </w:r>
      <w:r w:rsidR="005F6C75" w:rsidRPr="00B32D2C">
        <w:rPr>
          <w:rFonts w:ascii="Verdana" w:hAnsi="Verdana"/>
          <w:sz w:val="20"/>
          <w:szCs w:val="20"/>
        </w:rPr>
        <w:t>habilitacijsk</w:t>
      </w:r>
      <w:r w:rsidR="00D07847" w:rsidRPr="00B32D2C">
        <w:rPr>
          <w:rFonts w:ascii="Verdana" w:hAnsi="Verdana"/>
          <w:sz w:val="20"/>
          <w:szCs w:val="20"/>
        </w:rPr>
        <w:t>e</w:t>
      </w:r>
      <w:r w:rsidR="005F6C75" w:rsidRPr="00B32D2C">
        <w:rPr>
          <w:rFonts w:ascii="Verdana" w:hAnsi="Verdana"/>
          <w:sz w:val="20"/>
          <w:szCs w:val="20"/>
        </w:rPr>
        <w:t xml:space="preserve"> komisij</w:t>
      </w:r>
      <w:r w:rsidR="00D07847" w:rsidRPr="00B32D2C">
        <w:rPr>
          <w:rFonts w:ascii="Verdana" w:hAnsi="Verdana"/>
          <w:sz w:val="20"/>
          <w:szCs w:val="20"/>
        </w:rPr>
        <w:t>e</w:t>
      </w:r>
      <w:r w:rsidR="005F6C75" w:rsidRPr="00B32D2C">
        <w:rPr>
          <w:rFonts w:ascii="Verdana" w:hAnsi="Verdana"/>
          <w:sz w:val="20"/>
          <w:szCs w:val="20"/>
        </w:rPr>
        <w:t>: primerna zastopanost področij in spolov, neodvisnost članov, vsaj en član komisije je iz drugega visokošolskega zavoda ali iz tujine;</w:t>
      </w:r>
    </w:p>
    <w:p w14:paraId="6B6BC60A" w14:textId="39D7925B" w:rsidR="005F6C75" w:rsidRPr="00441A88" w:rsidRDefault="007F315E" w:rsidP="005F6C75">
      <w:pPr>
        <w:numPr>
          <w:ilvl w:val="0"/>
          <w:numId w:val="3"/>
        </w:numPr>
        <w:spacing w:after="161" w:line="228" w:lineRule="auto"/>
        <w:ind w:left="762" w:right="23" w:hanging="356"/>
        <w:jc w:val="both"/>
        <w:rPr>
          <w:rFonts w:ascii="Verdana" w:hAnsi="Verdana"/>
          <w:sz w:val="20"/>
          <w:szCs w:val="20"/>
        </w:rPr>
      </w:pPr>
      <w:r w:rsidRPr="00B32D2C">
        <w:rPr>
          <w:rFonts w:ascii="Verdana" w:hAnsi="Verdana"/>
          <w:sz w:val="20"/>
          <w:szCs w:val="20"/>
        </w:rPr>
        <w:t>z</w:t>
      </w:r>
      <w:r w:rsidR="005F6C75" w:rsidRPr="00B32D2C">
        <w:rPr>
          <w:rFonts w:ascii="Verdana" w:hAnsi="Verdana"/>
          <w:sz w:val="20"/>
          <w:szCs w:val="20"/>
        </w:rPr>
        <w:t xml:space="preserve">ahteva po pisnem obrazloženem mnenju </w:t>
      </w:r>
      <w:r w:rsidR="00D07847" w:rsidRPr="00B32D2C">
        <w:rPr>
          <w:rFonts w:ascii="Verdana" w:hAnsi="Verdana"/>
          <w:sz w:val="20"/>
          <w:szCs w:val="20"/>
        </w:rPr>
        <w:t xml:space="preserve">komisije za izvolitev v nazive oziroma </w:t>
      </w:r>
      <w:r w:rsidR="005F6C75" w:rsidRPr="00B32D2C">
        <w:rPr>
          <w:rFonts w:ascii="Verdana" w:hAnsi="Verdana"/>
          <w:sz w:val="20"/>
          <w:szCs w:val="20"/>
        </w:rPr>
        <w:t xml:space="preserve">habilitacijske komisije, iz katerega je jasno razvidno, na podlagi katerih dokazil je bila </w:t>
      </w:r>
      <w:r w:rsidR="005F6C75" w:rsidRPr="00441A88">
        <w:rPr>
          <w:rFonts w:ascii="Verdana" w:hAnsi="Verdana"/>
          <w:sz w:val="20"/>
          <w:szCs w:val="20"/>
        </w:rPr>
        <w:t>presoja opravljena;</w:t>
      </w:r>
    </w:p>
    <w:p w14:paraId="61937DBA" w14:textId="1FB4BF53" w:rsidR="00A61578" w:rsidRPr="00441A88" w:rsidRDefault="00A61578" w:rsidP="005F6C75">
      <w:pPr>
        <w:numPr>
          <w:ilvl w:val="0"/>
          <w:numId w:val="3"/>
        </w:numPr>
        <w:spacing w:after="161" w:line="228" w:lineRule="auto"/>
        <w:ind w:left="762" w:right="23" w:hanging="356"/>
        <w:jc w:val="both"/>
        <w:rPr>
          <w:rFonts w:ascii="Verdana" w:hAnsi="Verdana"/>
          <w:sz w:val="20"/>
          <w:szCs w:val="20"/>
        </w:rPr>
      </w:pPr>
      <w:r w:rsidRPr="00441A88">
        <w:rPr>
          <w:rFonts w:ascii="Verdana" w:hAnsi="Verdana"/>
          <w:sz w:val="20"/>
          <w:szCs w:val="20"/>
        </w:rPr>
        <w:t xml:space="preserve">zahteva po obrazloženi odločitvi pristojnega organa visokošolskega </w:t>
      </w:r>
      <w:r w:rsidRPr="00441A88">
        <w:rPr>
          <w:rFonts w:ascii="Verdana" w:hAnsi="Verdana"/>
          <w:sz w:val="20"/>
          <w:szCs w:val="20"/>
        </w:rPr>
        <w:t>zavoda, ki pri odločanju o izvolitvi v naziv ne sledi obrazloženemu mnenju komisije za izvolitev v naziv oziroma habilitacijske komisije;</w:t>
      </w:r>
    </w:p>
    <w:p w14:paraId="20994C58" w14:textId="7B8E5E7E" w:rsidR="005F6C75" w:rsidRPr="00441A88" w:rsidRDefault="005F6C75" w:rsidP="005F6C75">
      <w:pPr>
        <w:numPr>
          <w:ilvl w:val="0"/>
          <w:numId w:val="3"/>
        </w:numPr>
        <w:spacing w:after="161" w:line="228" w:lineRule="auto"/>
        <w:ind w:left="762" w:right="23" w:hanging="356"/>
        <w:jc w:val="both"/>
        <w:rPr>
          <w:rFonts w:ascii="Verdana" w:hAnsi="Verdana"/>
          <w:sz w:val="20"/>
          <w:szCs w:val="20"/>
        </w:rPr>
      </w:pPr>
      <w:r w:rsidRPr="00441A88">
        <w:rPr>
          <w:rFonts w:ascii="Verdana" w:hAnsi="Verdana"/>
          <w:sz w:val="20"/>
          <w:szCs w:val="20"/>
        </w:rPr>
        <w:t>uporab</w:t>
      </w:r>
      <w:r w:rsidR="00B07F46" w:rsidRPr="00441A88">
        <w:rPr>
          <w:rFonts w:ascii="Verdana" w:hAnsi="Verdana"/>
          <w:sz w:val="20"/>
          <w:szCs w:val="20"/>
        </w:rPr>
        <w:t>a</w:t>
      </w:r>
      <w:r w:rsidRPr="00441A88">
        <w:rPr>
          <w:rFonts w:ascii="Verdana" w:hAnsi="Verdana"/>
          <w:sz w:val="20"/>
          <w:szCs w:val="20"/>
        </w:rPr>
        <w:t xml:space="preserve"> standardiziranih obrazcev in kazalnikov, </w:t>
      </w:r>
      <w:r w:rsidR="00B07F46" w:rsidRPr="00441A88">
        <w:rPr>
          <w:rFonts w:ascii="Verdana" w:hAnsi="Verdana"/>
          <w:sz w:val="20"/>
          <w:szCs w:val="20"/>
        </w:rPr>
        <w:t xml:space="preserve">ki </w:t>
      </w:r>
      <w:r w:rsidRPr="00441A88">
        <w:rPr>
          <w:rFonts w:ascii="Verdana" w:hAnsi="Verdana"/>
          <w:sz w:val="20"/>
          <w:szCs w:val="20"/>
        </w:rPr>
        <w:t>omogoč</w:t>
      </w:r>
      <w:r w:rsidR="00B07F46" w:rsidRPr="00441A88">
        <w:rPr>
          <w:rFonts w:ascii="Verdana" w:hAnsi="Verdana"/>
          <w:sz w:val="20"/>
          <w:szCs w:val="20"/>
        </w:rPr>
        <w:t>a</w:t>
      </w:r>
      <w:r w:rsidRPr="00441A88">
        <w:rPr>
          <w:rFonts w:ascii="Verdana" w:hAnsi="Verdana"/>
          <w:sz w:val="20"/>
          <w:szCs w:val="20"/>
        </w:rPr>
        <w:t xml:space="preserve"> večjo sledljivost in transparentnost odločitev.</w:t>
      </w:r>
    </w:p>
    <w:p w14:paraId="375E84AF" w14:textId="77777777" w:rsidR="00D93D45" w:rsidRPr="00441A88" w:rsidRDefault="00AA7E75">
      <w:pPr>
        <w:pStyle w:val="center"/>
        <w:pBdr>
          <w:top w:val="none" w:sz="0" w:space="10" w:color="auto"/>
        </w:pBdr>
        <w:spacing w:before="210" w:after="210"/>
        <w:rPr>
          <w:rFonts w:ascii="Verdana" w:eastAsia="Arial" w:hAnsi="Verdana" w:cs="Arial"/>
          <w:b/>
          <w:bCs/>
          <w:sz w:val="20"/>
          <w:szCs w:val="20"/>
        </w:rPr>
      </w:pPr>
      <w:r w:rsidRPr="00441A88">
        <w:rPr>
          <w:rFonts w:ascii="Verdana" w:eastAsia="Arial" w:hAnsi="Verdana" w:cs="Arial"/>
          <w:b/>
          <w:bCs/>
          <w:sz w:val="20"/>
          <w:szCs w:val="20"/>
        </w:rPr>
        <w:t>5. člen</w:t>
      </w:r>
    </w:p>
    <w:p w14:paraId="40150B3C" w14:textId="23CF5E9F" w:rsidR="00D93D45" w:rsidRPr="00441A88" w:rsidRDefault="00AA7E75">
      <w:pPr>
        <w:pStyle w:val="center"/>
        <w:pBdr>
          <w:top w:val="none" w:sz="0" w:space="10" w:color="auto"/>
        </w:pBdr>
        <w:spacing w:before="210" w:after="210"/>
        <w:rPr>
          <w:rFonts w:ascii="Verdana" w:eastAsia="Arial" w:hAnsi="Verdana" w:cs="Arial"/>
          <w:b/>
          <w:bCs/>
          <w:sz w:val="20"/>
          <w:szCs w:val="20"/>
        </w:rPr>
      </w:pPr>
      <w:r w:rsidRPr="00441A88">
        <w:rPr>
          <w:rFonts w:ascii="Verdana" w:eastAsia="Arial" w:hAnsi="Verdana" w:cs="Arial"/>
          <w:b/>
          <w:bCs/>
          <w:sz w:val="20"/>
          <w:szCs w:val="20"/>
        </w:rPr>
        <w:t>(presoja kakovosti del kandidata za izvolitev v naziv)</w:t>
      </w:r>
    </w:p>
    <w:p w14:paraId="72365254" w14:textId="5F2E6564" w:rsidR="00945809" w:rsidRPr="00441A88" w:rsidRDefault="00AA7E75" w:rsidP="00FF3BC7">
      <w:pPr>
        <w:pStyle w:val="zamik"/>
        <w:spacing w:before="210" w:after="210"/>
        <w:ind w:firstLine="720"/>
        <w:jc w:val="both"/>
        <w:rPr>
          <w:rFonts w:ascii="Verdana" w:eastAsia="Arial" w:hAnsi="Verdana" w:cs="Arial"/>
          <w:sz w:val="20"/>
          <w:szCs w:val="20"/>
        </w:rPr>
      </w:pPr>
      <w:r w:rsidRPr="00441A88">
        <w:rPr>
          <w:rFonts w:ascii="Verdana" w:eastAsia="Arial" w:hAnsi="Verdana" w:cs="Arial"/>
          <w:sz w:val="20"/>
          <w:szCs w:val="20"/>
        </w:rPr>
        <w:t>Presoja kakovosti del kandidata za izvolitev v naziv</w:t>
      </w:r>
      <w:r w:rsidR="00D90F53" w:rsidRPr="00441A88">
        <w:rPr>
          <w:rFonts w:ascii="Verdana" w:eastAsia="Arial" w:hAnsi="Verdana" w:cs="Arial"/>
          <w:sz w:val="20"/>
          <w:szCs w:val="20"/>
        </w:rPr>
        <w:t xml:space="preserve"> </w:t>
      </w:r>
      <w:r w:rsidR="00A24B8C" w:rsidRPr="00441A88">
        <w:rPr>
          <w:rFonts w:ascii="Verdana" w:eastAsia="Arial" w:hAnsi="Verdana" w:cs="Arial"/>
          <w:sz w:val="20"/>
          <w:szCs w:val="20"/>
        </w:rPr>
        <w:t xml:space="preserve">(v nadaljevanju: kandidat) </w:t>
      </w:r>
      <w:r w:rsidRPr="00441A88">
        <w:rPr>
          <w:rFonts w:ascii="Verdana" w:eastAsia="Arial" w:hAnsi="Verdana" w:cs="Arial"/>
          <w:sz w:val="20"/>
          <w:szCs w:val="20"/>
        </w:rPr>
        <w:t>mora temeljiti na kvalitativni oceni, ki vključuje odmevnost kandidatovih del, njihovo področno primernost in družbeno-ekonomsko relevantnost.</w:t>
      </w:r>
      <w:r w:rsidR="00945809" w:rsidRPr="00441A88">
        <w:rPr>
          <w:rFonts w:ascii="Verdana" w:eastAsia="Arial" w:hAnsi="Verdana" w:cs="Arial"/>
          <w:sz w:val="20"/>
          <w:szCs w:val="20"/>
        </w:rPr>
        <w:t xml:space="preserve"> Pri presoji znanstvene in strokovne ter umetniške usposobljenosti se posebej vrednotijo pomembna dela kandidata. </w:t>
      </w:r>
      <w:r w:rsidR="00DF3BFA" w:rsidRPr="00441A88">
        <w:rPr>
          <w:rFonts w:ascii="Verdana" w:eastAsia="Arial" w:hAnsi="Verdana" w:cs="Arial"/>
          <w:sz w:val="20"/>
          <w:szCs w:val="20"/>
        </w:rPr>
        <w:t xml:space="preserve">Ta </w:t>
      </w:r>
      <w:r w:rsidR="00945809" w:rsidRPr="00441A88">
        <w:rPr>
          <w:rFonts w:ascii="Verdana" w:eastAsia="Arial" w:hAnsi="Verdana" w:cs="Arial"/>
          <w:sz w:val="20"/>
          <w:szCs w:val="20"/>
        </w:rPr>
        <w:t xml:space="preserve">morajo biti relevantna za področje </w:t>
      </w:r>
      <w:r w:rsidR="00DF3BFA" w:rsidRPr="00441A88">
        <w:rPr>
          <w:rFonts w:ascii="Verdana" w:eastAsia="Arial" w:hAnsi="Verdana" w:cs="Arial"/>
          <w:sz w:val="20"/>
          <w:szCs w:val="20"/>
        </w:rPr>
        <w:t xml:space="preserve">izvolitve v naziv </w:t>
      </w:r>
      <w:r w:rsidR="00945809" w:rsidRPr="00441A88">
        <w:rPr>
          <w:rFonts w:ascii="Verdana" w:eastAsia="Arial" w:hAnsi="Verdana" w:cs="Arial"/>
          <w:sz w:val="20"/>
          <w:szCs w:val="20"/>
        </w:rPr>
        <w:t>in morajo biti objavljena oziroma predstavljena na način, ki ga priznava stroka za uveljavitev v domači in mednarodni znanstveni in strokovni ali umetniški javnosti na področju, za katerega se kandidat želi habilitirati, oz</w:t>
      </w:r>
      <w:r w:rsidR="00DF3BFA" w:rsidRPr="00441A88">
        <w:rPr>
          <w:rFonts w:ascii="Verdana" w:eastAsia="Arial" w:hAnsi="Verdana" w:cs="Arial"/>
          <w:sz w:val="20"/>
          <w:szCs w:val="20"/>
        </w:rPr>
        <w:t>iroma</w:t>
      </w:r>
      <w:r w:rsidR="00945809" w:rsidRPr="00441A88">
        <w:rPr>
          <w:rFonts w:ascii="Verdana" w:eastAsia="Arial" w:hAnsi="Verdana" w:cs="Arial"/>
          <w:sz w:val="20"/>
          <w:szCs w:val="20"/>
        </w:rPr>
        <w:t xml:space="preserve"> </w:t>
      </w:r>
      <w:r w:rsidR="003B7DC9" w:rsidRPr="00441A88">
        <w:rPr>
          <w:rFonts w:ascii="Verdana" w:eastAsia="Arial" w:hAnsi="Verdana" w:cs="Arial"/>
          <w:sz w:val="20"/>
          <w:szCs w:val="20"/>
        </w:rPr>
        <w:t>so</w:t>
      </w:r>
      <w:r w:rsidR="00416940" w:rsidRPr="00441A88">
        <w:rPr>
          <w:rFonts w:ascii="Verdana" w:eastAsia="Arial" w:hAnsi="Verdana" w:cs="Arial"/>
          <w:sz w:val="20"/>
          <w:szCs w:val="20"/>
        </w:rPr>
        <w:t xml:space="preserve"> posebn</w:t>
      </w:r>
      <w:r w:rsidR="003B7DC9" w:rsidRPr="00441A88">
        <w:rPr>
          <w:rFonts w:ascii="Verdana" w:eastAsia="Arial" w:hAnsi="Verdana" w:cs="Arial"/>
          <w:sz w:val="20"/>
          <w:szCs w:val="20"/>
        </w:rPr>
        <w:t>ega</w:t>
      </w:r>
      <w:r w:rsidR="00416940" w:rsidRPr="00441A88">
        <w:rPr>
          <w:rFonts w:ascii="Verdana" w:eastAsia="Arial" w:hAnsi="Verdana" w:cs="Arial"/>
          <w:sz w:val="20"/>
          <w:szCs w:val="20"/>
        </w:rPr>
        <w:t xml:space="preserve"> narodnostn</w:t>
      </w:r>
      <w:r w:rsidR="003B7DC9" w:rsidRPr="00441A88">
        <w:rPr>
          <w:rFonts w:ascii="Verdana" w:eastAsia="Arial" w:hAnsi="Verdana" w:cs="Arial"/>
          <w:sz w:val="20"/>
          <w:szCs w:val="20"/>
        </w:rPr>
        <w:t>ega</w:t>
      </w:r>
      <w:r w:rsidR="00416940" w:rsidRPr="00441A88">
        <w:rPr>
          <w:rFonts w:ascii="Verdana" w:eastAsia="Arial" w:hAnsi="Verdana" w:cs="Arial"/>
          <w:sz w:val="20"/>
          <w:szCs w:val="20"/>
        </w:rPr>
        <w:t>, državn</w:t>
      </w:r>
      <w:r w:rsidR="003B7DC9" w:rsidRPr="00441A88">
        <w:rPr>
          <w:rFonts w:ascii="Verdana" w:eastAsia="Arial" w:hAnsi="Verdana" w:cs="Arial"/>
          <w:sz w:val="20"/>
          <w:szCs w:val="20"/>
        </w:rPr>
        <w:t>ega</w:t>
      </w:r>
      <w:r w:rsidR="00416940" w:rsidRPr="00441A88">
        <w:rPr>
          <w:rFonts w:ascii="Verdana" w:eastAsia="Arial" w:hAnsi="Verdana" w:cs="Arial"/>
          <w:sz w:val="20"/>
          <w:szCs w:val="20"/>
        </w:rPr>
        <w:t xml:space="preserve"> ali kulturn</w:t>
      </w:r>
      <w:r w:rsidR="003B7DC9" w:rsidRPr="00441A88">
        <w:rPr>
          <w:rFonts w:ascii="Verdana" w:eastAsia="Arial" w:hAnsi="Verdana" w:cs="Arial"/>
          <w:sz w:val="20"/>
          <w:szCs w:val="20"/>
        </w:rPr>
        <w:t>ega</w:t>
      </w:r>
      <w:r w:rsidR="00416940" w:rsidRPr="00441A88">
        <w:rPr>
          <w:rFonts w:ascii="Verdana" w:eastAsia="Arial" w:hAnsi="Verdana" w:cs="Arial"/>
          <w:sz w:val="20"/>
          <w:szCs w:val="20"/>
        </w:rPr>
        <w:t xml:space="preserve"> pomen</w:t>
      </w:r>
      <w:r w:rsidR="003B7DC9" w:rsidRPr="00441A88">
        <w:rPr>
          <w:rFonts w:ascii="Verdana" w:eastAsia="Arial" w:hAnsi="Verdana" w:cs="Arial"/>
          <w:sz w:val="20"/>
          <w:szCs w:val="20"/>
        </w:rPr>
        <w:t>a</w:t>
      </w:r>
      <w:r w:rsidR="00416940" w:rsidRPr="00441A88">
        <w:rPr>
          <w:rFonts w:ascii="Verdana" w:eastAsia="Arial" w:hAnsi="Verdana" w:cs="Arial"/>
          <w:sz w:val="20"/>
          <w:szCs w:val="20"/>
        </w:rPr>
        <w:t xml:space="preserve"> </w:t>
      </w:r>
      <w:r w:rsidR="00945809" w:rsidRPr="00441A88">
        <w:rPr>
          <w:rFonts w:ascii="Verdana" w:eastAsia="Arial" w:hAnsi="Verdana" w:cs="Arial"/>
          <w:sz w:val="20"/>
          <w:szCs w:val="20"/>
        </w:rPr>
        <w:t>na področjih</w:t>
      </w:r>
      <w:r w:rsidR="00EC275B" w:rsidRPr="00441A88">
        <w:rPr>
          <w:rFonts w:ascii="Verdana" w:eastAsia="Arial" w:hAnsi="Verdana" w:cs="Arial"/>
          <w:sz w:val="20"/>
          <w:szCs w:val="20"/>
        </w:rPr>
        <w:t xml:space="preserve"> izvolitve v naziv</w:t>
      </w:r>
      <w:r w:rsidR="00945809" w:rsidRPr="00441A88">
        <w:rPr>
          <w:rFonts w:ascii="Verdana" w:eastAsia="Arial" w:hAnsi="Verdana" w:cs="Arial"/>
          <w:sz w:val="20"/>
          <w:szCs w:val="20"/>
        </w:rPr>
        <w:t xml:space="preserve">, </w:t>
      </w:r>
      <w:r w:rsidR="00416940" w:rsidRPr="00441A88">
        <w:rPr>
          <w:rFonts w:ascii="Verdana" w:eastAsia="Arial" w:hAnsi="Verdana" w:cs="Arial"/>
          <w:sz w:val="20"/>
          <w:szCs w:val="20"/>
        </w:rPr>
        <w:t>ne nujno pa tudi</w:t>
      </w:r>
      <w:r w:rsidR="00945809" w:rsidRPr="00441A88">
        <w:rPr>
          <w:rFonts w:ascii="Verdana" w:eastAsia="Arial" w:hAnsi="Verdana" w:cs="Arial"/>
          <w:sz w:val="20"/>
          <w:szCs w:val="20"/>
        </w:rPr>
        <w:t xml:space="preserve"> v mednarodnem prostoru.</w:t>
      </w:r>
    </w:p>
    <w:p w14:paraId="025CD897" w14:textId="29016584" w:rsidR="00D93D45" w:rsidRPr="00C00F54" w:rsidRDefault="00D93D45">
      <w:pPr>
        <w:pStyle w:val="zamik"/>
        <w:spacing w:before="210" w:after="210"/>
        <w:jc w:val="both"/>
        <w:rPr>
          <w:rFonts w:ascii="Verdana" w:eastAsia="Arial" w:hAnsi="Verdana" w:cs="Arial"/>
          <w:sz w:val="20"/>
          <w:szCs w:val="20"/>
        </w:rPr>
      </w:pPr>
    </w:p>
    <w:p w14:paraId="4FCE4A8F" w14:textId="1DEAC409" w:rsidR="00864BE9" w:rsidRPr="00C00F54" w:rsidRDefault="00AA7E75">
      <w:pPr>
        <w:pStyle w:val="zamik"/>
        <w:spacing w:before="210" w:after="210"/>
        <w:jc w:val="both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 xml:space="preserve">Presoja dosežkov znanstvenoraziskovalnega dela in kompetenc kandidata temelji na objavljenih rezultatih njegovih raziskav, </w:t>
      </w:r>
      <w:r w:rsidR="00864BE9" w:rsidRPr="00C00F54">
        <w:rPr>
          <w:rFonts w:ascii="Verdana" w:eastAsia="Arial" w:hAnsi="Verdana" w:cs="Arial"/>
          <w:sz w:val="20"/>
          <w:szCs w:val="20"/>
        </w:rPr>
        <w:t xml:space="preserve">ki </w:t>
      </w:r>
      <w:r w:rsidR="00BE1D1A">
        <w:rPr>
          <w:rFonts w:ascii="Verdana" w:eastAsia="Arial" w:hAnsi="Verdana" w:cs="Arial"/>
          <w:sz w:val="20"/>
          <w:szCs w:val="20"/>
        </w:rPr>
        <w:t>se lahko izkazujejo tudi z</w:t>
      </w:r>
      <w:r w:rsidR="00864BE9" w:rsidRPr="00C00F54">
        <w:rPr>
          <w:rFonts w:ascii="Verdana" w:eastAsia="Arial" w:hAnsi="Verdana" w:cs="Arial"/>
          <w:sz w:val="20"/>
          <w:szCs w:val="20"/>
        </w:rPr>
        <w:t xml:space="preserve">:  </w:t>
      </w:r>
    </w:p>
    <w:p w14:paraId="654EE43C" w14:textId="6F526596" w:rsidR="00864BE9" w:rsidRPr="00E11F5A" w:rsidRDefault="00A24B8C" w:rsidP="00864BE9">
      <w:pPr>
        <w:numPr>
          <w:ilvl w:val="0"/>
          <w:numId w:val="4"/>
        </w:numPr>
        <w:spacing w:after="161" w:line="228" w:lineRule="auto"/>
        <w:ind w:left="726" w:right="23" w:hanging="356"/>
        <w:jc w:val="both"/>
        <w:rPr>
          <w:rFonts w:ascii="Verdana" w:hAnsi="Verdana"/>
          <w:sz w:val="20"/>
          <w:szCs w:val="20"/>
        </w:rPr>
      </w:pPr>
      <w:proofErr w:type="spellStart"/>
      <w:r w:rsidRPr="00E11F5A">
        <w:rPr>
          <w:rFonts w:ascii="Verdana" w:hAnsi="Verdana"/>
          <w:sz w:val="20"/>
          <w:szCs w:val="20"/>
        </w:rPr>
        <w:t>b</w:t>
      </w:r>
      <w:r w:rsidR="00864BE9" w:rsidRPr="00E11F5A">
        <w:rPr>
          <w:rFonts w:ascii="Verdana" w:hAnsi="Verdana"/>
          <w:sz w:val="20"/>
          <w:szCs w:val="20"/>
        </w:rPr>
        <w:t>ibliometrični</w:t>
      </w:r>
      <w:r w:rsidR="00A53C85" w:rsidRPr="00E11F5A">
        <w:rPr>
          <w:rFonts w:ascii="Verdana" w:hAnsi="Verdana"/>
          <w:sz w:val="20"/>
          <w:szCs w:val="20"/>
        </w:rPr>
        <w:t>mi</w:t>
      </w:r>
      <w:proofErr w:type="spellEnd"/>
      <w:r w:rsidR="00864BE9" w:rsidRPr="00E11F5A">
        <w:rPr>
          <w:rFonts w:ascii="Verdana" w:hAnsi="Verdana"/>
          <w:sz w:val="20"/>
          <w:szCs w:val="20"/>
        </w:rPr>
        <w:t xml:space="preserve"> (</w:t>
      </w:r>
      <w:r w:rsidR="00414FF3" w:rsidRPr="00E11F5A">
        <w:rPr>
          <w:rFonts w:ascii="Verdana" w:hAnsi="Verdana"/>
          <w:sz w:val="20"/>
          <w:szCs w:val="20"/>
        </w:rPr>
        <w:t xml:space="preserve">različne meritve </w:t>
      </w:r>
      <w:r w:rsidR="00864BE9" w:rsidRPr="00E11F5A">
        <w:rPr>
          <w:rFonts w:ascii="Verdana" w:hAnsi="Verdana"/>
          <w:sz w:val="20"/>
          <w:szCs w:val="20"/>
        </w:rPr>
        <w:t xml:space="preserve">citiranosti), </w:t>
      </w:r>
      <w:proofErr w:type="spellStart"/>
      <w:r w:rsidR="00864BE9" w:rsidRPr="00E11F5A">
        <w:rPr>
          <w:rFonts w:ascii="Verdana" w:hAnsi="Verdana"/>
          <w:sz w:val="20"/>
          <w:szCs w:val="20"/>
        </w:rPr>
        <w:t>altmetrični</w:t>
      </w:r>
      <w:r w:rsidR="00A53C85" w:rsidRPr="00E11F5A">
        <w:rPr>
          <w:rFonts w:ascii="Verdana" w:hAnsi="Verdana"/>
          <w:sz w:val="20"/>
          <w:szCs w:val="20"/>
        </w:rPr>
        <w:t>mi</w:t>
      </w:r>
      <w:proofErr w:type="spellEnd"/>
      <w:r w:rsidR="00864BE9" w:rsidRPr="00E11F5A">
        <w:rPr>
          <w:rFonts w:ascii="Verdana" w:hAnsi="Verdana"/>
          <w:sz w:val="20"/>
          <w:szCs w:val="20"/>
        </w:rPr>
        <w:t xml:space="preserve"> (</w:t>
      </w:r>
      <w:r w:rsidR="00414FF3" w:rsidRPr="00E11F5A">
        <w:rPr>
          <w:rFonts w:ascii="Verdana" w:hAnsi="Verdana"/>
          <w:sz w:val="20"/>
          <w:szCs w:val="20"/>
        </w:rPr>
        <w:t>alternativne meritve vplivov</w:t>
      </w:r>
      <w:r w:rsidR="00864BE9" w:rsidRPr="00E11F5A">
        <w:rPr>
          <w:rFonts w:ascii="Verdana" w:hAnsi="Verdana"/>
          <w:sz w:val="20"/>
          <w:szCs w:val="20"/>
        </w:rPr>
        <w:t xml:space="preserve">) in </w:t>
      </w:r>
      <w:proofErr w:type="spellStart"/>
      <w:r w:rsidR="00864BE9" w:rsidRPr="00E11F5A">
        <w:rPr>
          <w:rFonts w:ascii="Verdana" w:hAnsi="Verdana"/>
          <w:sz w:val="20"/>
          <w:szCs w:val="20"/>
        </w:rPr>
        <w:t>tehnomet</w:t>
      </w:r>
      <w:r w:rsidR="00190EBA" w:rsidRPr="00E11F5A">
        <w:rPr>
          <w:rFonts w:ascii="Verdana" w:hAnsi="Verdana"/>
          <w:sz w:val="20"/>
          <w:szCs w:val="20"/>
        </w:rPr>
        <w:t>r</w:t>
      </w:r>
      <w:r w:rsidR="00864BE9" w:rsidRPr="00E11F5A">
        <w:rPr>
          <w:rFonts w:ascii="Verdana" w:hAnsi="Verdana"/>
          <w:sz w:val="20"/>
          <w:szCs w:val="20"/>
        </w:rPr>
        <w:t>ični</w:t>
      </w:r>
      <w:r w:rsidR="00A53C85" w:rsidRPr="00E11F5A">
        <w:rPr>
          <w:rFonts w:ascii="Verdana" w:hAnsi="Verdana"/>
          <w:sz w:val="20"/>
          <w:szCs w:val="20"/>
        </w:rPr>
        <w:t>mi</w:t>
      </w:r>
      <w:proofErr w:type="spellEnd"/>
      <w:r w:rsidR="00864BE9" w:rsidRPr="00E11F5A">
        <w:rPr>
          <w:rFonts w:ascii="Verdana" w:hAnsi="Verdana"/>
          <w:sz w:val="20"/>
          <w:szCs w:val="20"/>
        </w:rPr>
        <w:t xml:space="preserve"> (</w:t>
      </w:r>
      <w:r w:rsidR="00414FF3" w:rsidRPr="00E11F5A">
        <w:rPr>
          <w:rFonts w:ascii="Verdana" w:hAnsi="Verdana"/>
          <w:sz w:val="20"/>
          <w:szCs w:val="20"/>
        </w:rPr>
        <w:t>finančna sredstva, pridobljena za raziskovalne projekte</w:t>
      </w:r>
      <w:r w:rsidR="00864BE9" w:rsidRPr="00E11F5A">
        <w:rPr>
          <w:rFonts w:ascii="Verdana" w:hAnsi="Verdana"/>
          <w:sz w:val="20"/>
          <w:szCs w:val="20"/>
        </w:rPr>
        <w:t>) podatki;</w:t>
      </w:r>
    </w:p>
    <w:p w14:paraId="2269FC17" w14:textId="702FB4D5" w:rsidR="00864BE9" w:rsidRPr="00441A88" w:rsidRDefault="007C5440" w:rsidP="00E11F5A">
      <w:pPr>
        <w:pStyle w:val="Odstavekseznama"/>
        <w:numPr>
          <w:ilvl w:val="0"/>
          <w:numId w:val="7"/>
        </w:numPr>
        <w:spacing w:after="161" w:line="228" w:lineRule="auto"/>
        <w:ind w:right="23"/>
        <w:jc w:val="both"/>
        <w:rPr>
          <w:rFonts w:ascii="Verdana" w:hAnsi="Verdana"/>
          <w:sz w:val="20"/>
          <w:szCs w:val="20"/>
        </w:rPr>
      </w:pPr>
      <w:r w:rsidRPr="00441A88">
        <w:rPr>
          <w:rFonts w:ascii="Verdana" w:hAnsi="Verdana"/>
          <w:sz w:val="20"/>
          <w:szCs w:val="20"/>
        </w:rPr>
        <w:t>o</w:t>
      </w:r>
      <w:r w:rsidR="00864BE9" w:rsidRPr="00441A88">
        <w:rPr>
          <w:rFonts w:ascii="Verdana" w:hAnsi="Verdana"/>
          <w:sz w:val="20"/>
          <w:szCs w:val="20"/>
        </w:rPr>
        <w:t>bjav</w:t>
      </w:r>
      <w:r w:rsidR="00A53C85" w:rsidRPr="00441A88">
        <w:rPr>
          <w:rFonts w:ascii="Verdana" w:hAnsi="Verdana"/>
          <w:sz w:val="20"/>
          <w:szCs w:val="20"/>
        </w:rPr>
        <w:t>ami</w:t>
      </w:r>
      <w:r w:rsidR="00864BE9" w:rsidRPr="00441A88">
        <w:rPr>
          <w:rFonts w:ascii="Verdana" w:hAnsi="Verdana"/>
          <w:sz w:val="20"/>
          <w:szCs w:val="20"/>
        </w:rPr>
        <w:t xml:space="preserve"> v odprtem dostopu, odprti</w:t>
      </w:r>
      <w:r w:rsidR="000C1745" w:rsidRPr="00441A88">
        <w:rPr>
          <w:rFonts w:ascii="Verdana" w:hAnsi="Verdana"/>
          <w:sz w:val="20"/>
          <w:szCs w:val="20"/>
        </w:rPr>
        <w:t>mi</w:t>
      </w:r>
      <w:r w:rsidR="00864BE9" w:rsidRPr="00441A88">
        <w:rPr>
          <w:rFonts w:ascii="Verdana" w:hAnsi="Verdana"/>
          <w:sz w:val="20"/>
          <w:szCs w:val="20"/>
        </w:rPr>
        <w:t xml:space="preserve"> raziskovalni</w:t>
      </w:r>
      <w:r w:rsidR="000C1745" w:rsidRPr="00441A88">
        <w:rPr>
          <w:rFonts w:ascii="Verdana" w:hAnsi="Verdana"/>
          <w:sz w:val="20"/>
          <w:szCs w:val="20"/>
        </w:rPr>
        <w:t>mi</w:t>
      </w:r>
      <w:r w:rsidR="00864BE9" w:rsidRPr="00441A88">
        <w:rPr>
          <w:rFonts w:ascii="Verdana" w:hAnsi="Verdana"/>
          <w:sz w:val="20"/>
          <w:szCs w:val="20"/>
        </w:rPr>
        <w:t xml:space="preserve"> podatki in odprt</w:t>
      </w:r>
      <w:r w:rsidR="000C1745" w:rsidRPr="00441A88">
        <w:rPr>
          <w:rFonts w:ascii="Verdana" w:hAnsi="Verdana"/>
          <w:sz w:val="20"/>
          <w:szCs w:val="20"/>
        </w:rPr>
        <w:t>imi</w:t>
      </w:r>
      <w:r w:rsidR="00864BE9" w:rsidRPr="00441A88">
        <w:rPr>
          <w:rFonts w:ascii="Verdana" w:hAnsi="Verdana"/>
          <w:sz w:val="20"/>
          <w:szCs w:val="20"/>
        </w:rPr>
        <w:t xml:space="preserve"> recenzij</w:t>
      </w:r>
      <w:r w:rsidR="000C1745" w:rsidRPr="00441A88">
        <w:rPr>
          <w:rFonts w:ascii="Verdana" w:hAnsi="Verdana"/>
          <w:sz w:val="20"/>
          <w:szCs w:val="20"/>
        </w:rPr>
        <w:t>ami</w:t>
      </w:r>
      <w:r w:rsidR="00864BE9" w:rsidRPr="00441A88">
        <w:rPr>
          <w:rFonts w:ascii="Verdana" w:hAnsi="Verdana"/>
          <w:sz w:val="20"/>
          <w:szCs w:val="20"/>
        </w:rPr>
        <w:t xml:space="preserve"> </w:t>
      </w:r>
      <w:r w:rsidR="0065488E" w:rsidRPr="00441A88">
        <w:rPr>
          <w:rFonts w:ascii="Verdana" w:hAnsi="Verdana"/>
          <w:sz w:val="20"/>
          <w:szCs w:val="20"/>
        </w:rPr>
        <w:t>v skladu z načeli odprte znanosti in transparentnega raziskovalnega procesa</w:t>
      </w:r>
      <w:r w:rsidR="00864BE9" w:rsidRPr="00441A88">
        <w:rPr>
          <w:rFonts w:ascii="Verdana" w:hAnsi="Verdana"/>
          <w:sz w:val="20"/>
          <w:szCs w:val="20"/>
        </w:rPr>
        <w:t>;</w:t>
      </w:r>
      <w:r w:rsidR="00811E75" w:rsidRPr="00441A88">
        <w:rPr>
          <w:rFonts w:ascii="Verdana" w:hAnsi="Verdana"/>
          <w:sz w:val="20"/>
          <w:szCs w:val="20"/>
        </w:rPr>
        <w:t xml:space="preserve"> pri monografijah je treb</w:t>
      </w:r>
      <w:r w:rsidR="00EC275B" w:rsidRPr="00441A88">
        <w:rPr>
          <w:rFonts w:ascii="Verdana" w:hAnsi="Verdana"/>
          <w:sz w:val="20"/>
          <w:szCs w:val="20"/>
        </w:rPr>
        <w:t>a</w:t>
      </w:r>
      <w:r w:rsidR="00811E75" w:rsidRPr="00441A88">
        <w:rPr>
          <w:rFonts w:ascii="Verdana" w:hAnsi="Verdana"/>
          <w:sz w:val="20"/>
          <w:szCs w:val="20"/>
        </w:rPr>
        <w:t xml:space="preserve"> upoštevati omejitve založnikov, </w:t>
      </w:r>
      <w:r w:rsidR="00E11F5A" w:rsidRPr="00441A88">
        <w:rPr>
          <w:rFonts w:ascii="Verdana" w:hAnsi="Verdana"/>
          <w:sz w:val="20"/>
          <w:szCs w:val="20"/>
        </w:rPr>
        <w:t>če</w:t>
      </w:r>
      <w:r w:rsidR="00811E75" w:rsidRPr="00441A88">
        <w:rPr>
          <w:rFonts w:ascii="Verdana" w:hAnsi="Verdana"/>
          <w:sz w:val="20"/>
          <w:szCs w:val="20"/>
        </w:rPr>
        <w:t xml:space="preserve"> onemogočajo sekundarno objavo v repozitoriju;</w:t>
      </w:r>
    </w:p>
    <w:p w14:paraId="56F8BABF" w14:textId="110D2088" w:rsidR="00864BE9" w:rsidRPr="00441A88" w:rsidRDefault="007C5440" w:rsidP="00864BE9">
      <w:pPr>
        <w:numPr>
          <w:ilvl w:val="0"/>
          <w:numId w:val="4"/>
        </w:numPr>
        <w:spacing w:after="140" w:line="228" w:lineRule="auto"/>
        <w:ind w:left="726" w:right="23" w:hanging="356"/>
        <w:jc w:val="both"/>
        <w:rPr>
          <w:rFonts w:ascii="Verdana" w:hAnsi="Verdana"/>
          <w:sz w:val="20"/>
          <w:szCs w:val="20"/>
        </w:rPr>
      </w:pPr>
      <w:r w:rsidRPr="00441A88">
        <w:rPr>
          <w:rFonts w:ascii="Verdana" w:hAnsi="Verdana"/>
          <w:sz w:val="20"/>
          <w:szCs w:val="20"/>
        </w:rPr>
        <w:t>i</w:t>
      </w:r>
      <w:r w:rsidR="00864BE9" w:rsidRPr="00441A88">
        <w:rPr>
          <w:rFonts w:ascii="Verdana" w:hAnsi="Verdana"/>
          <w:sz w:val="20"/>
          <w:szCs w:val="20"/>
        </w:rPr>
        <w:t>nterdisciplinarnost</w:t>
      </w:r>
      <w:r w:rsidR="000C1745" w:rsidRPr="00441A88">
        <w:rPr>
          <w:rFonts w:ascii="Verdana" w:hAnsi="Verdana"/>
          <w:sz w:val="20"/>
          <w:szCs w:val="20"/>
        </w:rPr>
        <w:t>jo</w:t>
      </w:r>
      <w:r w:rsidR="00864BE9" w:rsidRPr="00441A88">
        <w:rPr>
          <w:rFonts w:ascii="Verdana" w:hAnsi="Verdana"/>
          <w:sz w:val="20"/>
          <w:szCs w:val="20"/>
        </w:rPr>
        <w:t xml:space="preserve"> in inovativnost</w:t>
      </w:r>
      <w:r w:rsidR="000C1745" w:rsidRPr="00441A88">
        <w:rPr>
          <w:rFonts w:ascii="Verdana" w:hAnsi="Verdana"/>
          <w:sz w:val="20"/>
          <w:szCs w:val="20"/>
        </w:rPr>
        <w:t>jo</w:t>
      </w:r>
      <w:r w:rsidR="00864BE9" w:rsidRPr="00441A88">
        <w:rPr>
          <w:rFonts w:ascii="Verdana" w:hAnsi="Verdana"/>
          <w:sz w:val="20"/>
          <w:szCs w:val="20"/>
        </w:rPr>
        <w:t xml:space="preserve">, ki </w:t>
      </w:r>
      <w:r w:rsidR="0065488E" w:rsidRPr="00441A88">
        <w:rPr>
          <w:rFonts w:ascii="Verdana" w:hAnsi="Verdana"/>
          <w:sz w:val="20"/>
          <w:szCs w:val="20"/>
        </w:rPr>
        <w:t xml:space="preserve">izkazujeta </w:t>
      </w:r>
      <w:r w:rsidR="00864BE9" w:rsidRPr="00441A88">
        <w:rPr>
          <w:rFonts w:ascii="Verdana" w:hAnsi="Verdana"/>
          <w:sz w:val="20"/>
          <w:szCs w:val="20"/>
        </w:rPr>
        <w:t>ustvarjanje novih povezav med znanstvenimi področji in odzivanje na aktualne družbene izzive;</w:t>
      </w:r>
    </w:p>
    <w:p w14:paraId="2FE36A1A" w14:textId="77777777" w:rsidR="00537A8D" w:rsidRPr="00441A88" w:rsidRDefault="007C5440" w:rsidP="00537A8D">
      <w:pPr>
        <w:numPr>
          <w:ilvl w:val="0"/>
          <w:numId w:val="4"/>
        </w:numPr>
        <w:spacing w:after="161" w:line="228" w:lineRule="auto"/>
        <w:ind w:left="726" w:right="23" w:hanging="356"/>
        <w:jc w:val="both"/>
        <w:rPr>
          <w:rFonts w:ascii="Verdana" w:hAnsi="Verdana"/>
          <w:sz w:val="20"/>
          <w:szCs w:val="20"/>
        </w:rPr>
      </w:pPr>
      <w:r w:rsidRPr="00441A88">
        <w:rPr>
          <w:rFonts w:ascii="Verdana" w:hAnsi="Verdana"/>
          <w:sz w:val="20"/>
          <w:szCs w:val="20"/>
        </w:rPr>
        <w:t>v</w:t>
      </w:r>
      <w:r w:rsidR="00864BE9" w:rsidRPr="00441A88">
        <w:rPr>
          <w:rFonts w:ascii="Verdana" w:hAnsi="Verdana"/>
          <w:sz w:val="20"/>
          <w:szCs w:val="20"/>
        </w:rPr>
        <w:t>pliv</w:t>
      </w:r>
      <w:r w:rsidR="0065488E" w:rsidRPr="00441A88">
        <w:rPr>
          <w:rFonts w:ascii="Verdana" w:hAnsi="Verdana"/>
          <w:sz w:val="20"/>
          <w:szCs w:val="20"/>
        </w:rPr>
        <w:t>om</w:t>
      </w:r>
      <w:r w:rsidR="00864BE9" w:rsidRPr="00441A88">
        <w:rPr>
          <w:rFonts w:ascii="Verdana" w:hAnsi="Verdana"/>
          <w:sz w:val="20"/>
          <w:szCs w:val="20"/>
        </w:rPr>
        <w:t xml:space="preserve"> raziskav na </w:t>
      </w:r>
      <w:r w:rsidR="0065488E" w:rsidRPr="00441A88">
        <w:rPr>
          <w:rFonts w:ascii="Verdana" w:hAnsi="Verdana"/>
          <w:sz w:val="20"/>
          <w:szCs w:val="20"/>
        </w:rPr>
        <w:t>gospodarstvo</w:t>
      </w:r>
      <w:r w:rsidR="00864BE9" w:rsidRPr="00441A88">
        <w:rPr>
          <w:rFonts w:ascii="Verdana" w:hAnsi="Verdana"/>
          <w:sz w:val="20"/>
          <w:szCs w:val="20"/>
        </w:rPr>
        <w:t>, politiko in skupnost</w:t>
      </w:r>
      <w:r w:rsidR="0065488E" w:rsidRPr="00441A88">
        <w:rPr>
          <w:rFonts w:ascii="Verdana" w:hAnsi="Verdana"/>
          <w:sz w:val="20"/>
          <w:szCs w:val="20"/>
        </w:rPr>
        <w:t xml:space="preserve"> oziroma</w:t>
      </w:r>
      <w:r w:rsidR="00864BE9" w:rsidRPr="00441A88">
        <w:rPr>
          <w:rFonts w:ascii="Verdana" w:hAnsi="Verdana"/>
          <w:sz w:val="20"/>
          <w:szCs w:val="20"/>
        </w:rPr>
        <w:t xml:space="preserve"> prenosom znanja v izobraževalno, zdravstveno, </w:t>
      </w:r>
      <w:r w:rsidR="00414FF3" w:rsidRPr="00441A88">
        <w:rPr>
          <w:rFonts w:ascii="Verdana" w:hAnsi="Verdana"/>
          <w:sz w:val="20"/>
          <w:szCs w:val="20"/>
        </w:rPr>
        <w:t xml:space="preserve">gospodarsko </w:t>
      </w:r>
      <w:r w:rsidR="00864BE9" w:rsidRPr="00441A88">
        <w:rPr>
          <w:rFonts w:ascii="Verdana" w:hAnsi="Verdana"/>
          <w:sz w:val="20"/>
          <w:szCs w:val="20"/>
        </w:rPr>
        <w:t>ali družbeno okolje.</w:t>
      </w:r>
    </w:p>
    <w:p w14:paraId="1BE060E1" w14:textId="77777777" w:rsidR="00864BE9" w:rsidRPr="00441A88" w:rsidRDefault="00864BE9" w:rsidP="00864BE9">
      <w:pPr>
        <w:spacing w:after="161" w:line="228" w:lineRule="auto"/>
        <w:ind w:left="726" w:right="23"/>
        <w:jc w:val="both"/>
        <w:rPr>
          <w:rFonts w:ascii="Verdana" w:hAnsi="Verdana"/>
          <w:sz w:val="20"/>
          <w:szCs w:val="20"/>
        </w:rPr>
      </w:pPr>
    </w:p>
    <w:p w14:paraId="40E1EC55" w14:textId="30BC2DA8" w:rsidR="00864BE9" w:rsidRPr="00441A88" w:rsidRDefault="00864BE9" w:rsidP="00864BE9">
      <w:pPr>
        <w:ind w:left="40" w:right="23" w:firstLine="1021"/>
        <w:rPr>
          <w:rFonts w:ascii="Verdana" w:hAnsi="Verdana"/>
          <w:sz w:val="20"/>
          <w:szCs w:val="20"/>
        </w:rPr>
      </w:pPr>
      <w:r w:rsidRPr="00441A88">
        <w:rPr>
          <w:rFonts w:ascii="Verdana" w:hAnsi="Verdana"/>
          <w:sz w:val="20"/>
          <w:szCs w:val="20"/>
        </w:rPr>
        <w:t>Pri presoji se upoštevajo tudi:</w:t>
      </w:r>
    </w:p>
    <w:p w14:paraId="3634454F" w14:textId="77777777" w:rsidR="00864BE9" w:rsidRPr="00441A88" w:rsidRDefault="00864BE9" w:rsidP="00864BE9">
      <w:pPr>
        <w:ind w:left="40" w:right="23" w:firstLine="1021"/>
        <w:rPr>
          <w:rFonts w:ascii="Verdana" w:hAnsi="Verdana"/>
          <w:sz w:val="20"/>
          <w:szCs w:val="20"/>
        </w:rPr>
      </w:pPr>
    </w:p>
    <w:p w14:paraId="0E53A5AB" w14:textId="5E73CB7F" w:rsidR="00864BE9" w:rsidRPr="00441A88" w:rsidRDefault="00D70B1E" w:rsidP="00864BE9">
      <w:pPr>
        <w:numPr>
          <w:ilvl w:val="0"/>
          <w:numId w:val="5"/>
        </w:numPr>
        <w:spacing w:after="185" w:line="228" w:lineRule="auto"/>
        <w:ind w:right="23" w:hanging="355"/>
        <w:jc w:val="both"/>
        <w:rPr>
          <w:rFonts w:ascii="Verdana" w:hAnsi="Verdana"/>
          <w:sz w:val="20"/>
          <w:szCs w:val="20"/>
        </w:rPr>
      </w:pPr>
      <w:r w:rsidRPr="00441A88">
        <w:rPr>
          <w:rFonts w:ascii="Verdana" w:hAnsi="Verdana"/>
          <w:sz w:val="20"/>
          <w:szCs w:val="20"/>
        </w:rPr>
        <w:t>v</w:t>
      </w:r>
      <w:r w:rsidR="00864BE9" w:rsidRPr="00441A88">
        <w:rPr>
          <w:rFonts w:ascii="Verdana" w:hAnsi="Verdana"/>
          <w:sz w:val="20"/>
          <w:szCs w:val="20"/>
        </w:rPr>
        <w:t xml:space="preserve">pliv na javne politike in zakonodajo </w:t>
      </w:r>
      <w:r w:rsidR="00C26DE1" w:rsidRPr="00441A88">
        <w:rPr>
          <w:rFonts w:ascii="Verdana" w:hAnsi="Verdana"/>
          <w:sz w:val="20"/>
          <w:szCs w:val="20"/>
        </w:rPr>
        <w:t>–</w:t>
      </w:r>
      <w:r w:rsidR="00864BE9" w:rsidRPr="00441A88">
        <w:rPr>
          <w:rFonts w:ascii="Verdana" w:hAnsi="Verdana"/>
          <w:sz w:val="20"/>
          <w:szCs w:val="20"/>
        </w:rPr>
        <w:t xml:space="preserve"> raziskave, ki prispeva</w:t>
      </w:r>
      <w:r w:rsidR="00C461F6" w:rsidRPr="00441A88">
        <w:rPr>
          <w:rFonts w:ascii="Verdana" w:hAnsi="Verdana"/>
          <w:sz w:val="20"/>
          <w:szCs w:val="20"/>
        </w:rPr>
        <w:t>jo</w:t>
      </w:r>
      <w:r w:rsidR="00864BE9" w:rsidRPr="00441A88">
        <w:rPr>
          <w:rFonts w:ascii="Verdana" w:hAnsi="Verdana"/>
          <w:sz w:val="20"/>
          <w:szCs w:val="20"/>
        </w:rPr>
        <w:t xml:space="preserve"> k pripravi ali evalvaciji nacionalnih strategij, zakonodajnih sprememb ali politik</w:t>
      </w:r>
      <w:r w:rsidR="00A752AA" w:rsidRPr="00441A88">
        <w:rPr>
          <w:rFonts w:ascii="Verdana" w:hAnsi="Verdana"/>
          <w:sz w:val="20"/>
          <w:szCs w:val="20"/>
        </w:rPr>
        <w:t>, delovanje v strokovnih in posvetovalnih telesih, ki oblikujejo javne politike in zakonodajo ter udejstvovanje v javnih strokovnih razpravah, ki vplivajo na oblikovanje javnih politik in zakonodaje</w:t>
      </w:r>
      <w:r w:rsidR="00864BE9" w:rsidRPr="00441A88">
        <w:rPr>
          <w:rFonts w:ascii="Verdana" w:hAnsi="Verdana"/>
          <w:sz w:val="20"/>
          <w:szCs w:val="20"/>
        </w:rPr>
        <w:t>;</w:t>
      </w:r>
    </w:p>
    <w:p w14:paraId="3A074CEA" w14:textId="329D4815" w:rsidR="00864BE9" w:rsidRPr="00441A88" w:rsidRDefault="00D70B1E" w:rsidP="00864BE9">
      <w:pPr>
        <w:numPr>
          <w:ilvl w:val="0"/>
          <w:numId w:val="5"/>
        </w:numPr>
        <w:spacing w:after="161" w:line="228" w:lineRule="auto"/>
        <w:ind w:right="23" w:hanging="355"/>
        <w:jc w:val="both"/>
        <w:rPr>
          <w:rFonts w:ascii="Verdana" w:hAnsi="Verdana"/>
          <w:sz w:val="20"/>
          <w:szCs w:val="20"/>
        </w:rPr>
      </w:pPr>
      <w:r w:rsidRPr="00441A88">
        <w:rPr>
          <w:rFonts w:ascii="Verdana" w:hAnsi="Verdana"/>
          <w:sz w:val="20"/>
          <w:szCs w:val="20"/>
        </w:rPr>
        <w:t>v</w:t>
      </w:r>
      <w:r w:rsidR="00864BE9" w:rsidRPr="00441A88">
        <w:rPr>
          <w:rFonts w:ascii="Verdana" w:hAnsi="Verdana"/>
          <w:sz w:val="20"/>
          <w:szCs w:val="20"/>
        </w:rPr>
        <w:t xml:space="preserve">pliv na prakso in poklicne standarde </w:t>
      </w:r>
      <w:r w:rsidR="00C26DE1" w:rsidRPr="00441A88">
        <w:rPr>
          <w:rFonts w:ascii="Verdana" w:hAnsi="Verdana"/>
          <w:sz w:val="20"/>
          <w:szCs w:val="20"/>
        </w:rPr>
        <w:t>–</w:t>
      </w:r>
      <w:r w:rsidR="00864BE9" w:rsidRPr="00441A88">
        <w:rPr>
          <w:rFonts w:ascii="Verdana" w:hAnsi="Verdana"/>
          <w:sz w:val="20"/>
          <w:szCs w:val="20"/>
        </w:rPr>
        <w:t xml:space="preserve"> raziskovalni izsledki, ki </w:t>
      </w:r>
      <w:r w:rsidR="00E943C6" w:rsidRPr="00441A88">
        <w:rPr>
          <w:rFonts w:ascii="Verdana" w:hAnsi="Verdana"/>
          <w:sz w:val="20"/>
          <w:szCs w:val="20"/>
        </w:rPr>
        <w:t>prispeva</w:t>
      </w:r>
      <w:r w:rsidR="00C461F6" w:rsidRPr="00441A88">
        <w:rPr>
          <w:rFonts w:ascii="Verdana" w:hAnsi="Verdana"/>
          <w:sz w:val="20"/>
          <w:szCs w:val="20"/>
        </w:rPr>
        <w:t>jo</w:t>
      </w:r>
      <w:r w:rsidR="00E943C6" w:rsidRPr="00441A88">
        <w:rPr>
          <w:rFonts w:ascii="Verdana" w:hAnsi="Verdana"/>
          <w:sz w:val="20"/>
          <w:szCs w:val="20"/>
        </w:rPr>
        <w:t xml:space="preserve"> k izboljšavam</w:t>
      </w:r>
      <w:r w:rsidR="00864BE9" w:rsidRPr="00441A88">
        <w:rPr>
          <w:rFonts w:ascii="Verdana" w:hAnsi="Verdana"/>
          <w:sz w:val="20"/>
          <w:szCs w:val="20"/>
        </w:rPr>
        <w:t xml:space="preserve"> v zdravstvu, izobraževanju, socialnem varstvu, gospodarstvu ipd.</w:t>
      </w:r>
      <w:r w:rsidR="00A752AA" w:rsidRPr="00441A88">
        <w:rPr>
          <w:rFonts w:ascii="Verdana" w:hAnsi="Verdana"/>
          <w:sz w:val="20"/>
          <w:szCs w:val="20"/>
        </w:rPr>
        <w:t>, delovanje v strokovnih in posvetovalnih telesih, ki oblikujejo poklicne standarde ter udejstvovanje v javnih strokovnih razpravah, ki vplivajo na oblikovanje poklicnih standardov</w:t>
      </w:r>
      <w:r w:rsidR="00864BE9" w:rsidRPr="00441A88">
        <w:rPr>
          <w:rFonts w:ascii="Verdana" w:hAnsi="Verdana"/>
          <w:sz w:val="20"/>
          <w:szCs w:val="20"/>
        </w:rPr>
        <w:t>;</w:t>
      </w:r>
    </w:p>
    <w:p w14:paraId="451E84E6" w14:textId="2E98FB8C" w:rsidR="00864BE9" w:rsidRPr="00441A88" w:rsidRDefault="00D70B1E" w:rsidP="00864BE9">
      <w:pPr>
        <w:numPr>
          <w:ilvl w:val="0"/>
          <w:numId w:val="5"/>
        </w:numPr>
        <w:spacing w:after="161" w:line="228" w:lineRule="auto"/>
        <w:ind w:right="23" w:hanging="355"/>
        <w:jc w:val="both"/>
        <w:rPr>
          <w:rFonts w:ascii="Verdana" w:hAnsi="Verdana"/>
          <w:sz w:val="20"/>
          <w:szCs w:val="20"/>
        </w:rPr>
      </w:pPr>
      <w:bookmarkStart w:id="1" w:name="_Hlk219364356"/>
      <w:r w:rsidRPr="00441A88">
        <w:rPr>
          <w:rFonts w:ascii="Verdana" w:hAnsi="Verdana"/>
          <w:sz w:val="20"/>
          <w:szCs w:val="20"/>
        </w:rPr>
        <w:t>v</w:t>
      </w:r>
      <w:r w:rsidR="00864BE9" w:rsidRPr="00441A88">
        <w:rPr>
          <w:rFonts w:ascii="Verdana" w:hAnsi="Verdana"/>
          <w:sz w:val="20"/>
          <w:szCs w:val="20"/>
        </w:rPr>
        <w:t>pliv na skupnosti</w:t>
      </w:r>
      <w:r w:rsidR="00AE5BD7" w:rsidRPr="00441A88">
        <w:rPr>
          <w:rFonts w:ascii="Verdana" w:hAnsi="Verdana"/>
          <w:sz w:val="20"/>
          <w:szCs w:val="20"/>
        </w:rPr>
        <w:t xml:space="preserve"> </w:t>
      </w:r>
      <w:r w:rsidR="00C26DE1" w:rsidRPr="00441A88">
        <w:rPr>
          <w:rFonts w:ascii="Verdana" w:hAnsi="Verdana"/>
          <w:sz w:val="20"/>
          <w:szCs w:val="20"/>
        </w:rPr>
        <w:t>–</w:t>
      </w:r>
      <w:r w:rsidRPr="00441A88">
        <w:rPr>
          <w:rFonts w:ascii="Verdana" w:hAnsi="Verdana"/>
          <w:sz w:val="20"/>
          <w:szCs w:val="20"/>
        </w:rPr>
        <w:t xml:space="preserve"> </w:t>
      </w:r>
      <w:r w:rsidR="00864BE9" w:rsidRPr="00441A88">
        <w:rPr>
          <w:rFonts w:ascii="Verdana" w:hAnsi="Verdana"/>
          <w:sz w:val="20"/>
          <w:szCs w:val="20"/>
        </w:rPr>
        <w:t>raziskav</w:t>
      </w:r>
      <w:r w:rsidRPr="00441A88">
        <w:rPr>
          <w:rFonts w:ascii="Verdana" w:hAnsi="Verdana"/>
          <w:sz w:val="20"/>
          <w:szCs w:val="20"/>
        </w:rPr>
        <w:t>e, ki prispeva</w:t>
      </w:r>
      <w:r w:rsidR="00C461F6" w:rsidRPr="00441A88">
        <w:rPr>
          <w:rFonts w:ascii="Verdana" w:hAnsi="Verdana"/>
          <w:sz w:val="20"/>
          <w:szCs w:val="20"/>
        </w:rPr>
        <w:t>jo</w:t>
      </w:r>
      <w:r w:rsidR="00864BE9" w:rsidRPr="00441A88">
        <w:rPr>
          <w:rFonts w:ascii="Verdana" w:hAnsi="Verdana"/>
          <w:sz w:val="20"/>
          <w:szCs w:val="20"/>
        </w:rPr>
        <w:t xml:space="preserve"> k opolnomočenju ranljivih skupin, spodbujanju participacije, vključevanju manjšin ali lokalnemu razvoju</w:t>
      </w:r>
      <w:r w:rsidR="00AE5BD7" w:rsidRPr="00441A88">
        <w:rPr>
          <w:rFonts w:ascii="Verdana" w:hAnsi="Verdana"/>
          <w:sz w:val="20"/>
          <w:szCs w:val="20"/>
        </w:rPr>
        <w:t>, strokovno sodelovanje z uporabniki</w:t>
      </w:r>
      <w:r w:rsidR="00864BE9" w:rsidRPr="00441A88">
        <w:rPr>
          <w:rFonts w:ascii="Verdana" w:hAnsi="Verdana"/>
          <w:sz w:val="20"/>
          <w:szCs w:val="20"/>
        </w:rPr>
        <w:t>;</w:t>
      </w:r>
    </w:p>
    <w:bookmarkEnd w:id="1"/>
    <w:p w14:paraId="3EDD47DE" w14:textId="69F9D71C" w:rsidR="00864BE9" w:rsidRDefault="00D70B1E" w:rsidP="00864BE9">
      <w:pPr>
        <w:numPr>
          <w:ilvl w:val="0"/>
          <w:numId w:val="5"/>
        </w:numPr>
        <w:spacing w:after="161" w:line="228" w:lineRule="auto"/>
        <w:ind w:right="23" w:hanging="355"/>
        <w:jc w:val="both"/>
        <w:rPr>
          <w:rFonts w:ascii="Verdana" w:hAnsi="Verdana"/>
          <w:sz w:val="20"/>
          <w:szCs w:val="20"/>
        </w:rPr>
      </w:pPr>
      <w:r w:rsidRPr="00441A88">
        <w:rPr>
          <w:rFonts w:ascii="Verdana" w:hAnsi="Verdana"/>
          <w:sz w:val="20"/>
          <w:szCs w:val="20"/>
        </w:rPr>
        <w:t>v</w:t>
      </w:r>
      <w:r w:rsidR="00864BE9" w:rsidRPr="00441A88">
        <w:rPr>
          <w:rFonts w:ascii="Verdana" w:hAnsi="Verdana"/>
          <w:sz w:val="20"/>
          <w:szCs w:val="20"/>
        </w:rPr>
        <w:t xml:space="preserve">pliv na industrijo in inovacije </w:t>
      </w:r>
      <w:r w:rsidR="00E943C6" w:rsidRPr="00441A88">
        <w:rPr>
          <w:rFonts w:ascii="Verdana" w:hAnsi="Verdana"/>
          <w:sz w:val="20"/>
          <w:szCs w:val="20"/>
        </w:rPr>
        <w:t xml:space="preserve">s </w:t>
      </w:r>
      <w:r w:rsidR="00864BE9" w:rsidRPr="00441A88">
        <w:rPr>
          <w:rFonts w:ascii="Verdana" w:hAnsi="Verdana"/>
          <w:sz w:val="20"/>
          <w:szCs w:val="20"/>
        </w:rPr>
        <w:t>prenosi znanja, razvoj</w:t>
      </w:r>
      <w:r w:rsidR="00E943C6" w:rsidRPr="00441A88">
        <w:rPr>
          <w:rFonts w:ascii="Verdana" w:hAnsi="Verdana"/>
          <w:sz w:val="20"/>
          <w:szCs w:val="20"/>
        </w:rPr>
        <w:t>em</w:t>
      </w:r>
      <w:r w:rsidR="00864BE9" w:rsidRPr="00441A88">
        <w:rPr>
          <w:rFonts w:ascii="Verdana" w:hAnsi="Verdana"/>
          <w:sz w:val="20"/>
          <w:szCs w:val="20"/>
        </w:rPr>
        <w:t xml:space="preserve"> novih produktov, tehnologij ali procesov v sodelovanju z gospodarstvom</w:t>
      </w:r>
      <w:r w:rsidR="00864BE9" w:rsidRPr="00C00F54">
        <w:rPr>
          <w:rFonts w:ascii="Verdana" w:hAnsi="Verdana"/>
          <w:sz w:val="20"/>
          <w:szCs w:val="20"/>
        </w:rPr>
        <w:t>;</w:t>
      </w:r>
    </w:p>
    <w:p w14:paraId="4A1AE118" w14:textId="32DDF400" w:rsidR="00864BE9" w:rsidRDefault="00D70B1E" w:rsidP="00864BE9">
      <w:pPr>
        <w:numPr>
          <w:ilvl w:val="0"/>
          <w:numId w:val="5"/>
        </w:numPr>
        <w:spacing w:after="161" w:line="228" w:lineRule="auto"/>
        <w:ind w:right="23" w:hanging="355"/>
        <w:jc w:val="both"/>
        <w:rPr>
          <w:rFonts w:ascii="Verdana" w:hAnsi="Verdana"/>
          <w:sz w:val="20"/>
          <w:szCs w:val="20"/>
        </w:rPr>
      </w:pPr>
      <w:bookmarkStart w:id="2" w:name="_Hlk216855317"/>
      <w:r>
        <w:rPr>
          <w:rFonts w:ascii="Verdana" w:hAnsi="Verdana"/>
          <w:sz w:val="20"/>
          <w:szCs w:val="20"/>
        </w:rPr>
        <w:t>v</w:t>
      </w:r>
      <w:r w:rsidR="00864BE9" w:rsidRPr="00C00F54">
        <w:rPr>
          <w:rFonts w:ascii="Verdana" w:hAnsi="Verdana"/>
          <w:sz w:val="20"/>
          <w:szCs w:val="20"/>
        </w:rPr>
        <w:t xml:space="preserve">pliv na javno razumevanje znanosti </w:t>
      </w:r>
      <w:r w:rsidR="00C26DE1">
        <w:rPr>
          <w:rFonts w:ascii="Verdana" w:hAnsi="Verdana"/>
          <w:sz w:val="20"/>
          <w:szCs w:val="20"/>
        </w:rPr>
        <w:t xml:space="preserve">– </w:t>
      </w:r>
      <w:r w:rsidR="00864BE9" w:rsidRPr="00C00F54">
        <w:rPr>
          <w:rFonts w:ascii="Verdana" w:hAnsi="Verdana"/>
          <w:sz w:val="20"/>
          <w:szCs w:val="20"/>
        </w:rPr>
        <w:t>znanstven</w:t>
      </w:r>
      <w:r w:rsidR="00E943C6">
        <w:rPr>
          <w:rFonts w:ascii="Verdana" w:hAnsi="Verdana"/>
          <w:sz w:val="20"/>
          <w:szCs w:val="20"/>
        </w:rPr>
        <w:t>a</w:t>
      </w:r>
      <w:r w:rsidR="00864BE9" w:rsidRPr="00C00F54">
        <w:rPr>
          <w:rFonts w:ascii="Verdana" w:hAnsi="Verdana"/>
          <w:sz w:val="20"/>
          <w:szCs w:val="20"/>
        </w:rPr>
        <w:t xml:space="preserve"> komunikacij</w:t>
      </w:r>
      <w:r w:rsidR="00E943C6">
        <w:rPr>
          <w:rFonts w:ascii="Verdana" w:hAnsi="Verdana"/>
          <w:sz w:val="20"/>
          <w:szCs w:val="20"/>
        </w:rPr>
        <w:t>a in</w:t>
      </w:r>
      <w:r w:rsidR="00864BE9" w:rsidRPr="00C00F54">
        <w:rPr>
          <w:rFonts w:ascii="Verdana" w:hAnsi="Verdana"/>
          <w:sz w:val="20"/>
          <w:szCs w:val="20"/>
        </w:rPr>
        <w:t xml:space="preserve"> popularizacij</w:t>
      </w:r>
      <w:r w:rsidR="00E943C6">
        <w:rPr>
          <w:rFonts w:ascii="Verdana" w:hAnsi="Verdana"/>
          <w:sz w:val="20"/>
          <w:szCs w:val="20"/>
        </w:rPr>
        <w:t>a</w:t>
      </w:r>
      <w:r w:rsidR="00864BE9" w:rsidRPr="00C00F54">
        <w:rPr>
          <w:rFonts w:ascii="Verdana" w:hAnsi="Verdana"/>
          <w:sz w:val="20"/>
          <w:szCs w:val="20"/>
        </w:rPr>
        <w:t xml:space="preserve"> </w:t>
      </w:r>
      <w:bookmarkEnd w:id="2"/>
      <w:r w:rsidR="00A84CC6">
        <w:rPr>
          <w:rFonts w:ascii="Verdana" w:hAnsi="Verdana"/>
          <w:sz w:val="20"/>
          <w:szCs w:val="20"/>
        </w:rPr>
        <w:t>znanosti</w:t>
      </w:r>
      <w:r w:rsidR="00864BE9" w:rsidRPr="00C00F54">
        <w:rPr>
          <w:rFonts w:ascii="Verdana" w:hAnsi="Verdana"/>
          <w:sz w:val="20"/>
          <w:szCs w:val="20"/>
        </w:rPr>
        <w:t>.</w:t>
      </w:r>
    </w:p>
    <w:p w14:paraId="71C04163" w14:textId="77777777" w:rsidR="00945809" w:rsidRPr="00C00F54" w:rsidRDefault="00945809" w:rsidP="00945809">
      <w:pPr>
        <w:spacing w:after="161" w:line="228" w:lineRule="auto"/>
        <w:ind w:right="23"/>
        <w:jc w:val="both"/>
        <w:rPr>
          <w:rFonts w:ascii="Verdana" w:hAnsi="Verdana"/>
          <w:sz w:val="20"/>
          <w:szCs w:val="20"/>
        </w:rPr>
      </w:pPr>
    </w:p>
    <w:p w14:paraId="40F32B04" w14:textId="6BD181C0" w:rsidR="00D93D45" w:rsidRPr="00C00F54" w:rsidRDefault="00E943C6">
      <w:pPr>
        <w:pStyle w:val="zamik"/>
        <w:spacing w:before="210" w:after="210"/>
        <w:jc w:val="both"/>
        <w:rPr>
          <w:rFonts w:ascii="Verdana" w:eastAsia="Arial" w:hAnsi="Verdana" w:cs="Arial"/>
          <w:sz w:val="20"/>
          <w:szCs w:val="20"/>
        </w:rPr>
      </w:pPr>
      <w:r>
        <w:rPr>
          <w:rFonts w:ascii="Verdana" w:eastAsia="Arial" w:hAnsi="Verdana" w:cs="Arial"/>
          <w:sz w:val="20"/>
          <w:szCs w:val="20"/>
        </w:rPr>
        <w:t xml:space="preserve">Pri kandidatih se presojajo tudi dosežki </w:t>
      </w:r>
      <w:r w:rsidR="00AA7E75" w:rsidRPr="00C00F54">
        <w:rPr>
          <w:rFonts w:ascii="Verdana" w:eastAsia="Arial" w:hAnsi="Verdana" w:cs="Arial"/>
          <w:sz w:val="20"/>
          <w:szCs w:val="20"/>
        </w:rPr>
        <w:t xml:space="preserve">na </w:t>
      </w:r>
      <w:r>
        <w:rPr>
          <w:rFonts w:ascii="Verdana" w:eastAsia="Arial" w:hAnsi="Verdana" w:cs="Arial"/>
          <w:sz w:val="20"/>
          <w:szCs w:val="20"/>
        </w:rPr>
        <w:t>pedagoškem</w:t>
      </w:r>
      <w:r w:rsidRPr="00E943C6">
        <w:rPr>
          <w:rFonts w:ascii="Verdana" w:eastAsia="Arial" w:hAnsi="Verdana" w:cs="Arial"/>
          <w:sz w:val="20"/>
          <w:szCs w:val="20"/>
        </w:rPr>
        <w:t xml:space="preserve"> </w:t>
      </w:r>
      <w:r w:rsidR="00AA7E75" w:rsidRPr="00E943C6">
        <w:rPr>
          <w:rFonts w:ascii="Verdana" w:eastAsia="Arial" w:hAnsi="Verdana" w:cs="Arial"/>
          <w:sz w:val="20"/>
          <w:szCs w:val="20"/>
        </w:rPr>
        <w:t>področju</w:t>
      </w:r>
      <w:r w:rsidR="00AA7E75" w:rsidRPr="00C00F54">
        <w:rPr>
          <w:rFonts w:ascii="Verdana" w:eastAsia="Arial" w:hAnsi="Verdana" w:cs="Arial"/>
          <w:sz w:val="20"/>
          <w:szCs w:val="20"/>
        </w:rPr>
        <w:t xml:space="preserve"> (npr. načrtovanj</w:t>
      </w:r>
      <w:r>
        <w:rPr>
          <w:rFonts w:ascii="Verdana" w:eastAsia="Arial" w:hAnsi="Verdana" w:cs="Arial"/>
          <w:sz w:val="20"/>
          <w:szCs w:val="20"/>
        </w:rPr>
        <w:t>e</w:t>
      </w:r>
      <w:r w:rsidR="00AA7E75" w:rsidRPr="00C00F54">
        <w:rPr>
          <w:rFonts w:ascii="Verdana" w:eastAsia="Arial" w:hAnsi="Verdana" w:cs="Arial"/>
          <w:sz w:val="20"/>
          <w:szCs w:val="20"/>
        </w:rPr>
        <w:t>, izvajanj</w:t>
      </w:r>
      <w:r>
        <w:rPr>
          <w:rFonts w:ascii="Verdana" w:eastAsia="Arial" w:hAnsi="Verdana" w:cs="Arial"/>
          <w:sz w:val="20"/>
          <w:szCs w:val="20"/>
        </w:rPr>
        <w:t>e</w:t>
      </w:r>
      <w:r w:rsidR="00AA7E75" w:rsidRPr="00C00F54">
        <w:rPr>
          <w:rFonts w:ascii="Verdana" w:eastAsia="Arial" w:hAnsi="Verdana" w:cs="Arial"/>
          <w:sz w:val="20"/>
          <w:szCs w:val="20"/>
        </w:rPr>
        <w:t>, vrednotenj</w:t>
      </w:r>
      <w:r>
        <w:rPr>
          <w:rFonts w:ascii="Verdana" w:eastAsia="Arial" w:hAnsi="Verdana" w:cs="Arial"/>
          <w:sz w:val="20"/>
          <w:szCs w:val="20"/>
        </w:rPr>
        <w:t>e</w:t>
      </w:r>
      <w:r w:rsidR="00AA7E75" w:rsidRPr="00C00F54">
        <w:rPr>
          <w:rFonts w:ascii="Verdana" w:eastAsia="Arial" w:hAnsi="Verdana" w:cs="Arial"/>
          <w:sz w:val="20"/>
          <w:szCs w:val="20"/>
        </w:rPr>
        <w:t xml:space="preserve"> in razvoj študijskih programov, sodelovanj</w:t>
      </w:r>
      <w:r>
        <w:rPr>
          <w:rFonts w:ascii="Verdana" w:eastAsia="Arial" w:hAnsi="Verdana" w:cs="Arial"/>
          <w:sz w:val="20"/>
          <w:szCs w:val="20"/>
        </w:rPr>
        <w:t>e</w:t>
      </w:r>
      <w:r w:rsidR="00AA7E75" w:rsidRPr="00C00F54">
        <w:rPr>
          <w:rFonts w:ascii="Verdana" w:eastAsia="Arial" w:hAnsi="Verdana" w:cs="Arial"/>
          <w:sz w:val="20"/>
          <w:szCs w:val="20"/>
        </w:rPr>
        <w:t xml:space="preserve"> pri razvoju izobraževalnih standardov, mentorstv</w:t>
      </w:r>
      <w:r>
        <w:rPr>
          <w:rFonts w:ascii="Verdana" w:eastAsia="Arial" w:hAnsi="Verdana" w:cs="Arial"/>
          <w:sz w:val="20"/>
          <w:szCs w:val="20"/>
        </w:rPr>
        <w:t>o</w:t>
      </w:r>
      <w:r w:rsidR="00AA7E75" w:rsidRPr="00C00F54">
        <w:rPr>
          <w:rFonts w:ascii="Verdana" w:eastAsia="Arial" w:hAnsi="Verdana" w:cs="Arial"/>
          <w:sz w:val="20"/>
          <w:szCs w:val="20"/>
        </w:rPr>
        <w:t xml:space="preserve"> ter priprav</w:t>
      </w:r>
      <w:r w:rsidR="003066FD">
        <w:rPr>
          <w:rFonts w:ascii="Verdana" w:eastAsia="Arial" w:hAnsi="Verdana" w:cs="Arial"/>
          <w:sz w:val="20"/>
          <w:szCs w:val="20"/>
        </w:rPr>
        <w:t>a</w:t>
      </w:r>
      <w:r w:rsidR="00AA7E75" w:rsidRPr="00C00F54">
        <w:rPr>
          <w:rFonts w:ascii="Verdana" w:eastAsia="Arial" w:hAnsi="Verdana" w:cs="Arial"/>
          <w:sz w:val="20"/>
          <w:szCs w:val="20"/>
        </w:rPr>
        <w:t xml:space="preserve"> in izmenjav</w:t>
      </w:r>
      <w:r w:rsidR="003066FD">
        <w:rPr>
          <w:rFonts w:ascii="Verdana" w:eastAsia="Arial" w:hAnsi="Verdana" w:cs="Arial"/>
          <w:sz w:val="20"/>
          <w:szCs w:val="20"/>
        </w:rPr>
        <w:t>a</w:t>
      </w:r>
      <w:r w:rsidR="00AA7E75" w:rsidRPr="00C00F54">
        <w:rPr>
          <w:rFonts w:ascii="Verdana" w:eastAsia="Arial" w:hAnsi="Verdana" w:cs="Arial"/>
          <w:sz w:val="20"/>
          <w:szCs w:val="20"/>
        </w:rPr>
        <w:t xml:space="preserve"> učnega gradiva).</w:t>
      </w:r>
    </w:p>
    <w:p w14:paraId="4BC6010F" w14:textId="77777777" w:rsidR="00D93D45" w:rsidRPr="00C00F54" w:rsidRDefault="00AA7E75">
      <w:pPr>
        <w:pStyle w:val="center"/>
        <w:pBdr>
          <w:top w:val="none" w:sz="0" w:space="24" w:color="auto"/>
        </w:pBdr>
        <w:spacing w:before="210" w:after="210"/>
        <w:rPr>
          <w:rFonts w:ascii="Verdana" w:eastAsia="Arial" w:hAnsi="Verdana" w:cs="Arial"/>
          <w:caps/>
          <w:sz w:val="20"/>
          <w:szCs w:val="20"/>
        </w:rPr>
      </w:pPr>
      <w:r w:rsidRPr="00C00F54">
        <w:rPr>
          <w:rFonts w:ascii="Verdana" w:eastAsia="Arial" w:hAnsi="Verdana" w:cs="Arial"/>
          <w:caps/>
          <w:sz w:val="20"/>
          <w:szCs w:val="20"/>
        </w:rPr>
        <w:t>III. MINIMALNI KOLIČINSKI STANDARDI ZA IZVOLITEV V NAZIVE</w:t>
      </w:r>
    </w:p>
    <w:p w14:paraId="062376AB" w14:textId="77777777" w:rsidR="00D93D45" w:rsidRPr="00C00F54" w:rsidRDefault="00AA7E75">
      <w:pPr>
        <w:pStyle w:val="center"/>
        <w:pBdr>
          <w:top w:val="none" w:sz="0" w:space="10" w:color="auto"/>
        </w:pBdr>
        <w:spacing w:before="210" w:after="210"/>
        <w:rPr>
          <w:rFonts w:ascii="Verdana" w:eastAsia="Arial" w:hAnsi="Verdana" w:cs="Arial"/>
          <w:b/>
          <w:bCs/>
          <w:sz w:val="20"/>
          <w:szCs w:val="20"/>
        </w:rPr>
      </w:pPr>
      <w:r w:rsidRPr="00C00F54">
        <w:rPr>
          <w:rFonts w:ascii="Verdana" w:eastAsia="Arial" w:hAnsi="Verdana" w:cs="Arial"/>
          <w:b/>
          <w:bCs/>
          <w:sz w:val="20"/>
          <w:szCs w:val="20"/>
        </w:rPr>
        <w:t>6. člen</w:t>
      </w:r>
    </w:p>
    <w:p w14:paraId="198C25E9" w14:textId="77777777" w:rsidR="00D93D45" w:rsidRPr="00C00F54" w:rsidRDefault="00AA7E75">
      <w:pPr>
        <w:pStyle w:val="center"/>
        <w:pBdr>
          <w:top w:val="none" w:sz="0" w:space="10" w:color="auto"/>
        </w:pBdr>
        <w:spacing w:before="210" w:after="210"/>
        <w:rPr>
          <w:rFonts w:ascii="Verdana" w:eastAsia="Arial" w:hAnsi="Verdana" w:cs="Arial"/>
          <w:b/>
          <w:bCs/>
          <w:sz w:val="20"/>
          <w:szCs w:val="20"/>
        </w:rPr>
      </w:pPr>
      <w:r w:rsidRPr="00C00F54">
        <w:rPr>
          <w:rFonts w:ascii="Verdana" w:eastAsia="Arial" w:hAnsi="Verdana" w:cs="Arial"/>
          <w:b/>
          <w:bCs/>
          <w:sz w:val="20"/>
          <w:szCs w:val="20"/>
        </w:rPr>
        <w:lastRenderedPageBreak/>
        <w:t>(nazivi)</w:t>
      </w:r>
    </w:p>
    <w:p w14:paraId="3097206E" w14:textId="03FD950C" w:rsidR="00D93D45" w:rsidRPr="00C00F54" w:rsidRDefault="00AA7E75">
      <w:pPr>
        <w:pStyle w:val="zamik"/>
        <w:spacing w:before="210" w:after="210"/>
        <w:jc w:val="both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>Minimalni količinski standardi za izvolitev v nazive veljajo za izvolitev v nazive rednega profesorja in znanstvenega svetnika, izrednega profesorja in višjega znanstvenega sodelavca, docenta in znanstvenega sodelavca. Za druge nazive merila za izvolitev v naziv</w:t>
      </w:r>
      <w:r w:rsidR="001E5BA2" w:rsidRPr="00C00F54">
        <w:rPr>
          <w:rFonts w:ascii="Verdana" w:eastAsia="Arial" w:hAnsi="Verdana" w:cs="Arial"/>
          <w:sz w:val="20"/>
          <w:szCs w:val="20"/>
        </w:rPr>
        <w:t>e samostojno oblikuje visokošolski zavod</w:t>
      </w:r>
      <w:r w:rsidRPr="00C00F54">
        <w:rPr>
          <w:rFonts w:ascii="Verdana" w:eastAsia="Arial" w:hAnsi="Verdana" w:cs="Arial"/>
          <w:sz w:val="20"/>
          <w:szCs w:val="20"/>
        </w:rPr>
        <w:t>.</w:t>
      </w:r>
      <w:r w:rsidR="00A135C3" w:rsidRPr="00C00F54">
        <w:rPr>
          <w:rFonts w:ascii="Verdana" w:eastAsia="Arial" w:hAnsi="Verdana" w:cs="Arial"/>
          <w:sz w:val="20"/>
          <w:szCs w:val="20"/>
        </w:rPr>
        <w:t xml:space="preserve"> </w:t>
      </w:r>
    </w:p>
    <w:p w14:paraId="30C3EC0F" w14:textId="77777777" w:rsidR="00D93D45" w:rsidRPr="00C00F54" w:rsidRDefault="00AA7E75">
      <w:pPr>
        <w:pStyle w:val="center"/>
        <w:pBdr>
          <w:top w:val="none" w:sz="0" w:space="10" w:color="auto"/>
        </w:pBdr>
        <w:spacing w:before="210" w:after="210"/>
        <w:rPr>
          <w:rFonts w:ascii="Verdana" w:eastAsia="Arial" w:hAnsi="Verdana" w:cs="Arial"/>
          <w:b/>
          <w:bCs/>
          <w:sz w:val="20"/>
          <w:szCs w:val="20"/>
        </w:rPr>
      </w:pPr>
      <w:r w:rsidRPr="00C00F54">
        <w:rPr>
          <w:rFonts w:ascii="Verdana" w:eastAsia="Arial" w:hAnsi="Verdana" w:cs="Arial"/>
          <w:b/>
          <w:bCs/>
          <w:sz w:val="20"/>
          <w:szCs w:val="20"/>
        </w:rPr>
        <w:t>7. člen</w:t>
      </w:r>
    </w:p>
    <w:p w14:paraId="6743DBF4" w14:textId="77777777" w:rsidR="00D93D45" w:rsidRPr="00C00F54" w:rsidRDefault="00AA7E75">
      <w:pPr>
        <w:pStyle w:val="center"/>
        <w:pBdr>
          <w:top w:val="none" w:sz="0" w:space="10" w:color="auto"/>
        </w:pBdr>
        <w:spacing w:before="210" w:after="210"/>
        <w:rPr>
          <w:rFonts w:ascii="Verdana" w:eastAsia="Arial" w:hAnsi="Verdana" w:cs="Arial"/>
          <w:b/>
          <w:bCs/>
          <w:sz w:val="20"/>
          <w:szCs w:val="20"/>
        </w:rPr>
      </w:pPr>
      <w:r w:rsidRPr="00C00F54">
        <w:rPr>
          <w:rFonts w:ascii="Verdana" w:eastAsia="Arial" w:hAnsi="Verdana" w:cs="Arial"/>
          <w:b/>
          <w:bCs/>
          <w:sz w:val="20"/>
          <w:szCs w:val="20"/>
        </w:rPr>
        <w:t>(redni profesor in znanstveni svetnik)</w:t>
      </w:r>
    </w:p>
    <w:p w14:paraId="315A1E0C" w14:textId="608C2CD2" w:rsidR="00D93D45" w:rsidRPr="00C00F54" w:rsidRDefault="00AA7E75">
      <w:pPr>
        <w:pStyle w:val="zamik"/>
        <w:spacing w:before="210" w:after="210"/>
        <w:jc w:val="both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>Potrebni pogoji za izvolitev v naziv</w:t>
      </w:r>
      <w:r w:rsidR="0065488E">
        <w:rPr>
          <w:rFonts w:ascii="Verdana" w:eastAsia="Arial" w:hAnsi="Verdana" w:cs="Arial"/>
          <w:sz w:val="20"/>
          <w:szCs w:val="20"/>
        </w:rPr>
        <w:t>a</w:t>
      </w:r>
      <w:r w:rsidRPr="00C00F54">
        <w:rPr>
          <w:rFonts w:ascii="Verdana" w:eastAsia="Arial" w:hAnsi="Verdana" w:cs="Arial"/>
          <w:sz w:val="20"/>
          <w:szCs w:val="20"/>
        </w:rPr>
        <w:t xml:space="preserve"> rednega profesorja in znanstvenega svetnika so:</w:t>
      </w:r>
    </w:p>
    <w:p w14:paraId="693F763E" w14:textId="5082E444" w:rsidR="00D93D45" w:rsidRPr="00C00F54" w:rsidRDefault="00AA7E75">
      <w:pPr>
        <w:pStyle w:val="zamik"/>
        <w:spacing w:before="210" w:after="210"/>
        <w:ind w:left="425" w:hanging="425"/>
        <w:jc w:val="both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 xml:space="preserve">1. Najmanj 10 objavljenih </w:t>
      </w:r>
      <w:r w:rsidR="00225E13" w:rsidRPr="00C00F54">
        <w:rPr>
          <w:rFonts w:ascii="Verdana" w:eastAsia="Arial" w:hAnsi="Verdana" w:cs="Arial"/>
          <w:sz w:val="20"/>
          <w:szCs w:val="20"/>
        </w:rPr>
        <w:t xml:space="preserve">znanstvenih </w:t>
      </w:r>
      <w:r w:rsidRPr="00C00F54">
        <w:rPr>
          <w:rFonts w:ascii="Verdana" w:eastAsia="Arial" w:hAnsi="Verdana" w:cs="Arial"/>
          <w:sz w:val="20"/>
          <w:szCs w:val="20"/>
        </w:rPr>
        <w:t xml:space="preserve">člankov (od tega najmanj 5 od </w:t>
      </w:r>
      <w:r w:rsidR="00B75CCB" w:rsidRPr="00C00F54">
        <w:rPr>
          <w:rFonts w:ascii="Verdana" w:eastAsia="Arial" w:hAnsi="Verdana" w:cs="Arial"/>
          <w:sz w:val="20"/>
          <w:szCs w:val="20"/>
        </w:rPr>
        <w:t>prve</w:t>
      </w:r>
      <w:r w:rsidR="00BE4B0C" w:rsidRPr="00C00F54">
        <w:rPr>
          <w:rFonts w:ascii="Verdana" w:eastAsia="Arial" w:hAnsi="Verdana" w:cs="Arial"/>
          <w:sz w:val="20"/>
          <w:szCs w:val="20"/>
        </w:rPr>
        <w:t xml:space="preserve"> </w:t>
      </w:r>
      <w:r w:rsidRPr="00C00F54">
        <w:rPr>
          <w:rFonts w:ascii="Verdana" w:eastAsia="Arial" w:hAnsi="Verdana" w:cs="Arial"/>
          <w:sz w:val="20"/>
          <w:szCs w:val="20"/>
        </w:rPr>
        <w:t xml:space="preserve">izvolitve v nižji naziv); od tega mora biti najmanj 6 </w:t>
      </w:r>
      <w:r w:rsidR="00B75CCB" w:rsidRPr="00C00F54">
        <w:rPr>
          <w:rFonts w:ascii="Verdana" w:eastAsia="Arial" w:hAnsi="Verdana" w:cs="Arial"/>
          <w:sz w:val="20"/>
          <w:szCs w:val="20"/>
        </w:rPr>
        <w:t xml:space="preserve">znanstvenih </w:t>
      </w:r>
      <w:r w:rsidRPr="00C00F54">
        <w:rPr>
          <w:rFonts w:ascii="Verdana" w:eastAsia="Arial" w:hAnsi="Verdana" w:cs="Arial"/>
          <w:sz w:val="20"/>
          <w:szCs w:val="20"/>
        </w:rPr>
        <w:t>člankov objavljenih v revijah, indeksiranih v podatkovnih bazah</w:t>
      </w:r>
      <w:r w:rsidR="00386731" w:rsidRPr="00C00F54">
        <w:rPr>
          <w:rFonts w:ascii="Verdana" w:eastAsia="Arial" w:hAnsi="Verdana" w:cs="Arial"/>
          <w:sz w:val="20"/>
          <w:szCs w:val="20"/>
        </w:rPr>
        <w:t xml:space="preserve"> </w:t>
      </w:r>
      <w:proofErr w:type="spellStart"/>
      <w:r w:rsidR="00C727CA" w:rsidRPr="00C00F54">
        <w:rPr>
          <w:rFonts w:ascii="Verdana" w:eastAsia="Arial" w:hAnsi="Verdana" w:cs="Arial"/>
          <w:sz w:val="20"/>
          <w:szCs w:val="20"/>
        </w:rPr>
        <w:t>WoS</w:t>
      </w:r>
      <w:proofErr w:type="spellEnd"/>
      <w:r w:rsidR="00C727CA" w:rsidRPr="00C00F54">
        <w:rPr>
          <w:rFonts w:ascii="Verdana" w:eastAsia="Arial" w:hAnsi="Verdana" w:cs="Arial"/>
          <w:sz w:val="20"/>
          <w:szCs w:val="20"/>
        </w:rPr>
        <w:t xml:space="preserve"> </w:t>
      </w:r>
      <w:r w:rsidRPr="00C00F54">
        <w:rPr>
          <w:rFonts w:ascii="Verdana" w:eastAsia="Arial" w:hAnsi="Verdana" w:cs="Arial"/>
          <w:sz w:val="20"/>
          <w:szCs w:val="20"/>
        </w:rPr>
        <w:t xml:space="preserve">ali </w:t>
      </w:r>
      <w:proofErr w:type="spellStart"/>
      <w:r w:rsidRPr="00C00F54">
        <w:rPr>
          <w:rFonts w:ascii="Verdana" w:eastAsia="Arial" w:hAnsi="Verdana" w:cs="Arial"/>
          <w:sz w:val="20"/>
          <w:szCs w:val="20"/>
        </w:rPr>
        <w:t>Scopus</w:t>
      </w:r>
      <w:proofErr w:type="spellEnd"/>
      <w:r w:rsidR="00C727CA" w:rsidRPr="00C00F54">
        <w:rPr>
          <w:rFonts w:ascii="Verdana" w:eastAsia="Arial" w:hAnsi="Verdana" w:cs="Arial"/>
          <w:sz w:val="20"/>
          <w:szCs w:val="20"/>
        </w:rPr>
        <w:t xml:space="preserve"> (obvezni članki)</w:t>
      </w:r>
      <w:r w:rsidRPr="00C00F54">
        <w:rPr>
          <w:rFonts w:ascii="Verdana" w:eastAsia="Arial" w:hAnsi="Verdana" w:cs="Arial"/>
          <w:sz w:val="20"/>
          <w:szCs w:val="20"/>
        </w:rPr>
        <w:t xml:space="preserve">. Največ 2 </w:t>
      </w:r>
      <w:r w:rsidR="00B75CCB" w:rsidRPr="00C00F54">
        <w:rPr>
          <w:rFonts w:ascii="Verdana" w:eastAsia="Arial" w:hAnsi="Verdana" w:cs="Arial"/>
          <w:sz w:val="20"/>
          <w:szCs w:val="20"/>
        </w:rPr>
        <w:t xml:space="preserve">znanstvena </w:t>
      </w:r>
      <w:r w:rsidRPr="00C00F54">
        <w:rPr>
          <w:rFonts w:ascii="Verdana" w:eastAsia="Arial" w:hAnsi="Verdana" w:cs="Arial"/>
          <w:sz w:val="20"/>
          <w:szCs w:val="20"/>
        </w:rPr>
        <w:t>članka sta lahko kratka znanstvena prispevka.</w:t>
      </w:r>
    </w:p>
    <w:p w14:paraId="42A81818" w14:textId="5490BB19" w:rsidR="00D93D45" w:rsidRPr="00C00F54" w:rsidRDefault="00AA7E75">
      <w:pPr>
        <w:pStyle w:val="zamik"/>
        <w:spacing w:before="210" w:after="210"/>
        <w:ind w:left="425" w:hanging="425"/>
        <w:jc w:val="both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 xml:space="preserve">2. Najmanj 1 </w:t>
      </w:r>
      <w:r w:rsidR="00B75CCB" w:rsidRPr="00C00F54">
        <w:rPr>
          <w:rFonts w:ascii="Verdana" w:eastAsia="Arial" w:hAnsi="Verdana" w:cs="Arial"/>
          <w:sz w:val="20"/>
          <w:szCs w:val="20"/>
        </w:rPr>
        <w:t xml:space="preserve">znanstveni </w:t>
      </w:r>
      <w:r w:rsidRPr="00C00F54">
        <w:rPr>
          <w:rFonts w:ascii="Verdana" w:eastAsia="Arial" w:hAnsi="Verdana" w:cs="Arial"/>
          <w:sz w:val="20"/>
          <w:szCs w:val="20"/>
        </w:rPr>
        <w:t>članek</w:t>
      </w:r>
      <w:r w:rsidR="001648A1" w:rsidRPr="00C00F54">
        <w:rPr>
          <w:rFonts w:ascii="Verdana" w:eastAsia="Arial" w:hAnsi="Verdana" w:cs="Arial"/>
          <w:sz w:val="20"/>
          <w:szCs w:val="20"/>
        </w:rPr>
        <w:t xml:space="preserve"> </w:t>
      </w:r>
      <w:r w:rsidR="001E5BA2" w:rsidRPr="00C00F54">
        <w:rPr>
          <w:rFonts w:ascii="Verdana" w:eastAsia="Arial" w:hAnsi="Verdana" w:cs="Arial"/>
          <w:sz w:val="20"/>
          <w:szCs w:val="20"/>
        </w:rPr>
        <w:t xml:space="preserve">iz prve točke prvega odstavka tega člena </w:t>
      </w:r>
      <w:r w:rsidRPr="00C00F54">
        <w:rPr>
          <w:rFonts w:ascii="Verdana" w:eastAsia="Arial" w:hAnsi="Verdana" w:cs="Arial"/>
          <w:sz w:val="20"/>
          <w:szCs w:val="20"/>
        </w:rPr>
        <w:t xml:space="preserve">mora biti objavljen v revijah, indeksiranih v podatkovnih bazah </w:t>
      </w:r>
      <w:proofErr w:type="spellStart"/>
      <w:r w:rsidR="00C727CA" w:rsidRPr="00C00F54">
        <w:rPr>
          <w:rFonts w:ascii="Verdana" w:eastAsia="Arial" w:hAnsi="Verdana" w:cs="Arial"/>
          <w:sz w:val="20"/>
          <w:szCs w:val="20"/>
        </w:rPr>
        <w:t>WoS</w:t>
      </w:r>
      <w:proofErr w:type="spellEnd"/>
      <w:r w:rsidR="00386731" w:rsidRPr="00C00F54">
        <w:rPr>
          <w:rFonts w:ascii="Verdana" w:eastAsia="Arial" w:hAnsi="Verdana" w:cs="Arial"/>
          <w:sz w:val="20"/>
          <w:szCs w:val="20"/>
        </w:rPr>
        <w:t xml:space="preserve"> </w:t>
      </w:r>
      <w:r w:rsidRPr="003066FD">
        <w:rPr>
          <w:rFonts w:ascii="Verdana" w:eastAsia="Arial" w:hAnsi="Verdana" w:cs="Arial"/>
          <w:sz w:val="20"/>
          <w:szCs w:val="20"/>
        </w:rPr>
        <w:t>z IF</w:t>
      </w:r>
      <w:r w:rsidRPr="00C00F54">
        <w:rPr>
          <w:rFonts w:ascii="Verdana" w:eastAsia="Arial" w:hAnsi="Verdana" w:cs="Arial"/>
          <w:sz w:val="20"/>
          <w:szCs w:val="20"/>
        </w:rPr>
        <w:t xml:space="preserve"> ali </w:t>
      </w:r>
      <w:proofErr w:type="spellStart"/>
      <w:r w:rsidRPr="00C00F54">
        <w:rPr>
          <w:rFonts w:ascii="Verdana" w:eastAsia="Arial" w:hAnsi="Verdana" w:cs="Arial"/>
          <w:sz w:val="20"/>
          <w:szCs w:val="20"/>
        </w:rPr>
        <w:t>Scopus</w:t>
      </w:r>
      <w:proofErr w:type="spellEnd"/>
      <w:r w:rsidRPr="00C00F54">
        <w:rPr>
          <w:rFonts w:ascii="Verdana" w:eastAsia="Arial" w:hAnsi="Verdana" w:cs="Arial"/>
          <w:sz w:val="20"/>
          <w:szCs w:val="20"/>
        </w:rPr>
        <w:t xml:space="preserve"> </w:t>
      </w:r>
      <w:r w:rsidRPr="003066FD">
        <w:rPr>
          <w:rFonts w:ascii="Verdana" w:eastAsia="Arial" w:hAnsi="Verdana" w:cs="Arial"/>
          <w:sz w:val="20"/>
          <w:szCs w:val="20"/>
        </w:rPr>
        <w:t>s SNIP</w:t>
      </w:r>
      <w:r w:rsidRPr="00C00F54">
        <w:rPr>
          <w:rFonts w:ascii="Verdana" w:eastAsia="Arial" w:hAnsi="Verdana" w:cs="Arial"/>
          <w:sz w:val="20"/>
          <w:szCs w:val="20"/>
        </w:rPr>
        <w:t xml:space="preserve"> v zgornji polovici revij s področij</w:t>
      </w:r>
      <w:r w:rsidR="00C00F54">
        <w:rPr>
          <w:rFonts w:ascii="Verdana" w:eastAsia="Arial" w:hAnsi="Verdana" w:cs="Arial"/>
          <w:sz w:val="20"/>
          <w:szCs w:val="20"/>
        </w:rPr>
        <w:t>.</w:t>
      </w:r>
      <w:r w:rsidRPr="00C00F54">
        <w:rPr>
          <w:rFonts w:ascii="Verdana" w:eastAsia="Arial" w:hAnsi="Verdana" w:cs="Arial"/>
          <w:sz w:val="20"/>
          <w:szCs w:val="20"/>
        </w:rPr>
        <w:t xml:space="preserve"> Na posameznih področjih in disciplinah se kot objava v zgornji polovici revij s področij po razvrstitvi </w:t>
      </w:r>
      <w:proofErr w:type="spellStart"/>
      <w:r w:rsidRPr="00C00F54">
        <w:rPr>
          <w:rFonts w:ascii="Verdana" w:eastAsia="Arial" w:hAnsi="Verdana" w:cs="Arial"/>
          <w:sz w:val="20"/>
          <w:szCs w:val="20"/>
        </w:rPr>
        <w:t>WoS</w:t>
      </w:r>
      <w:proofErr w:type="spellEnd"/>
      <w:r w:rsidRPr="00C00F54">
        <w:rPr>
          <w:rFonts w:ascii="Verdana" w:eastAsia="Arial" w:hAnsi="Verdana" w:cs="Arial"/>
          <w:sz w:val="20"/>
          <w:szCs w:val="20"/>
        </w:rPr>
        <w:t xml:space="preserve"> ali </w:t>
      </w:r>
      <w:proofErr w:type="spellStart"/>
      <w:r w:rsidRPr="00C00F54">
        <w:rPr>
          <w:rFonts w:ascii="Verdana" w:eastAsia="Arial" w:hAnsi="Verdana" w:cs="Arial"/>
          <w:sz w:val="20"/>
          <w:szCs w:val="20"/>
        </w:rPr>
        <w:t>Scopus</w:t>
      </w:r>
      <w:proofErr w:type="spellEnd"/>
      <w:r w:rsidRPr="00C00F54">
        <w:rPr>
          <w:rFonts w:ascii="Verdana" w:eastAsia="Arial" w:hAnsi="Verdana" w:cs="Arial"/>
          <w:sz w:val="20"/>
          <w:szCs w:val="20"/>
        </w:rPr>
        <w:t xml:space="preserve"> lahko upošteva tudi uvrstitev znotraj posamezne discipline, pri čemer se uvrstitev preračuna znotraj seznama znanstvenih revij, ki so uvrščene v to disciplino. Če se ista revija pojavlja na več področjih, se upošteva višja uvrstitev.</w:t>
      </w:r>
    </w:p>
    <w:p w14:paraId="45B115F4" w14:textId="38695F91" w:rsidR="00D93D45" w:rsidRPr="00C00F54" w:rsidRDefault="00AA7E75">
      <w:pPr>
        <w:pStyle w:val="zamik"/>
        <w:spacing w:before="210" w:after="210"/>
        <w:jc w:val="both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 xml:space="preserve">Kandidat lahko največ </w:t>
      </w:r>
      <w:r w:rsidR="005458D2">
        <w:rPr>
          <w:rFonts w:ascii="Verdana" w:eastAsia="Arial" w:hAnsi="Verdana" w:cs="Arial"/>
          <w:sz w:val="20"/>
          <w:szCs w:val="20"/>
        </w:rPr>
        <w:t>2</w:t>
      </w:r>
      <w:r w:rsidRPr="00C00F54">
        <w:rPr>
          <w:rFonts w:ascii="Verdana" w:eastAsia="Arial" w:hAnsi="Verdana" w:cs="Arial"/>
          <w:sz w:val="20"/>
          <w:szCs w:val="20"/>
        </w:rPr>
        <w:t xml:space="preserve"> članka iz prve točke prvega odstavka tega člena nadomesti z znanstveno monografijo s področja humanistike in družboslovja, pri čemer avtorstvo monografije nadomešča 2 znanstvena članka.</w:t>
      </w:r>
    </w:p>
    <w:p w14:paraId="636CBE70" w14:textId="10050A89" w:rsidR="00B75CCB" w:rsidRPr="00C00F54" w:rsidRDefault="00B75CCB" w:rsidP="00B75CCB">
      <w:pPr>
        <w:pStyle w:val="zamik"/>
        <w:spacing w:before="210" w:after="210"/>
        <w:jc w:val="both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 xml:space="preserve">Kandidat lahko največ 1 znanstveni članek iz prve točke prvega odstavka tega člena </w:t>
      </w:r>
      <w:r w:rsidRPr="00C00F54">
        <w:rPr>
          <w:rFonts w:ascii="Verdana" w:hAnsi="Verdana" w:cstheme="minorHAnsi"/>
          <w:sz w:val="20"/>
          <w:szCs w:val="20"/>
        </w:rPr>
        <w:t xml:space="preserve">na področju računalništva in informatike </w:t>
      </w:r>
      <w:r w:rsidRPr="00C00F54">
        <w:rPr>
          <w:rFonts w:ascii="Verdana" w:eastAsia="Arial" w:hAnsi="Verdana" w:cs="Arial"/>
          <w:sz w:val="20"/>
          <w:szCs w:val="20"/>
        </w:rPr>
        <w:t xml:space="preserve">nadomesti s </w:t>
      </w:r>
      <w:r w:rsidRPr="00C00F54">
        <w:rPr>
          <w:rFonts w:ascii="Verdana" w:hAnsi="Verdana" w:cstheme="minorHAnsi"/>
          <w:sz w:val="20"/>
          <w:szCs w:val="20"/>
        </w:rPr>
        <w:t>člankom, objavljenim na konferencah, ki so indeksirane v ICORE</w:t>
      </w:r>
      <w:r w:rsidR="003C5B2A">
        <w:rPr>
          <w:rFonts w:ascii="Verdana" w:hAnsi="Verdana" w:cstheme="minorHAnsi"/>
          <w:sz w:val="20"/>
          <w:szCs w:val="20"/>
        </w:rPr>
        <w:t xml:space="preserve"> (</w:t>
      </w:r>
      <w:r w:rsidR="003C5B2A" w:rsidRPr="003066FD">
        <w:rPr>
          <w:rFonts w:ascii="Verdana" w:hAnsi="Verdana" w:cstheme="minorHAnsi"/>
          <w:sz w:val="20"/>
          <w:szCs w:val="20"/>
        </w:rPr>
        <w:t xml:space="preserve">International </w:t>
      </w:r>
      <w:proofErr w:type="spellStart"/>
      <w:r w:rsidR="003C5B2A" w:rsidRPr="003066FD">
        <w:rPr>
          <w:rFonts w:ascii="Verdana" w:hAnsi="Verdana" w:cstheme="minorHAnsi"/>
          <w:sz w:val="20"/>
          <w:szCs w:val="20"/>
        </w:rPr>
        <w:t>Community</w:t>
      </w:r>
      <w:proofErr w:type="spellEnd"/>
      <w:r w:rsidR="003C5B2A" w:rsidRPr="003066FD">
        <w:rPr>
          <w:rFonts w:ascii="Verdana" w:hAnsi="Verdana" w:cstheme="minorHAnsi"/>
          <w:sz w:val="20"/>
          <w:szCs w:val="20"/>
        </w:rPr>
        <w:t xml:space="preserve"> for Open Research and Open Education</w:t>
      </w:r>
      <w:r w:rsidR="003C5B2A">
        <w:rPr>
          <w:rFonts w:ascii="Verdana" w:hAnsi="Verdana" w:cstheme="minorHAnsi"/>
          <w:sz w:val="20"/>
          <w:szCs w:val="20"/>
        </w:rPr>
        <w:t>)</w:t>
      </w:r>
      <w:r w:rsidRPr="00C00F54">
        <w:rPr>
          <w:rFonts w:ascii="Verdana" w:hAnsi="Verdana" w:cstheme="minorHAnsi"/>
          <w:sz w:val="20"/>
          <w:szCs w:val="20"/>
        </w:rPr>
        <w:t>.</w:t>
      </w:r>
    </w:p>
    <w:p w14:paraId="35A40530" w14:textId="0281199E" w:rsidR="00D93D45" w:rsidRPr="00C00F54" w:rsidRDefault="00AA7E75">
      <w:pPr>
        <w:pStyle w:val="zamik"/>
        <w:spacing w:before="210" w:after="210"/>
        <w:jc w:val="both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 xml:space="preserve">Kandidat lahko največ 4 </w:t>
      </w:r>
      <w:r w:rsidR="00B75CCB" w:rsidRPr="00C00F54">
        <w:rPr>
          <w:rFonts w:ascii="Verdana" w:eastAsia="Arial" w:hAnsi="Verdana" w:cs="Arial"/>
          <w:sz w:val="20"/>
          <w:szCs w:val="20"/>
        </w:rPr>
        <w:t xml:space="preserve">znanstvene </w:t>
      </w:r>
      <w:r w:rsidRPr="00C00F54">
        <w:rPr>
          <w:rFonts w:ascii="Verdana" w:eastAsia="Arial" w:hAnsi="Verdana" w:cs="Arial"/>
          <w:sz w:val="20"/>
          <w:szCs w:val="20"/>
        </w:rPr>
        <w:t xml:space="preserve">članke iz prve točke prvega odstavka tega člena, ki pa ne nadomeščajo obveznih člankov, objavljenih v revijah, indeksiranih v podatkovnih bazah </w:t>
      </w:r>
      <w:proofErr w:type="spellStart"/>
      <w:r w:rsidR="00C727CA" w:rsidRPr="00C00F54">
        <w:rPr>
          <w:rFonts w:ascii="Verdana" w:eastAsia="Arial" w:hAnsi="Verdana" w:cs="Arial"/>
          <w:sz w:val="20"/>
          <w:szCs w:val="20"/>
        </w:rPr>
        <w:t>WoS</w:t>
      </w:r>
      <w:proofErr w:type="spellEnd"/>
      <w:r w:rsidR="00386731" w:rsidRPr="00C00F54">
        <w:rPr>
          <w:rFonts w:ascii="Verdana" w:eastAsia="Arial" w:hAnsi="Verdana" w:cs="Arial"/>
          <w:sz w:val="20"/>
          <w:szCs w:val="20"/>
        </w:rPr>
        <w:t xml:space="preserve"> </w:t>
      </w:r>
      <w:r w:rsidRPr="00C00F54">
        <w:rPr>
          <w:rFonts w:ascii="Verdana" w:eastAsia="Arial" w:hAnsi="Verdana" w:cs="Arial"/>
          <w:sz w:val="20"/>
          <w:szCs w:val="20"/>
        </w:rPr>
        <w:t xml:space="preserve">ali </w:t>
      </w:r>
      <w:proofErr w:type="spellStart"/>
      <w:r w:rsidRPr="00C00F54">
        <w:rPr>
          <w:rFonts w:ascii="Verdana" w:eastAsia="Arial" w:hAnsi="Verdana" w:cs="Arial"/>
          <w:sz w:val="20"/>
          <w:szCs w:val="20"/>
        </w:rPr>
        <w:t>Scopus</w:t>
      </w:r>
      <w:proofErr w:type="spellEnd"/>
      <w:r w:rsidRPr="00C00F54">
        <w:rPr>
          <w:rFonts w:ascii="Verdana" w:eastAsia="Arial" w:hAnsi="Verdana" w:cs="Arial"/>
          <w:sz w:val="20"/>
          <w:szCs w:val="20"/>
        </w:rPr>
        <w:t>, nadomesti z naslednjimi dosežki:</w:t>
      </w:r>
    </w:p>
    <w:p w14:paraId="7067CA37" w14:textId="77777777" w:rsidR="00D93D45" w:rsidRPr="00C00F54" w:rsidRDefault="00AA7E75">
      <w:pPr>
        <w:pStyle w:val="zamik"/>
        <w:spacing w:before="210" w:after="210"/>
        <w:ind w:left="425" w:hanging="425"/>
        <w:jc w:val="both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>1. Drugi znanstveni dosežki:</w:t>
      </w:r>
    </w:p>
    <w:p w14:paraId="58C5A0A2" w14:textId="6AAE0F22" w:rsidR="00D93D45" w:rsidRPr="00C00F54" w:rsidRDefault="00AA7E75">
      <w:pPr>
        <w:pStyle w:val="crkovnatockazastevilcnotocko"/>
        <w:spacing w:before="210" w:after="210"/>
        <w:ind w:left="782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 xml:space="preserve">a) </w:t>
      </w:r>
      <w:r w:rsidR="00677049">
        <w:rPr>
          <w:rFonts w:ascii="Verdana" w:eastAsia="Arial" w:hAnsi="Verdana" w:cs="Arial"/>
          <w:sz w:val="20"/>
          <w:szCs w:val="20"/>
        </w:rPr>
        <w:t>Z</w:t>
      </w:r>
      <w:r w:rsidR="00B75CCB" w:rsidRPr="00C00F54">
        <w:rPr>
          <w:rFonts w:ascii="Verdana" w:eastAsia="Arial" w:hAnsi="Verdana" w:cs="Arial"/>
          <w:sz w:val="20"/>
          <w:szCs w:val="20"/>
        </w:rPr>
        <w:t>nanstveni č</w:t>
      </w:r>
      <w:r w:rsidRPr="00C00F54">
        <w:rPr>
          <w:rFonts w:ascii="Verdana" w:eastAsia="Arial" w:hAnsi="Verdana" w:cs="Arial"/>
          <w:sz w:val="20"/>
          <w:szCs w:val="20"/>
        </w:rPr>
        <w:t>lanki,</w:t>
      </w:r>
      <w:r w:rsidR="00182650" w:rsidRPr="00C00F54">
        <w:rPr>
          <w:rFonts w:ascii="Verdana" w:eastAsia="Arial" w:hAnsi="Verdana" w:cs="Arial"/>
          <w:sz w:val="20"/>
          <w:szCs w:val="20"/>
        </w:rPr>
        <w:t xml:space="preserve"> </w:t>
      </w:r>
      <w:r w:rsidRPr="00C00F54">
        <w:rPr>
          <w:rFonts w:ascii="Verdana" w:eastAsia="Arial" w:hAnsi="Verdana" w:cs="Arial"/>
          <w:sz w:val="20"/>
          <w:szCs w:val="20"/>
        </w:rPr>
        <w:t>objavljeni v</w:t>
      </w:r>
      <w:r w:rsidR="00182650" w:rsidRPr="00C00F54">
        <w:rPr>
          <w:rFonts w:ascii="Verdana" w:eastAsia="Arial" w:hAnsi="Verdana" w:cs="Arial"/>
          <w:sz w:val="20"/>
          <w:szCs w:val="20"/>
        </w:rPr>
        <w:t xml:space="preserve"> </w:t>
      </w:r>
      <w:r w:rsidRPr="00C00F54">
        <w:rPr>
          <w:rFonts w:ascii="Verdana" w:eastAsia="Arial" w:hAnsi="Verdana" w:cs="Arial"/>
          <w:sz w:val="20"/>
          <w:szCs w:val="20"/>
        </w:rPr>
        <w:t>revijah ali na založniških platformah, uvrščeni na seznam revij ali bibliografskih baz, ki ga pripravi visokošolski zavod in potrdi senat visokošolskega zavoda.</w:t>
      </w:r>
    </w:p>
    <w:p w14:paraId="30B03C0C" w14:textId="36AC3190" w:rsidR="00D93D45" w:rsidRPr="00C00F54" w:rsidRDefault="00AA7E75">
      <w:pPr>
        <w:pStyle w:val="crkovnatockazastevilcnotocko"/>
        <w:spacing w:before="210" w:after="210"/>
        <w:ind w:left="782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 xml:space="preserve">b) Znanstvena monografija; avtorstvo monografije nadomešča </w:t>
      </w:r>
      <w:r w:rsidR="00B75CCB" w:rsidRPr="00C00F54">
        <w:rPr>
          <w:rFonts w:ascii="Verdana" w:eastAsia="Arial" w:hAnsi="Verdana" w:cs="Arial"/>
          <w:sz w:val="20"/>
          <w:szCs w:val="20"/>
        </w:rPr>
        <w:t>3</w:t>
      </w:r>
      <w:r w:rsidRPr="00C00F54">
        <w:rPr>
          <w:rFonts w:ascii="Verdana" w:eastAsia="Arial" w:hAnsi="Verdana" w:cs="Arial"/>
          <w:sz w:val="20"/>
          <w:szCs w:val="20"/>
        </w:rPr>
        <w:t xml:space="preserve"> znanstven</w:t>
      </w:r>
      <w:r w:rsidR="00B75CCB" w:rsidRPr="00C00F54">
        <w:rPr>
          <w:rFonts w:ascii="Verdana" w:eastAsia="Arial" w:hAnsi="Verdana" w:cs="Arial"/>
          <w:sz w:val="20"/>
          <w:szCs w:val="20"/>
        </w:rPr>
        <w:t>e</w:t>
      </w:r>
      <w:r w:rsidRPr="00C00F54">
        <w:rPr>
          <w:rFonts w:ascii="Verdana" w:eastAsia="Arial" w:hAnsi="Verdana" w:cs="Arial"/>
          <w:sz w:val="20"/>
          <w:szCs w:val="20"/>
        </w:rPr>
        <w:t xml:space="preserve"> člank</w:t>
      </w:r>
      <w:r w:rsidR="00B75CCB" w:rsidRPr="00C00F54">
        <w:rPr>
          <w:rFonts w:ascii="Verdana" w:eastAsia="Arial" w:hAnsi="Verdana" w:cs="Arial"/>
          <w:sz w:val="20"/>
          <w:szCs w:val="20"/>
        </w:rPr>
        <w:t>e</w:t>
      </w:r>
      <w:r w:rsidRPr="00C00F54">
        <w:rPr>
          <w:rFonts w:ascii="Verdana" w:eastAsia="Arial" w:hAnsi="Verdana" w:cs="Arial"/>
          <w:sz w:val="20"/>
          <w:szCs w:val="20"/>
        </w:rPr>
        <w:t>.</w:t>
      </w:r>
    </w:p>
    <w:p w14:paraId="73FC5FFD" w14:textId="65936CBA" w:rsidR="00D93D45" w:rsidRPr="00C00F54" w:rsidRDefault="00AA7E75">
      <w:pPr>
        <w:pStyle w:val="crkovnatockazastevilcnotocko"/>
        <w:spacing w:before="210" w:after="210"/>
        <w:ind w:left="782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 xml:space="preserve">c) Poglavje znanstvene monografije; avtorstvo prispevka nadomešča 1 </w:t>
      </w:r>
      <w:r w:rsidR="00B75CCB" w:rsidRPr="00C00F54">
        <w:rPr>
          <w:rFonts w:ascii="Verdana" w:eastAsia="Arial" w:hAnsi="Verdana" w:cs="Arial"/>
          <w:sz w:val="20"/>
          <w:szCs w:val="20"/>
        </w:rPr>
        <w:t xml:space="preserve">znanstveni </w:t>
      </w:r>
      <w:r w:rsidRPr="00C00F54">
        <w:rPr>
          <w:rFonts w:ascii="Verdana" w:eastAsia="Arial" w:hAnsi="Verdana" w:cs="Arial"/>
          <w:sz w:val="20"/>
          <w:szCs w:val="20"/>
        </w:rPr>
        <w:t>članek.</w:t>
      </w:r>
    </w:p>
    <w:p w14:paraId="33FB5FA0" w14:textId="33322847" w:rsidR="00D93D45" w:rsidRPr="00C00F54" w:rsidRDefault="00AA7E75">
      <w:pPr>
        <w:pStyle w:val="crkovnatockazastevilcnotocko"/>
        <w:spacing w:before="210" w:after="210"/>
        <w:ind w:left="782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 xml:space="preserve">č) Objava v zborniku s področja humanistike in družboslovja; avtorstvo prispevka nadomešča 1 </w:t>
      </w:r>
      <w:r w:rsidR="00831BFF" w:rsidRPr="00C00F54">
        <w:rPr>
          <w:rFonts w:ascii="Verdana" w:eastAsia="Arial" w:hAnsi="Verdana" w:cs="Arial"/>
          <w:sz w:val="20"/>
          <w:szCs w:val="20"/>
        </w:rPr>
        <w:t xml:space="preserve">znanstveni </w:t>
      </w:r>
      <w:r w:rsidRPr="00C00F54">
        <w:rPr>
          <w:rFonts w:ascii="Verdana" w:eastAsia="Arial" w:hAnsi="Verdana" w:cs="Arial"/>
          <w:sz w:val="20"/>
          <w:szCs w:val="20"/>
        </w:rPr>
        <w:t>članek.</w:t>
      </w:r>
    </w:p>
    <w:p w14:paraId="4D905A8F" w14:textId="264004BC" w:rsidR="00D93D45" w:rsidRPr="00C00F54" w:rsidRDefault="00AA7E75">
      <w:pPr>
        <w:pStyle w:val="crkovnatockazastevilcnotocko"/>
        <w:spacing w:before="210" w:after="210"/>
        <w:ind w:left="782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lastRenderedPageBreak/>
        <w:t>d) Objava odprto</w:t>
      </w:r>
      <w:r w:rsidR="00182650" w:rsidRPr="00C00F54">
        <w:rPr>
          <w:rFonts w:ascii="Verdana" w:eastAsia="Arial" w:hAnsi="Verdana" w:cs="Arial"/>
          <w:sz w:val="20"/>
          <w:szCs w:val="20"/>
        </w:rPr>
        <w:t xml:space="preserve"> </w:t>
      </w:r>
      <w:r w:rsidRPr="00C00F54">
        <w:rPr>
          <w:rFonts w:ascii="Verdana" w:eastAsia="Arial" w:hAnsi="Verdana" w:cs="Arial"/>
          <w:sz w:val="20"/>
          <w:szCs w:val="20"/>
        </w:rPr>
        <w:t xml:space="preserve">dostopnih raziskovalnih podatkov v obliki </w:t>
      </w:r>
      <w:r w:rsidRPr="00677049">
        <w:rPr>
          <w:rFonts w:ascii="Verdana" w:eastAsia="Arial" w:hAnsi="Verdana" w:cs="Arial"/>
          <w:sz w:val="20"/>
          <w:szCs w:val="20"/>
        </w:rPr>
        <w:t>podatkovnega članka</w:t>
      </w:r>
      <w:r w:rsidRPr="00C00F54">
        <w:rPr>
          <w:rFonts w:ascii="Verdana" w:eastAsia="Arial" w:hAnsi="Verdana" w:cs="Arial"/>
          <w:sz w:val="20"/>
          <w:szCs w:val="20"/>
        </w:rPr>
        <w:t xml:space="preserve">, razen če je bil članek že upoštevan; avtorstvo prispevka nadomešča 1 </w:t>
      </w:r>
      <w:r w:rsidR="00831BFF" w:rsidRPr="00C00F54">
        <w:rPr>
          <w:rFonts w:ascii="Verdana" w:eastAsia="Arial" w:hAnsi="Verdana" w:cs="Arial"/>
          <w:sz w:val="20"/>
          <w:szCs w:val="20"/>
        </w:rPr>
        <w:t xml:space="preserve">znanstveni </w:t>
      </w:r>
      <w:r w:rsidRPr="00C00F54">
        <w:rPr>
          <w:rFonts w:ascii="Verdana" w:eastAsia="Arial" w:hAnsi="Verdana" w:cs="Arial"/>
          <w:sz w:val="20"/>
          <w:szCs w:val="20"/>
        </w:rPr>
        <w:t>članek.</w:t>
      </w:r>
    </w:p>
    <w:p w14:paraId="35EF0D32" w14:textId="77777777" w:rsidR="00D93D45" w:rsidRPr="00C00F54" w:rsidRDefault="00AA7E75">
      <w:pPr>
        <w:pStyle w:val="zamik"/>
        <w:spacing w:before="210" w:after="210"/>
        <w:ind w:left="425" w:hanging="425"/>
        <w:jc w:val="both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>2. Pedagoški dosežki:</w:t>
      </w:r>
    </w:p>
    <w:p w14:paraId="2EDA0A90" w14:textId="1CE0BF7E" w:rsidR="00D93D45" w:rsidRPr="00C00F54" w:rsidRDefault="00AA7E75">
      <w:pPr>
        <w:pStyle w:val="crkovnatockazastevilcnotocko"/>
        <w:spacing w:before="210" w:after="210"/>
        <w:ind w:left="782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 xml:space="preserve">a) Učbenik ali poljudnoznanstvena monografija s terminološkimi slovarji; avtorstvo učbenika ali </w:t>
      </w:r>
      <w:r w:rsidR="00831BFF" w:rsidRPr="00C00F54">
        <w:rPr>
          <w:rFonts w:ascii="Verdana" w:eastAsia="Arial" w:hAnsi="Verdana" w:cs="Arial"/>
          <w:sz w:val="20"/>
          <w:szCs w:val="20"/>
        </w:rPr>
        <w:t xml:space="preserve">poljudnoznanstvene </w:t>
      </w:r>
      <w:r w:rsidRPr="00C00F54">
        <w:rPr>
          <w:rFonts w:ascii="Verdana" w:eastAsia="Arial" w:hAnsi="Verdana" w:cs="Arial"/>
          <w:sz w:val="20"/>
          <w:szCs w:val="20"/>
        </w:rPr>
        <w:t>monografije nadomešča 2 znanstvena članka.</w:t>
      </w:r>
    </w:p>
    <w:p w14:paraId="7DD3F027" w14:textId="62FAD397" w:rsidR="00D93D45" w:rsidRPr="00C00F54" w:rsidRDefault="00AA7E75">
      <w:pPr>
        <w:pStyle w:val="crkovnatockazastevilcnotocko"/>
        <w:spacing w:before="210" w:after="210"/>
        <w:ind w:left="782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>b) Poglavje učbenika; avtorstvo prispevka nadomešča 1</w:t>
      </w:r>
      <w:r w:rsidR="00831BFF" w:rsidRPr="00C00F54">
        <w:rPr>
          <w:rFonts w:ascii="Verdana" w:eastAsia="Arial" w:hAnsi="Verdana" w:cs="Arial"/>
          <w:sz w:val="20"/>
          <w:szCs w:val="20"/>
        </w:rPr>
        <w:t xml:space="preserve"> znanstveni</w:t>
      </w:r>
      <w:r w:rsidRPr="00C00F54">
        <w:rPr>
          <w:rFonts w:ascii="Verdana" w:eastAsia="Arial" w:hAnsi="Verdana" w:cs="Arial"/>
          <w:sz w:val="20"/>
          <w:szCs w:val="20"/>
        </w:rPr>
        <w:t xml:space="preserve"> članek.</w:t>
      </w:r>
    </w:p>
    <w:p w14:paraId="46B11110" w14:textId="77777777" w:rsidR="00D93D45" w:rsidRPr="00C00F54" w:rsidRDefault="00AA7E75">
      <w:pPr>
        <w:pStyle w:val="crkovnatockazastevilcnotocko"/>
        <w:spacing w:before="210" w:after="210"/>
        <w:ind w:left="782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>c) Drugi pedagoški dosežki, ki jih visokošolski zavodi določijo v lastnih merilih za izvolitev v nazive, kot so:</w:t>
      </w:r>
    </w:p>
    <w:p w14:paraId="11E86743" w14:textId="77777777" w:rsidR="00D93D45" w:rsidRPr="00C00F54" w:rsidRDefault="00AA7E75">
      <w:pPr>
        <w:pStyle w:val="alineazacrkovnotocko"/>
        <w:spacing w:before="210" w:after="210"/>
        <w:ind w:left="567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>– javna objava cikla predavanj v trajanju najmanj 20 ur, pri čemer spletni cikel predavanj vsebuje tudi praktične izobraževalne vsebine, ki se uporabljajo v učnem procesu (npr. eksperiment, izseki iz prakse);</w:t>
      </w:r>
    </w:p>
    <w:p w14:paraId="1BCE1DA7" w14:textId="77777777" w:rsidR="00D93D45" w:rsidRPr="00C00F54" w:rsidRDefault="00AA7E75">
      <w:pPr>
        <w:pStyle w:val="alineazacrkovnotocko"/>
        <w:spacing w:before="210" w:after="210"/>
        <w:ind w:left="567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>– inovativno in dokumentirano oblikovanje pedagoškega načrta z uporabo e-izobraževanja (npr. učenje v množici, učna analitika, navidezna resničnost, mobilno učenje, resno igranje, oblikovalsko razmišljanje);</w:t>
      </w:r>
    </w:p>
    <w:p w14:paraId="4D545EDE" w14:textId="77777777" w:rsidR="00D93D45" w:rsidRPr="00C00F54" w:rsidRDefault="00AA7E75">
      <w:pPr>
        <w:pStyle w:val="alineazacrkovnotocko"/>
        <w:spacing w:before="210" w:after="210"/>
        <w:ind w:left="567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>– priprava novega študijskega programa oziroma predmeta v okviru programa, ki se izvaja najmanj 2 leti;</w:t>
      </w:r>
    </w:p>
    <w:p w14:paraId="38C84443" w14:textId="23EAB0CC" w:rsidR="00D93D45" w:rsidRPr="00C00F54" w:rsidRDefault="00AA7E75">
      <w:pPr>
        <w:pStyle w:val="alineazacrkovnotocko"/>
        <w:spacing w:before="210" w:after="210"/>
        <w:ind w:left="567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>– internacionalizacija učnega procesa pri pripravi mednarodnega študijskega programa oziroma sodelovanje pri pripravi skupnega študijskega programa, poučevanje tujih študentov v tujem jeziku ali priprava in vodenje evropskih in mednarodnih izobraževalnih projektov, v okviru katerih se je kandidat najmanj petkrat v zadnjih 3 letih udeležil mednarodnih usposabljanj, izobraževanj in srečanj.</w:t>
      </w:r>
    </w:p>
    <w:p w14:paraId="75EFA178" w14:textId="51EC5D73" w:rsidR="00D93D45" w:rsidRPr="00C00F54" w:rsidRDefault="00AA7E75">
      <w:pPr>
        <w:pStyle w:val="zamik"/>
        <w:spacing w:before="210" w:after="210"/>
        <w:ind w:left="425" w:hanging="425"/>
        <w:jc w:val="both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 xml:space="preserve">Posamezni pedagoški dosežek </w:t>
      </w:r>
      <w:r w:rsidR="00543755" w:rsidRPr="00C00F54">
        <w:rPr>
          <w:rFonts w:ascii="Verdana" w:eastAsia="Arial" w:hAnsi="Verdana" w:cs="Arial"/>
          <w:sz w:val="20"/>
          <w:szCs w:val="20"/>
        </w:rPr>
        <w:t xml:space="preserve">iz točke c) </w:t>
      </w:r>
      <w:r w:rsidRPr="00C00F54">
        <w:rPr>
          <w:rFonts w:ascii="Verdana" w:eastAsia="Arial" w:hAnsi="Verdana" w:cs="Arial"/>
          <w:sz w:val="20"/>
          <w:szCs w:val="20"/>
        </w:rPr>
        <w:t>nadomešča 1 znanstveni članek.</w:t>
      </w:r>
    </w:p>
    <w:p w14:paraId="05125E5A" w14:textId="77777777" w:rsidR="00D93D45" w:rsidRPr="00C00F54" w:rsidRDefault="00AA7E75">
      <w:pPr>
        <w:pStyle w:val="zamik"/>
        <w:spacing w:before="210" w:after="210"/>
        <w:ind w:left="425" w:hanging="425"/>
        <w:jc w:val="both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>3. Vrhunski strokovni ali športni dosežki:</w:t>
      </w:r>
    </w:p>
    <w:p w14:paraId="2CBA4996" w14:textId="53ADE589" w:rsidR="00D93D45" w:rsidRPr="00C00F54" w:rsidRDefault="00AA7E75">
      <w:pPr>
        <w:pStyle w:val="crkovnatockazastevilcnotocko"/>
        <w:spacing w:before="210" w:after="210"/>
        <w:ind w:left="782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 xml:space="preserve">a) Strokovna monografija; avtorstvo </w:t>
      </w:r>
      <w:r w:rsidR="00831BFF" w:rsidRPr="00C00F54">
        <w:rPr>
          <w:rFonts w:ascii="Verdana" w:eastAsia="Arial" w:hAnsi="Verdana" w:cs="Arial"/>
          <w:sz w:val="20"/>
          <w:szCs w:val="20"/>
        </w:rPr>
        <w:t xml:space="preserve">strokovne </w:t>
      </w:r>
      <w:r w:rsidRPr="00C00F54">
        <w:rPr>
          <w:rFonts w:ascii="Verdana" w:eastAsia="Arial" w:hAnsi="Verdana" w:cs="Arial"/>
          <w:sz w:val="20"/>
          <w:szCs w:val="20"/>
        </w:rPr>
        <w:t>monografije nadomešča 2 znanstvena članka.</w:t>
      </w:r>
    </w:p>
    <w:p w14:paraId="01A5BD63" w14:textId="77777777" w:rsidR="00D93D45" w:rsidRPr="00C00F54" w:rsidRDefault="00AA7E75">
      <w:pPr>
        <w:pStyle w:val="crkovnatockazastevilcnotocko"/>
        <w:spacing w:before="210" w:after="210"/>
        <w:ind w:left="782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>b) Podeljeni patent (sorto, pasmo) s preizkusom; avtorstvo nadomešča 1 znanstveni članek.</w:t>
      </w:r>
    </w:p>
    <w:p w14:paraId="4E5F33CA" w14:textId="77777777" w:rsidR="00D93D45" w:rsidRPr="00C00F54" w:rsidRDefault="00AA7E75">
      <w:pPr>
        <w:pStyle w:val="crkovnatockazastevilcnotocko"/>
        <w:spacing w:before="210" w:after="210"/>
        <w:ind w:left="782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>c) Poglavje strokovne monografije; avtorstvo prispevka nadomešča 1 znanstveni članek.</w:t>
      </w:r>
    </w:p>
    <w:p w14:paraId="3552A866" w14:textId="77777777" w:rsidR="00D93D45" w:rsidRPr="00C00F54" w:rsidRDefault="00AA7E75">
      <w:pPr>
        <w:pStyle w:val="crkovnatockazastevilcnotocko"/>
        <w:spacing w:before="210" w:after="210"/>
        <w:ind w:left="782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>č) Prenos tehnologij; avtorstvo nadomešča 1 znanstveni članek.</w:t>
      </w:r>
    </w:p>
    <w:p w14:paraId="3F131218" w14:textId="77777777" w:rsidR="00D93D45" w:rsidRPr="00C00F54" w:rsidRDefault="00AA7E75">
      <w:pPr>
        <w:pStyle w:val="crkovnatockazastevilcnotocko"/>
        <w:spacing w:before="210" w:after="210"/>
        <w:ind w:left="782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>d) Drugi strokovni dosežki, ki jih visokošolski zavodi lahko določijo v lastnih merilih za izvolitev v nazive, kot so:</w:t>
      </w:r>
    </w:p>
    <w:p w14:paraId="59A9EFAB" w14:textId="77777777" w:rsidR="00D93D45" w:rsidRPr="00C00F54" w:rsidRDefault="00AA7E75">
      <w:pPr>
        <w:pStyle w:val="alineazacrkovnotocko"/>
        <w:spacing w:before="210" w:after="210"/>
        <w:ind w:left="567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>– vodenje domačega ali tujega programa, ali projekta ARIS, ali drugega raziskovalnega, razvojnega ali akademsko relevantnega projekta primerljive kakovosti in velikosti, pri čemer relevantnost, primerljivost in kakovost opredeli visokošolski zavod sam;</w:t>
      </w:r>
    </w:p>
    <w:p w14:paraId="675C61DD" w14:textId="4F668094" w:rsidR="00D93D45" w:rsidRPr="00C00F54" w:rsidRDefault="00AA7E75">
      <w:pPr>
        <w:pStyle w:val="alineazacrkovnotocko"/>
        <w:spacing w:before="210" w:after="210"/>
        <w:ind w:left="567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 xml:space="preserve">– </w:t>
      </w:r>
      <w:r w:rsidRPr="00C00F54">
        <w:rPr>
          <w:rFonts w:ascii="Verdana" w:eastAsia="Arial" w:hAnsi="Verdana" w:cs="Arial"/>
          <w:sz w:val="20"/>
          <w:szCs w:val="20"/>
        </w:rPr>
        <w:t>vsaj dv</w:t>
      </w:r>
      <w:r w:rsidR="00C45C79">
        <w:rPr>
          <w:rFonts w:ascii="Verdana" w:eastAsia="Arial" w:hAnsi="Verdana" w:cs="Arial"/>
          <w:sz w:val="20"/>
          <w:szCs w:val="20"/>
        </w:rPr>
        <w:t>o</w:t>
      </w:r>
      <w:r w:rsidRPr="00C00F54">
        <w:rPr>
          <w:rFonts w:ascii="Verdana" w:eastAsia="Arial" w:hAnsi="Verdana" w:cs="Arial"/>
          <w:sz w:val="20"/>
          <w:szCs w:val="20"/>
        </w:rPr>
        <w:t xml:space="preserve">letno </w:t>
      </w:r>
      <w:r w:rsidRPr="00C00F54">
        <w:rPr>
          <w:rFonts w:ascii="Verdana" w:eastAsia="Arial" w:hAnsi="Verdana" w:cs="Arial"/>
          <w:sz w:val="20"/>
          <w:szCs w:val="20"/>
        </w:rPr>
        <w:t>vodenje ustanove, katere dejavnost je povezana s področjem izvolitve v naziv;</w:t>
      </w:r>
    </w:p>
    <w:p w14:paraId="5E2346F5" w14:textId="77777777" w:rsidR="00D93D45" w:rsidRPr="00C00F54" w:rsidRDefault="00AA7E75">
      <w:pPr>
        <w:pStyle w:val="alineazacrkovnotocko"/>
        <w:spacing w:before="210" w:after="210"/>
        <w:ind w:left="567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lastRenderedPageBreak/>
        <w:t>– drugi strokovni dosežki s posameznega področja, ki jih kot take opredeli visokošolski zavod (npr. prenos znanja v prakso, uvedba nove klinične prakse, dosežek na zakonodajnem področju).</w:t>
      </w:r>
    </w:p>
    <w:p w14:paraId="0A65FF85" w14:textId="1F64D5FF" w:rsidR="00D93D45" w:rsidRPr="00C00F54" w:rsidRDefault="00AA7E75">
      <w:pPr>
        <w:pStyle w:val="zamik"/>
        <w:spacing w:before="210" w:after="210"/>
        <w:ind w:left="425" w:hanging="425"/>
        <w:jc w:val="both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>Posamezni dosežek</w:t>
      </w:r>
      <w:r w:rsidR="00543755" w:rsidRPr="00C00F54">
        <w:rPr>
          <w:rFonts w:ascii="Verdana" w:eastAsia="Arial" w:hAnsi="Verdana" w:cs="Arial"/>
          <w:sz w:val="20"/>
          <w:szCs w:val="20"/>
        </w:rPr>
        <w:t xml:space="preserve"> iz točke d)</w:t>
      </w:r>
      <w:r w:rsidRPr="00C00F54">
        <w:rPr>
          <w:rFonts w:ascii="Verdana" w:eastAsia="Arial" w:hAnsi="Verdana" w:cs="Arial"/>
          <w:sz w:val="20"/>
          <w:szCs w:val="20"/>
        </w:rPr>
        <w:t xml:space="preserve"> nadomešča 1 znanstveni članek.</w:t>
      </w:r>
    </w:p>
    <w:p w14:paraId="060854FB" w14:textId="77777777" w:rsidR="00D93D45" w:rsidRPr="00C00F54" w:rsidRDefault="00AA7E75">
      <w:pPr>
        <w:pStyle w:val="center"/>
        <w:pBdr>
          <w:top w:val="none" w:sz="0" w:space="10" w:color="auto"/>
        </w:pBdr>
        <w:spacing w:before="210" w:after="210"/>
        <w:rPr>
          <w:rFonts w:ascii="Verdana" w:eastAsia="Arial" w:hAnsi="Verdana" w:cs="Arial"/>
          <w:b/>
          <w:bCs/>
          <w:sz w:val="20"/>
          <w:szCs w:val="20"/>
        </w:rPr>
      </w:pPr>
      <w:r w:rsidRPr="00C00F54">
        <w:rPr>
          <w:rFonts w:ascii="Verdana" w:eastAsia="Arial" w:hAnsi="Verdana" w:cs="Arial"/>
          <w:b/>
          <w:bCs/>
          <w:sz w:val="20"/>
          <w:szCs w:val="20"/>
        </w:rPr>
        <w:t>8. člen</w:t>
      </w:r>
    </w:p>
    <w:p w14:paraId="08B0D57D" w14:textId="77777777" w:rsidR="00D93D45" w:rsidRPr="00C00F54" w:rsidRDefault="00AA7E75">
      <w:pPr>
        <w:pStyle w:val="center"/>
        <w:pBdr>
          <w:top w:val="none" w:sz="0" w:space="10" w:color="auto"/>
        </w:pBdr>
        <w:spacing w:before="210" w:after="210"/>
        <w:rPr>
          <w:rFonts w:ascii="Verdana" w:eastAsia="Arial" w:hAnsi="Verdana" w:cs="Arial"/>
          <w:b/>
          <w:bCs/>
          <w:sz w:val="20"/>
          <w:szCs w:val="20"/>
        </w:rPr>
      </w:pPr>
      <w:r w:rsidRPr="00C00F54">
        <w:rPr>
          <w:rFonts w:ascii="Verdana" w:eastAsia="Arial" w:hAnsi="Verdana" w:cs="Arial"/>
          <w:b/>
          <w:bCs/>
          <w:sz w:val="20"/>
          <w:szCs w:val="20"/>
        </w:rPr>
        <w:t>(redni profesor za umetniško področje)</w:t>
      </w:r>
    </w:p>
    <w:p w14:paraId="02FAC7A6" w14:textId="73480EF5" w:rsidR="00D93D45" w:rsidRPr="00C00F54" w:rsidRDefault="00AA7E75">
      <w:pPr>
        <w:pStyle w:val="zamik"/>
        <w:spacing w:before="210" w:after="210"/>
        <w:jc w:val="both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>Potrebni pogoji za izvolitev v naziv rednega profesorja za umetniško področje so:</w:t>
      </w:r>
    </w:p>
    <w:p w14:paraId="69C9D75C" w14:textId="6D208DC8" w:rsidR="00D93D45" w:rsidRPr="00C00F54" w:rsidRDefault="00AA7E75">
      <w:pPr>
        <w:pStyle w:val="alineazaodstavkom"/>
        <w:spacing w:before="210" w:after="210"/>
        <w:ind w:left="425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 xml:space="preserve">– najmanj 10 mednarodno odmevnih del oziroma 10 vrhunskih umetniških dosežkov z javno predstavitvijo (od tega najmanj 5 od </w:t>
      </w:r>
      <w:r w:rsidR="00831BFF" w:rsidRPr="00C00F54">
        <w:rPr>
          <w:rFonts w:ascii="Verdana" w:eastAsia="Arial" w:hAnsi="Verdana" w:cs="Arial"/>
          <w:sz w:val="20"/>
          <w:szCs w:val="20"/>
        </w:rPr>
        <w:t xml:space="preserve">prve </w:t>
      </w:r>
      <w:r w:rsidRPr="00C00F54">
        <w:rPr>
          <w:rFonts w:ascii="Verdana" w:eastAsia="Arial" w:hAnsi="Verdana" w:cs="Arial"/>
          <w:sz w:val="20"/>
          <w:szCs w:val="20"/>
        </w:rPr>
        <w:t>izvolitve v nižji naziv)</w:t>
      </w:r>
      <w:r w:rsidR="00BC5474" w:rsidRPr="00C00F54">
        <w:rPr>
          <w:rFonts w:ascii="Verdana" w:eastAsia="Arial" w:hAnsi="Verdana" w:cs="Arial"/>
          <w:sz w:val="20"/>
          <w:szCs w:val="20"/>
        </w:rPr>
        <w:t xml:space="preserve"> in</w:t>
      </w:r>
    </w:p>
    <w:p w14:paraId="7F57DD21" w14:textId="2E72C9D6" w:rsidR="00D93D45" w:rsidRPr="00C00F54" w:rsidRDefault="00AA7E75">
      <w:pPr>
        <w:pStyle w:val="alineazaodstavkom"/>
        <w:spacing w:before="210" w:after="210"/>
        <w:ind w:left="425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>– izkazana mednarodna uveljavljenost umetniškega dela kandidata.</w:t>
      </w:r>
    </w:p>
    <w:p w14:paraId="68CB43BB" w14:textId="04B5E1E6" w:rsidR="00D93D45" w:rsidRPr="00441A88" w:rsidRDefault="00AA7E75">
      <w:pPr>
        <w:pStyle w:val="zamik"/>
        <w:spacing w:before="210" w:after="210"/>
        <w:jc w:val="both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 xml:space="preserve">Izjemno </w:t>
      </w:r>
      <w:r w:rsidRPr="00441A88">
        <w:rPr>
          <w:rFonts w:ascii="Verdana" w:eastAsia="Arial" w:hAnsi="Verdana" w:cs="Arial"/>
          <w:sz w:val="20"/>
          <w:szCs w:val="20"/>
        </w:rPr>
        <w:t>umetniško delo z izrazito mednarodno odmevnostjo kandidat</w:t>
      </w:r>
      <w:r w:rsidR="002162BF" w:rsidRPr="00441A88">
        <w:rPr>
          <w:rFonts w:ascii="Verdana" w:eastAsia="Arial" w:hAnsi="Verdana" w:cs="Arial"/>
          <w:sz w:val="20"/>
          <w:szCs w:val="20"/>
        </w:rPr>
        <w:t>a</w:t>
      </w:r>
      <w:r w:rsidRPr="00441A88">
        <w:rPr>
          <w:rFonts w:ascii="Verdana" w:eastAsia="Arial" w:hAnsi="Verdana" w:cs="Arial"/>
          <w:sz w:val="20"/>
          <w:szCs w:val="20"/>
        </w:rPr>
        <w:t xml:space="preserve"> nadomesti</w:t>
      </w:r>
      <w:r w:rsidR="00B7292A" w:rsidRPr="00441A88">
        <w:rPr>
          <w:rFonts w:ascii="Verdana" w:eastAsia="Arial" w:hAnsi="Verdana" w:cs="Arial"/>
          <w:sz w:val="20"/>
          <w:szCs w:val="20"/>
        </w:rPr>
        <w:t xml:space="preserve"> </w:t>
      </w:r>
      <w:r w:rsidRPr="00441A88">
        <w:rPr>
          <w:rFonts w:ascii="Verdana" w:eastAsia="Arial" w:hAnsi="Verdana" w:cs="Arial"/>
          <w:sz w:val="20"/>
          <w:szCs w:val="20"/>
        </w:rPr>
        <w:t>4 del</w:t>
      </w:r>
      <w:r w:rsidR="002162BF" w:rsidRPr="00441A88">
        <w:rPr>
          <w:rFonts w:ascii="Verdana" w:eastAsia="Arial" w:hAnsi="Verdana" w:cs="Arial"/>
          <w:sz w:val="20"/>
          <w:szCs w:val="20"/>
        </w:rPr>
        <w:t>a</w:t>
      </w:r>
      <w:r w:rsidRPr="00441A88">
        <w:rPr>
          <w:rFonts w:ascii="Verdana" w:eastAsia="Arial" w:hAnsi="Verdana" w:cs="Arial"/>
          <w:sz w:val="20"/>
          <w:szCs w:val="20"/>
        </w:rPr>
        <w:t xml:space="preserve"> iz prve alineje prejšnjega odstavka tega člena.</w:t>
      </w:r>
    </w:p>
    <w:p w14:paraId="1B65E42C" w14:textId="39DF1651" w:rsidR="0005702B" w:rsidRPr="00C00F54" w:rsidRDefault="0005702B">
      <w:pPr>
        <w:pStyle w:val="zamik"/>
        <w:spacing w:before="210" w:after="210"/>
        <w:jc w:val="both"/>
        <w:rPr>
          <w:rFonts w:ascii="Verdana" w:eastAsia="Arial" w:hAnsi="Verdana" w:cs="Arial"/>
          <w:sz w:val="20"/>
          <w:szCs w:val="20"/>
        </w:rPr>
      </w:pPr>
      <w:r w:rsidRPr="00441A88">
        <w:rPr>
          <w:rFonts w:ascii="Verdana" w:eastAsia="Arial" w:hAnsi="Verdana" w:cs="Arial"/>
          <w:sz w:val="20"/>
          <w:szCs w:val="20"/>
        </w:rPr>
        <w:t xml:space="preserve">Umetniško delo, ki zaradi produkcijskih okoliščin praviloma nastaja več kot </w:t>
      </w:r>
      <w:r w:rsidR="00C45C79" w:rsidRPr="00441A88">
        <w:rPr>
          <w:rFonts w:ascii="Verdana" w:eastAsia="Arial" w:hAnsi="Verdana" w:cs="Arial"/>
          <w:sz w:val="20"/>
          <w:szCs w:val="20"/>
        </w:rPr>
        <w:t xml:space="preserve">3 </w:t>
      </w:r>
      <w:r w:rsidRPr="00441A88">
        <w:rPr>
          <w:rFonts w:ascii="Verdana" w:eastAsia="Arial" w:hAnsi="Verdana" w:cs="Arial"/>
          <w:sz w:val="20"/>
          <w:szCs w:val="20"/>
        </w:rPr>
        <w:t xml:space="preserve">leta in je obsežno </w:t>
      </w:r>
      <w:r w:rsidR="00416940" w:rsidRPr="00441A88">
        <w:rPr>
          <w:rFonts w:ascii="Verdana" w:eastAsia="Arial" w:hAnsi="Verdana" w:cs="Arial"/>
          <w:sz w:val="20"/>
          <w:szCs w:val="20"/>
        </w:rPr>
        <w:t xml:space="preserve">ter </w:t>
      </w:r>
      <w:r w:rsidRPr="00441A88">
        <w:rPr>
          <w:rFonts w:ascii="Verdana" w:eastAsia="Arial" w:hAnsi="Verdana" w:cs="Arial"/>
          <w:sz w:val="20"/>
          <w:szCs w:val="20"/>
        </w:rPr>
        <w:t>kompleksno, nadomesti dve deli iz prve alineje prejšnjega odstavka tega člena.</w:t>
      </w:r>
    </w:p>
    <w:p w14:paraId="2A9798BF" w14:textId="558E604B" w:rsidR="00831BFF" w:rsidRPr="00C00F54" w:rsidRDefault="00562611" w:rsidP="00831BFF">
      <w:pPr>
        <w:pStyle w:val="zamik"/>
        <w:spacing w:before="210" w:after="210"/>
        <w:jc w:val="both"/>
        <w:rPr>
          <w:rFonts w:ascii="Verdana" w:eastAsia="Arial" w:hAnsi="Verdana" w:cs="Arial"/>
          <w:sz w:val="20"/>
          <w:szCs w:val="20"/>
        </w:rPr>
      </w:pPr>
      <w:r>
        <w:rPr>
          <w:rFonts w:ascii="Verdana" w:eastAsia="Arial" w:hAnsi="Verdana" w:cs="Arial"/>
          <w:sz w:val="20"/>
          <w:szCs w:val="20"/>
        </w:rPr>
        <w:t>P</w:t>
      </w:r>
      <w:r w:rsidR="00831BFF" w:rsidRPr="00C00F54">
        <w:rPr>
          <w:rFonts w:ascii="Verdana" w:eastAsia="Arial" w:hAnsi="Verdana" w:cs="Arial"/>
          <w:sz w:val="20"/>
          <w:szCs w:val="20"/>
        </w:rPr>
        <w:t xml:space="preserve">ogoje za izvolitev v naziv rednega profesorja za umetniško področje je mogoče </w:t>
      </w:r>
      <w:r>
        <w:rPr>
          <w:rFonts w:ascii="Verdana" w:eastAsia="Arial" w:hAnsi="Verdana" w:cs="Arial"/>
          <w:sz w:val="20"/>
          <w:szCs w:val="20"/>
        </w:rPr>
        <w:t xml:space="preserve">izpolniti </w:t>
      </w:r>
      <w:r w:rsidR="00831BFF" w:rsidRPr="00C00F54">
        <w:rPr>
          <w:rFonts w:ascii="Verdana" w:eastAsia="Arial" w:hAnsi="Verdana" w:cs="Arial"/>
          <w:sz w:val="20"/>
          <w:szCs w:val="20"/>
        </w:rPr>
        <w:t>tudi s kombinacijo znanstvenih in umetniških del (7. in 8. člen Minimalnih standardov za izvolitev v nazive).</w:t>
      </w:r>
    </w:p>
    <w:p w14:paraId="58F249CE" w14:textId="77777777" w:rsidR="00D93D45" w:rsidRPr="00C00F54" w:rsidRDefault="00AA7E75">
      <w:pPr>
        <w:pStyle w:val="center"/>
        <w:pBdr>
          <w:top w:val="none" w:sz="0" w:space="10" w:color="auto"/>
        </w:pBdr>
        <w:spacing w:before="210" w:after="210"/>
        <w:rPr>
          <w:rFonts w:ascii="Verdana" w:eastAsia="Arial" w:hAnsi="Verdana" w:cs="Arial"/>
          <w:b/>
          <w:bCs/>
          <w:sz w:val="20"/>
          <w:szCs w:val="20"/>
        </w:rPr>
      </w:pPr>
      <w:r w:rsidRPr="00C00F54">
        <w:rPr>
          <w:rFonts w:ascii="Verdana" w:eastAsia="Arial" w:hAnsi="Verdana" w:cs="Arial"/>
          <w:b/>
          <w:bCs/>
          <w:sz w:val="20"/>
          <w:szCs w:val="20"/>
        </w:rPr>
        <w:t>9. člen</w:t>
      </w:r>
    </w:p>
    <w:p w14:paraId="62063AC0" w14:textId="77777777" w:rsidR="00D93D45" w:rsidRPr="00C00F54" w:rsidRDefault="00AA7E75">
      <w:pPr>
        <w:pStyle w:val="center"/>
        <w:pBdr>
          <w:top w:val="none" w:sz="0" w:space="10" w:color="auto"/>
        </w:pBdr>
        <w:spacing w:before="210" w:after="210"/>
        <w:rPr>
          <w:rFonts w:ascii="Verdana" w:eastAsia="Arial" w:hAnsi="Verdana" w:cs="Arial"/>
          <w:b/>
          <w:bCs/>
          <w:sz w:val="20"/>
          <w:szCs w:val="20"/>
        </w:rPr>
      </w:pPr>
      <w:r w:rsidRPr="00C00F54">
        <w:rPr>
          <w:rFonts w:ascii="Verdana" w:eastAsia="Arial" w:hAnsi="Verdana" w:cs="Arial"/>
          <w:b/>
          <w:bCs/>
          <w:sz w:val="20"/>
          <w:szCs w:val="20"/>
        </w:rPr>
        <w:t>(izredni profesor in višji znanstveni sodelavec)</w:t>
      </w:r>
    </w:p>
    <w:p w14:paraId="2408CC91" w14:textId="228D534C" w:rsidR="00D93D45" w:rsidRPr="00C00F54" w:rsidRDefault="00AA7E75">
      <w:pPr>
        <w:pStyle w:val="zamik"/>
        <w:spacing w:before="210" w:after="210"/>
        <w:jc w:val="both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>Potrebni pogoji za izvolitev v naziva izrednega profesorja in višjega znanstvenega sodelavca so:</w:t>
      </w:r>
    </w:p>
    <w:p w14:paraId="009C90F9" w14:textId="4437F6AC" w:rsidR="00D93D45" w:rsidRPr="00C00F54" w:rsidRDefault="00AA7E75">
      <w:pPr>
        <w:pStyle w:val="zamik"/>
        <w:spacing w:before="210" w:after="210"/>
        <w:ind w:left="425" w:hanging="425"/>
        <w:jc w:val="both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 xml:space="preserve">1. Najmanj 5 objavljenih </w:t>
      </w:r>
      <w:r w:rsidR="004D2BDE" w:rsidRPr="00C00F54">
        <w:rPr>
          <w:rFonts w:ascii="Verdana" w:eastAsia="Arial" w:hAnsi="Verdana" w:cs="Arial"/>
          <w:sz w:val="20"/>
          <w:szCs w:val="20"/>
        </w:rPr>
        <w:t xml:space="preserve">znanstvenih </w:t>
      </w:r>
      <w:r w:rsidRPr="00C00F54">
        <w:rPr>
          <w:rFonts w:ascii="Verdana" w:eastAsia="Arial" w:hAnsi="Verdana" w:cs="Arial"/>
          <w:sz w:val="20"/>
          <w:szCs w:val="20"/>
        </w:rPr>
        <w:t xml:space="preserve">člankov (od tega najmanj 3 od </w:t>
      </w:r>
      <w:r w:rsidR="004D2BDE" w:rsidRPr="00C00F54">
        <w:rPr>
          <w:rFonts w:ascii="Verdana" w:eastAsia="Arial" w:hAnsi="Verdana" w:cs="Arial"/>
          <w:sz w:val="20"/>
          <w:szCs w:val="20"/>
        </w:rPr>
        <w:t>prve</w:t>
      </w:r>
      <w:r w:rsidR="00D9353E" w:rsidRPr="00C00F54">
        <w:rPr>
          <w:rFonts w:ascii="Verdana" w:eastAsia="Arial" w:hAnsi="Verdana" w:cs="Arial"/>
          <w:sz w:val="20"/>
          <w:szCs w:val="20"/>
        </w:rPr>
        <w:t xml:space="preserve"> </w:t>
      </w:r>
      <w:r w:rsidRPr="00C00F54">
        <w:rPr>
          <w:rFonts w:ascii="Verdana" w:eastAsia="Arial" w:hAnsi="Verdana" w:cs="Arial"/>
          <w:sz w:val="20"/>
          <w:szCs w:val="20"/>
        </w:rPr>
        <w:t xml:space="preserve">izvolitve v nižji naziv); od tega morajo biti najmanj 3 </w:t>
      </w:r>
      <w:r w:rsidR="004D2BDE" w:rsidRPr="00C00F54">
        <w:rPr>
          <w:rFonts w:ascii="Verdana" w:eastAsia="Arial" w:hAnsi="Verdana" w:cs="Arial"/>
          <w:sz w:val="20"/>
          <w:szCs w:val="20"/>
        </w:rPr>
        <w:t xml:space="preserve">znanstveni </w:t>
      </w:r>
      <w:r w:rsidRPr="00C00F54">
        <w:rPr>
          <w:rFonts w:ascii="Verdana" w:eastAsia="Arial" w:hAnsi="Verdana" w:cs="Arial"/>
          <w:sz w:val="20"/>
          <w:szCs w:val="20"/>
        </w:rPr>
        <w:t xml:space="preserve">članki objavljeni v revijah, indeksiranih v podatkovnih bazah </w:t>
      </w:r>
      <w:proofErr w:type="spellStart"/>
      <w:r w:rsidR="00C727CA" w:rsidRPr="00C00F54">
        <w:rPr>
          <w:rFonts w:ascii="Verdana" w:eastAsia="Arial" w:hAnsi="Verdana" w:cs="Arial"/>
          <w:sz w:val="20"/>
          <w:szCs w:val="20"/>
        </w:rPr>
        <w:t>WoS</w:t>
      </w:r>
      <w:proofErr w:type="spellEnd"/>
      <w:r w:rsidR="00386731" w:rsidRPr="00C00F54">
        <w:rPr>
          <w:rFonts w:ascii="Verdana" w:eastAsia="Arial" w:hAnsi="Verdana" w:cs="Arial"/>
          <w:sz w:val="20"/>
          <w:szCs w:val="20"/>
        </w:rPr>
        <w:t xml:space="preserve"> </w:t>
      </w:r>
      <w:r w:rsidRPr="00C00F54">
        <w:rPr>
          <w:rFonts w:ascii="Verdana" w:eastAsia="Arial" w:hAnsi="Verdana" w:cs="Arial"/>
          <w:sz w:val="20"/>
          <w:szCs w:val="20"/>
        </w:rPr>
        <w:t xml:space="preserve">ali </w:t>
      </w:r>
      <w:proofErr w:type="spellStart"/>
      <w:r w:rsidRPr="00C00F54">
        <w:rPr>
          <w:rFonts w:ascii="Verdana" w:eastAsia="Arial" w:hAnsi="Verdana" w:cs="Arial"/>
          <w:sz w:val="20"/>
          <w:szCs w:val="20"/>
        </w:rPr>
        <w:t>Scopus</w:t>
      </w:r>
      <w:proofErr w:type="spellEnd"/>
      <w:r w:rsidRPr="00C00F54">
        <w:rPr>
          <w:rFonts w:ascii="Verdana" w:eastAsia="Arial" w:hAnsi="Verdana" w:cs="Arial"/>
          <w:sz w:val="20"/>
          <w:szCs w:val="20"/>
        </w:rPr>
        <w:t xml:space="preserve"> </w:t>
      </w:r>
      <w:r w:rsidR="001216AD" w:rsidRPr="00C00F54">
        <w:rPr>
          <w:rFonts w:ascii="Verdana" w:eastAsia="Arial" w:hAnsi="Verdana" w:cs="Arial"/>
          <w:sz w:val="20"/>
          <w:szCs w:val="20"/>
        </w:rPr>
        <w:t>(obvezni članki)</w:t>
      </w:r>
      <w:r w:rsidRPr="00C00F54">
        <w:rPr>
          <w:rFonts w:ascii="Verdana" w:eastAsia="Arial" w:hAnsi="Verdana" w:cs="Arial"/>
          <w:sz w:val="20"/>
          <w:szCs w:val="20"/>
        </w:rPr>
        <w:t xml:space="preserve">. Največ 1 </w:t>
      </w:r>
      <w:r w:rsidR="004D2BDE" w:rsidRPr="00C00F54">
        <w:rPr>
          <w:rFonts w:ascii="Verdana" w:eastAsia="Arial" w:hAnsi="Verdana" w:cs="Arial"/>
          <w:sz w:val="20"/>
          <w:szCs w:val="20"/>
        </w:rPr>
        <w:t xml:space="preserve">znanstveni </w:t>
      </w:r>
      <w:r w:rsidRPr="00C00F54">
        <w:rPr>
          <w:rFonts w:ascii="Verdana" w:eastAsia="Arial" w:hAnsi="Verdana" w:cs="Arial"/>
          <w:sz w:val="20"/>
          <w:szCs w:val="20"/>
        </w:rPr>
        <w:t>članek je lahko kratek znanstveni prispevek.</w:t>
      </w:r>
    </w:p>
    <w:p w14:paraId="11726013" w14:textId="5A5BADCD" w:rsidR="00D93D45" w:rsidRPr="00C00F54" w:rsidRDefault="00AA7E75">
      <w:pPr>
        <w:pStyle w:val="zamik"/>
        <w:spacing w:before="210" w:after="210"/>
        <w:ind w:left="425" w:hanging="425"/>
        <w:jc w:val="both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 xml:space="preserve">2. Najmanj 1 </w:t>
      </w:r>
      <w:r w:rsidR="004D2BDE" w:rsidRPr="00C00F54">
        <w:rPr>
          <w:rFonts w:ascii="Verdana" w:eastAsia="Arial" w:hAnsi="Verdana" w:cs="Arial"/>
          <w:sz w:val="20"/>
          <w:szCs w:val="20"/>
        </w:rPr>
        <w:t xml:space="preserve">znanstveni </w:t>
      </w:r>
      <w:r w:rsidRPr="00C00F54">
        <w:rPr>
          <w:rFonts w:ascii="Verdana" w:eastAsia="Arial" w:hAnsi="Verdana" w:cs="Arial"/>
          <w:sz w:val="20"/>
          <w:szCs w:val="20"/>
        </w:rPr>
        <w:t xml:space="preserve">članek mora biti objavljen v revijah, indeksiranih v podatkovnih bazah </w:t>
      </w:r>
      <w:proofErr w:type="spellStart"/>
      <w:r w:rsidR="001216AD" w:rsidRPr="00C00F54">
        <w:rPr>
          <w:rFonts w:ascii="Verdana" w:eastAsia="Arial" w:hAnsi="Verdana" w:cs="Arial"/>
          <w:sz w:val="20"/>
          <w:szCs w:val="20"/>
        </w:rPr>
        <w:t>WoS</w:t>
      </w:r>
      <w:proofErr w:type="spellEnd"/>
      <w:r w:rsidR="00386731" w:rsidRPr="00C00F54">
        <w:rPr>
          <w:rFonts w:ascii="Verdana" w:eastAsia="Arial" w:hAnsi="Verdana" w:cs="Arial"/>
          <w:sz w:val="20"/>
          <w:szCs w:val="20"/>
        </w:rPr>
        <w:t xml:space="preserve"> </w:t>
      </w:r>
      <w:r w:rsidRPr="00C00F54">
        <w:rPr>
          <w:rFonts w:ascii="Verdana" w:eastAsia="Arial" w:hAnsi="Verdana" w:cs="Arial"/>
          <w:sz w:val="20"/>
          <w:szCs w:val="20"/>
        </w:rPr>
        <w:t xml:space="preserve">z IF ali </w:t>
      </w:r>
      <w:proofErr w:type="spellStart"/>
      <w:r w:rsidRPr="00C00F54">
        <w:rPr>
          <w:rFonts w:ascii="Verdana" w:eastAsia="Arial" w:hAnsi="Verdana" w:cs="Arial"/>
          <w:sz w:val="20"/>
          <w:szCs w:val="20"/>
        </w:rPr>
        <w:t>Scopus</w:t>
      </w:r>
      <w:proofErr w:type="spellEnd"/>
      <w:r w:rsidRPr="00C00F54">
        <w:rPr>
          <w:rFonts w:ascii="Verdana" w:eastAsia="Arial" w:hAnsi="Verdana" w:cs="Arial"/>
          <w:sz w:val="20"/>
          <w:szCs w:val="20"/>
        </w:rPr>
        <w:t xml:space="preserve"> s SNIP v zgornjih treh četrtinah revij s področij</w:t>
      </w:r>
      <w:r w:rsidR="005458D2">
        <w:rPr>
          <w:rFonts w:ascii="Verdana" w:eastAsia="Arial" w:hAnsi="Verdana" w:cs="Arial"/>
          <w:sz w:val="20"/>
          <w:szCs w:val="20"/>
        </w:rPr>
        <w:t>.</w:t>
      </w:r>
      <w:r w:rsidRPr="00C00F54">
        <w:rPr>
          <w:rFonts w:ascii="Verdana" w:eastAsia="Arial" w:hAnsi="Verdana" w:cs="Arial"/>
          <w:sz w:val="20"/>
          <w:szCs w:val="20"/>
        </w:rPr>
        <w:t xml:space="preserve"> Na posameznih področjih in disciplinah se kot objava v zgornjih treh četrtinah revij s področij po razvrstitvi </w:t>
      </w:r>
      <w:proofErr w:type="spellStart"/>
      <w:r w:rsidRPr="00C00F54">
        <w:rPr>
          <w:rFonts w:ascii="Verdana" w:eastAsia="Arial" w:hAnsi="Verdana" w:cs="Arial"/>
          <w:sz w:val="20"/>
          <w:szCs w:val="20"/>
        </w:rPr>
        <w:t>WoS</w:t>
      </w:r>
      <w:proofErr w:type="spellEnd"/>
      <w:r w:rsidRPr="00C00F54">
        <w:rPr>
          <w:rFonts w:ascii="Verdana" w:eastAsia="Arial" w:hAnsi="Verdana" w:cs="Arial"/>
          <w:sz w:val="20"/>
          <w:szCs w:val="20"/>
        </w:rPr>
        <w:t xml:space="preserve"> ali </w:t>
      </w:r>
      <w:proofErr w:type="spellStart"/>
      <w:r w:rsidRPr="00C00F54">
        <w:rPr>
          <w:rFonts w:ascii="Verdana" w:eastAsia="Arial" w:hAnsi="Verdana" w:cs="Arial"/>
          <w:sz w:val="20"/>
          <w:szCs w:val="20"/>
        </w:rPr>
        <w:t>Scopus</w:t>
      </w:r>
      <w:proofErr w:type="spellEnd"/>
      <w:r w:rsidRPr="00C00F54">
        <w:rPr>
          <w:rFonts w:ascii="Verdana" w:eastAsia="Arial" w:hAnsi="Verdana" w:cs="Arial"/>
          <w:sz w:val="20"/>
          <w:szCs w:val="20"/>
        </w:rPr>
        <w:t xml:space="preserve"> lahko upošteva tudi uvrstitev znotraj posamezne discipline, pri čemer se uvrstitev preračuna znotraj seznama revij, ki so uvrščene v to disciplino. Če se ista revija pojavlja na več področjih, se upošteva višja uvrstitev.</w:t>
      </w:r>
    </w:p>
    <w:p w14:paraId="321B11D3" w14:textId="77777777" w:rsidR="004D2BDE" w:rsidRPr="00C00F54" w:rsidRDefault="004D2BDE" w:rsidP="004D2BDE">
      <w:pPr>
        <w:pStyle w:val="zamik"/>
        <w:spacing w:before="210" w:after="210"/>
        <w:jc w:val="both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 xml:space="preserve">Kandidat lahko največ 1 znanstveni članek iz prve točke prvega odstavka tega člena </w:t>
      </w:r>
      <w:r w:rsidRPr="00C00F54">
        <w:rPr>
          <w:rFonts w:ascii="Verdana" w:hAnsi="Verdana" w:cstheme="minorHAnsi"/>
          <w:sz w:val="20"/>
          <w:szCs w:val="20"/>
        </w:rPr>
        <w:t xml:space="preserve">na področju računalništva in informatike </w:t>
      </w:r>
      <w:r w:rsidRPr="00C00F54">
        <w:rPr>
          <w:rFonts w:ascii="Verdana" w:eastAsia="Arial" w:hAnsi="Verdana" w:cs="Arial"/>
          <w:sz w:val="20"/>
          <w:szCs w:val="20"/>
        </w:rPr>
        <w:t xml:space="preserve">nadomesti z znanstvenim </w:t>
      </w:r>
      <w:r w:rsidRPr="00C00F54">
        <w:rPr>
          <w:rFonts w:ascii="Verdana" w:hAnsi="Verdana" w:cstheme="minorHAnsi"/>
          <w:sz w:val="20"/>
          <w:szCs w:val="20"/>
        </w:rPr>
        <w:t>člankom, objavljenim na konferencah, ki so indeksirane v ICORE.</w:t>
      </w:r>
    </w:p>
    <w:p w14:paraId="6BDC748B" w14:textId="424F11D2" w:rsidR="00D93D45" w:rsidRPr="00C00F54" w:rsidRDefault="00AA7E75">
      <w:pPr>
        <w:pStyle w:val="zamik"/>
        <w:spacing w:before="210" w:after="210"/>
        <w:jc w:val="both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lastRenderedPageBreak/>
        <w:t xml:space="preserve">Kandidat lahko največ 2 </w:t>
      </w:r>
      <w:r w:rsidR="004D2BDE" w:rsidRPr="00C00F54">
        <w:rPr>
          <w:rFonts w:ascii="Verdana" w:eastAsia="Arial" w:hAnsi="Verdana" w:cs="Arial"/>
          <w:sz w:val="20"/>
          <w:szCs w:val="20"/>
        </w:rPr>
        <w:t xml:space="preserve">znanstvena </w:t>
      </w:r>
      <w:r w:rsidRPr="00C00F54">
        <w:rPr>
          <w:rFonts w:ascii="Verdana" w:eastAsia="Arial" w:hAnsi="Verdana" w:cs="Arial"/>
          <w:sz w:val="20"/>
          <w:szCs w:val="20"/>
        </w:rPr>
        <w:t xml:space="preserve">članka iz </w:t>
      </w:r>
      <w:r w:rsidR="004D2BDE" w:rsidRPr="00C00F54">
        <w:rPr>
          <w:rFonts w:ascii="Verdana" w:eastAsia="Arial" w:hAnsi="Verdana" w:cs="Arial"/>
          <w:sz w:val="20"/>
          <w:szCs w:val="20"/>
        </w:rPr>
        <w:t>prve</w:t>
      </w:r>
      <w:r w:rsidRPr="00C00F54">
        <w:rPr>
          <w:rFonts w:ascii="Verdana" w:eastAsia="Arial" w:hAnsi="Verdana" w:cs="Arial"/>
          <w:sz w:val="20"/>
          <w:szCs w:val="20"/>
        </w:rPr>
        <w:t xml:space="preserve"> točke prvega odstavka tega člena, ki pa ne nadomeščata obveznih člankov, objavljenih v revijah, indeksiranih v podatkovnih bazah </w:t>
      </w:r>
      <w:proofErr w:type="spellStart"/>
      <w:r w:rsidR="001216AD" w:rsidRPr="00C00F54">
        <w:rPr>
          <w:rFonts w:ascii="Verdana" w:eastAsia="Arial" w:hAnsi="Verdana" w:cs="Arial"/>
          <w:sz w:val="20"/>
          <w:szCs w:val="20"/>
        </w:rPr>
        <w:t>WoS</w:t>
      </w:r>
      <w:proofErr w:type="spellEnd"/>
      <w:r w:rsidR="00386731" w:rsidRPr="00C00F54">
        <w:rPr>
          <w:rFonts w:ascii="Verdana" w:eastAsia="Arial" w:hAnsi="Verdana" w:cs="Arial"/>
          <w:sz w:val="20"/>
          <w:szCs w:val="20"/>
        </w:rPr>
        <w:t xml:space="preserve"> </w:t>
      </w:r>
      <w:r w:rsidRPr="00C00F54">
        <w:rPr>
          <w:rFonts w:ascii="Verdana" w:eastAsia="Arial" w:hAnsi="Verdana" w:cs="Arial"/>
          <w:sz w:val="20"/>
          <w:szCs w:val="20"/>
        </w:rPr>
        <w:t xml:space="preserve">ali </w:t>
      </w:r>
      <w:proofErr w:type="spellStart"/>
      <w:r w:rsidRPr="00C00F54">
        <w:rPr>
          <w:rFonts w:ascii="Verdana" w:eastAsia="Arial" w:hAnsi="Verdana" w:cs="Arial"/>
          <w:sz w:val="20"/>
          <w:szCs w:val="20"/>
        </w:rPr>
        <w:t>Scopus</w:t>
      </w:r>
      <w:proofErr w:type="spellEnd"/>
      <w:r w:rsidRPr="00C00F54">
        <w:rPr>
          <w:rFonts w:ascii="Verdana" w:eastAsia="Arial" w:hAnsi="Verdana" w:cs="Arial"/>
          <w:sz w:val="20"/>
          <w:szCs w:val="20"/>
        </w:rPr>
        <w:t>, nadomesti z naslednjimi dosežki:</w:t>
      </w:r>
    </w:p>
    <w:p w14:paraId="036FF452" w14:textId="77777777" w:rsidR="00D93D45" w:rsidRPr="00C00F54" w:rsidRDefault="00AA7E75">
      <w:pPr>
        <w:pStyle w:val="zamik"/>
        <w:spacing w:before="210" w:after="210"/>
        <w:ind w:left="425" w:hanging="425"/>
        <w:jc w:val="both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>1. Drugi znanstveni dosežki:</w:t>
      </w:r>
    </w:p>
    <w:p w14:paraId="78FC9460" w14:textId="210CDD93" w:rsidR="00D93D45" w:rsidRPr="00C00F54" w:rsidRDefault="00AA7E75">
      <w:pPr>
        <w:pStyle w:val="crkovnatockazastevilcnotocko"/>
        <w:spacing w:before="210" w:after="210"/>
        <w:ind w:left="782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 xml:space="preserve">a) </w:t>
      </w:r>
      <w:r w:rsidR="004D2BDE" w:rsidRPr="00C00F54">
        <w:rPr>
          <w:rFonts w:ascii="Verdana" w:eastAsia="Arial" w:hAnsi="Verdana" w:cs="Arial"/>
          <w:sz w:val="20"/>
          <w:szCs w:val="20"/>
        </w:rPr>
        <w:t>Znanstveni č</w:t>
      </w:r>
      <w:r w:rsidRPr="00C00F54">
        <w:rPr>
          <w:rFonts w:ascii="Verdana" w:eastAsia="Arial" w:hAnsi="Verdana" w:cs="Arial"/>
          <w:sz w:val="20"/>
          <w:szCs w:val="20"/>
        </w:rPr>
        <w:t>lanki,</w:t>
      </w:r>
      <w:r w:rsidR="00797758" w:rsidRPr="00C00F54">
        <w:rPr>
          <w:rFonts w:ascii="Verdana" w:eastAsia="Arial" w:hAnsi="Verdana" w:cs="Arial"/>
          <w:sz w:val="20"/>
          <w:szCs w:val="20"/>
        </w:rPr>
        <w:t xml:space="preserve"> </w:t>
      </w:r>
      <w:r w:rsidRPr="00C00F54">
        <w:rPr>
          <w:rFonts w:ascii="Verdana" w:eastAsia="Arial" w:hAnsi="Verdana" w:cs="Arial"/>
          <w:sz w:val="20"/>
          <w:szCs w:val="20"/>
        </w:rPr>
        <w:t>objavljeni v</w:t>
      </w:r>
      <w:r w:rsidR="00797758" w:rsidRPr="00C00F54">
        <w:rPr>
          <w:rFonts w:ascii="Verdana" w:eastAsia="Arial" w:hAnsi="Verdana" w:cs="Arial"/>
          <w:sz w:val="20"/>
          <w:szCs w:val="20"/>
        </w:rPr>
        <w:t xml:space="preserve"> </w:t>
      </w:r>
      <w:r w:rsidRPr="00C00F54">
        <w:rPr>
          <w:rFonts w:ascii="Verdana" w:eastAsia="Arial" w:hAnsi="Verdana" w:cs="Arial"/>
          <w:sz w:val="20"/>
          <w:szCs w:val="20"/>
        </w:rPr>
        <w:t>revijah ali na založniških platformah, uvrščeni na seznam revij ali bibliografskih baz, ki ga pripravi visokošolski zavod in potrdi senat visokošolskega zavoda.</w:t>
      </w:r>
    </w:p>
    <w:p w14:paraId="0CD5159F" w14:textId="7CA25069" w:rsidR="00D93D45" w:rsidRPr="00C00F54" w:rsidRDefault="00AA7E75">
      <w:pPr>
        <w:pStyle w:val="crkovnatockazastevilcnotocko"/>
        <w:spacing w:before="210" w:after="210"/>
        <w:ind w:left="782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 xml:space="preserve">b) Znanstvena monografija; avtorstvo </w:t>
      </w:r>
      <w:r w:rsidR="004D2BDE" w:rsidRPr="00C00F54">
        <w:rPr>
          <w:rFonts w:ascii="Verdana" w:eastAsia="Arial" w:hAnsi="Verdana" w:cs="Arial"/>
          <w:sz w:val="20"/>
          <w:szCs w:val="20"/>
        </w:rPr>
        <w:t xml:space="preserve">znanstvene </w:t>
      </w:r>
      <w:r w:rsidRPr="00C00F54">
        <w:rPr>
          <w:rFonts w:ascii="Verdana" w:eastAsia="Arial" w:hAnsi="Verdana" w:cs="Arial"/>
          <w:sz w:val="20"/>
          <w:szCs w:val="20"/>
        </w:rPr>
        <w:t xml:space="preserve">monografije nadomešča </w:t>
      </w:r>
      <w:r w:rsidR="004D2BDE" w:rsidRPr="00C00F54">
        <w:rPr>
          <w:rFonts w:ascii="Verdana" w:eastAsia="Arial" w:hAnsi="Verdana" w:cs="Arial"/>
          <w:sz w:val="20"/>
          <w:szCs w:val="20"/>
        </w:rPr>
        <w:t>3</w:t>
      </w:r>
      <w:r w:rsidRPr="00C00F54">
        <w:rPr>
          <w:rFonts w:ascii="Verdana" w:eastAsia="Arial" w:hAnsi="Verdana" w:cs="Arial"/>
          <w:sz w:val="20"/>
          <w:szCs w:val="20"/>
        </w:rPr>
        <w:t xml:space="preserve"> znanstven</w:t>
      </w:r>
      <w:r w:rsidR="004D2BDE" w:rsidRPr="00C00F54">
        <w:rPr>
          <w:rFonts w:ascii="Verdana" w:eastAsia="Arial" w:hAnsi="Verdana" w:cs="Arial"/>
          <w:sz w:val="20"/>
          <w:szCs w:val="20"/>
        </w:rPr>
        <w:t>e</w:t>
      </w:r>
      <w:r w:rsidRPr="00C00F54">
        <w:rPr>
          <w:rFonts w:ascii="Verdana" w:eastAsia="Arial" w:hAnsi="Verdana" w:cs="Arial"/>
          <w:sz w:val="20"/>
          <w:szCs w:val="20"/>
        </w:rPr>
        <w:t xml:space="preserve"> člank</w:t>
      </w:r>
      <w:r w:rsidR="004D2BDE" w:rsidRPr="00C00F54">
        <w:rPr>
          <w:rFonts w:ascii="Verdana" w:eastAsia="Arial" w:hAnsi="Verdana" w:cs="Arial"/>
          <w:sz w:val="20"/>
          <w:szCs w:val="20"/>
        </w:rPr>
        <w:t>e</w:t>
      </w:r>
      <w:r w:rsidRPr="00C00F54">
        <w:rPr>
          <w:rFonts w:ascii="Verdana" w:eastAsia="Arial" w:hAnsi="Verdana" w:cs="Arial"/>
          <w:sz w:val="20"/>
          <w:szCs w:val="20"/>
        </w:rPr>
        <w:t>.</w:t>
      </w:r>
    </w:p>
    <w:p w14:paraId="65AB3A38" w14:textId="6998413D" w:rsidR="00D93D45" w:rsidRPr="00C00F54" w:rsidRDefault="00AA7E75">
      <w:pPr>
        <w:pStyle w:val="crkovnatockazastevilcnotocko"/>
        <w:spacing w:before="210" w:after="210"/>
        <w:ind w:left="782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 xml:space="preserve">c) Poglavje znanstvene monografije; avtorstvo prispevka nadomešča 1 </w:t>
      </w:r>
      <w:r w:rsidR="004D2BDE" w:rsidRPr="00C00F54">
        <w:rPr>
          <w:rFonts w:ascii="Verdana" w:eastAsia="Arial" w:hAnsi="Verdana" w:cs="Arial"/>
          <w:sz w:val="20"/>
          <w:szCs w:val="20"/>
        </w:rPr>
        <w:t xml:space="preserve">znanstveni </w:t>
      </w:r>
      <w:r w:rsidRPr="00C00F54">
        <w:rPr>
          <w:rFonts w:ascii="Verdana" w:eastAsia="Arial" w:hAnsi="Verdana" w:cs="Arial"/>
          <w:sz w:val="20"/>
          <w:szCs w:val="20"/>
        </w:rPr>
        <w:t>članek.</w:t>
      </w:r>
    </w:p>
    <w:p w14:paraId="74E55ECA" w14:textId="6E90D07A" w:rsidR="00D93D45" w:rsidRPr="00C00F54" w:rsidRDefault="00AA7E75">
      <w:pPr>
        <w:pStyle w:val="crkovnatockazastevilcnotocko"/>
        <w:spacing w:before="210" w:after="210"/>
        <w:ind w:left="782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 xml:space="preserve">č) Objava v zborniku s področja humanistike in družboslovja; avtorstvo prispevka nadomešča 1 </w:t>
      </w:r>
      <w:r w:rsidR="004D2BDE" w:rsidRPr="00C00F54">
        <w:rPr>
          <w:rFonts w:ascii="Verdana" w:eastAsia="Arial" w:hAnsi="Verdana" w:cs="Arial"/>
          <w:sz w:val="20"/>
          <w:szCs w:val="20"/>
        </w:rPr>
        <w:t xml:space="preserve">znanstveni </w:t>
      </w:r>
      <w:r w:rsidRPr="00C00F54">
        <w:rPr>
          <w:rFonts w:ascii="Verdana" w:eastAsia="Arial" w:hAnsi="Verdana" w:cs="Arial"/>
          <w:sz w:val="20"/>
          <w:szCs w:val="20"/>
        </w:rPr>
        <w:t>članek.</w:t>
      </w:r>
    </w:p>
    <w:p w14:paraId="1E727388" w14:textId="40006C92" w:rsidR="00D93D45" w:rsidRPr="00C00F54" w:rsidRDefault="00AA7E75">
      <w:pPr>
        <w:pStyle w:val="crkovnatockazastevilcnotocko"/>
        <w:spacing w:before="210" w:after="210"/>
        <w:ind w:left="782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 xml:space="preserve">d) Objava odprto dostopnih raziskovalnih podatkov v obliki podatkovnega članka, razen če je bil članek že upoštevan; avtorstvo prispevka nadomešča 1 </w:t>
      </w:r>
      <w:r w:rsidR="004D2BDE" w:rsidRPr="00C00F54">
        <w:rPr>
          <w:rFonts w:ascii="Verdana" w:eastAsia="Arial" w:hAnsi="Verdana" w:cs="Arial"/>
          <w:sz w:val="20"/>
          <w:szCs w:val="20"/>
        </w:rPr>
        <w:t xml:space="preserve">znanstveni </w:t>
      </w:r>
      <w:r w:rsidRPr="00C00F54">
        <w:rPr>
          <w:rFonts w:ascii="Verdana" w:eastAsia="Arial" w:hAnsi="Verdana" w:cs="Arial"/>
          <w:sz w:val="20"/>
          <w:szCs w:val="20"/>
        </w:rPr>
        <w:t>članek.</w:t>
      </w:r>
    </w:p>
    <w:p w14:paraId="27C6DD88" w14:textId="77777777" w:rsidR="00D93D45" w:rsidRPr="00C00F54" w:rsidRDefault="00AA7E75">
      <w:pPr>
        <w:pStyle w:val="zamik"/>
        <w:spacing w:before="210" w:after="210"/>
        <w:ind w:left="425" w:hanging="425"/>
        <w:jc w:val="both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>2. Pedagoški dosežki:</w:t>
      </w:r>
    </w:p>
    <w:p w14:paraId="132D7BEE" w14:textId="54CBAD0B" w:rsidR="00D93D45" w:rsidRPr="00C00F54" w:rsidRDefault="00AA7E75">
      <w:pPr>
        <w:pStyle w:val="crkovnatockazastevilcnotocko"/>
        <w:spacing w:before="210" w:after="210"/>
        <w:ind w:left="782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 xml:space="preserve">a) Učbenik ali poljudnoznanstvena monografija s terminološkimi slovarji; avtorstvo učbenika ali </w:t>
      </w:r>
      <w:r w:rsidR="004D2BDE" w:rsidRPr="00C00F54">
        <w:rPr>
          <w:rFonts w:ascii="Verdana" w:eastAsia="Arial" w:hAnsi="Verdana" w:cs="Arial"/>
          <w:sz w:val="20"/>
          <w:szCs w:val="20"/>
        </w:rPr>
        <w:t xml:space="preserve">poljudnoznanstvene </w:t>
      </w:r>
      <w:r w:rsidRPr="00C00F54">
        <w:rPr>
          <w:rFonts w:ascii="Verdana" w:eastAsia="Arial" w:hAnsi="Verdana" w:cs="Arial"/>
          <w:sz w:val="20"/>
          <w:szCs w:val="20"/>
        </w:rPr>
        <w:t>monografije nadomešča 2 znanstvena članka.</w:t>
      </w:r>
    </w:p>
    <w:p w14:paraId="52F824EA" w14:textId="6466D6E6" w:rsidR="00D93D45" w:rsidRPr="00C00F54" w:rsidRDefault="00AA7E75">
      <w:pPr>
        <w:pStyle w:val="crkovnatockazastevilcnotocko"/>
        <w:spacing w:before="210" w:after="210"/>
        <w:ind w:left="782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>b) Poglavje učbenika; avtorstvo prispevka nadomešča 1</w:t>
      </w:r>
      <w:r w:rsidR="004D2BDE" w:rsidRPr="00C00F54">
        <w:rPr>
          <w:rFonts w:ascii="Verdana" w:eastAsia="Arial" w:hAnsi="Verdana" w:cs="Arial"/>
          <w:sz w:val="20"/>
          <w:szCs w:val="20"/>
        </w:rPr>
        <w:t xml:space="preserve"> znanstveni</w:t>
      </w:r>
      <w:r w:rsidRPr="00C00F54">
        <w:rPr>
          <w:rFonts w:ascii="Verdana" w:eastAsia="Arial" w:hAnsi="Verdana" w:cs="Arial"/>
          <w:sz w:val="20"/>
          <w:szCs w:val="20"/>
        </w:rPr>
        <w:t xml:space="preserve"> članek.</w:t>
      </w:r>
    </w:p>
    <w:p w14:paraId="14ACFB7A" w14:textId="77777777" w:rsidR="00D93D45" w:rsidRPr="00C00F54" w:rsidRDefault="00AA7E75">
      <w:pPr>
        <w:pStyle w:val="crkovnatockazastevilcnotocko"/>
        <w:spacing w:before="210" w:after="210"/>
        <w:ind w:left="782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>c) Drugi pedagoški dosežki, ki jih visokošolski zavodi določijo v lastnih merilih za izvolitev v nazive, kot so:</w:t>
      </w:r>
    </w:p>
    <w:p w14:paraId="4B384253" w14:textId="77777777" w:rsidR="00D93D45" w:rsidRPr="00C00F54" w:rsidRDefault="00AA7E75">
      <w:pPr>
        <w:pStyle w:val="alineazacrkovnotocko"/>
        <w:spacing w:before="210" w:after="210"/>
        <w:ind w:left="567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>– javna objava cikla predavanj v trajanju najmanj 20 ur, pri čemer spletni cikel predavanj vsebuje tudi praktične izobraževalne vsebine, ki se uporabljajo v učnem procesu (npr. eksperiment, izseki iz prakse);</w:t>
      </w:r>
    </w:p>
    <w:p w14:paraId="48553D2C" w14:textId="77777777" w:rsidR="00D93D45" w:rsidRPr="00C00F54" w:rsidRDefault="00AA7E75">
      <w:pPr>
        <w:pStyle w:val="alineazacrkovnotocko"/>
        <w:spacing w:before="210" w:after="210"/>
        <w:ind w:left="567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>– inovativno in dokumentirano oblikovanje pedagoškega načrta z uporabo e-izobraževanja (npr. učenje v množici, učna analitika, navidezna resničnost, mobilno učenje, resno igranje, oblikovalsko razmišljanje);</w:t>
      </w:r>
    </w:p>
    <w:p w14:paraId="0918A4B8" w14:textId="77777777" w:rsidR="00D93D45" w:rsidRPr="00C00F54" w:rsidRDefault="00AA7E75">
      <w:pPr>
        <w:pStyle w:val="alineazacrkovnotocko"/>
        <w:spacing w:before="210" w:after="210"/>
        <w:ind w:left="567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>– priprava novega študijskega programa oziroma predmeta v okviru programa, ki se izvaja najmanj 2 leti;</w:t>
      </w:r>
    </w:p>
    <w:p w14:paraId="1173D142" w14:textId="77777777" w:rsidR="00D93D45" w:rsidRPr="00C00F54" w:rsidRDefault="00AA7E75">
      <w:pPr>
        <w:pStyle w:val="alineazacrkovnotocko"/>
        <w:spacing w:before="210" w:after="210"/>
        <w:ind w:left="567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>– internacionalizacija učnega procesa pri pripravi mednarodnega študijskega programa oziroma sodelovanje pri pripravi skupnega študijskega programa, poučevanje tujih študentov v tujem jeziku ali sodelovanje pri avtorstvu in vodenju evropskih in mednarodnih izobraževalnih projektov, v okviru katerih se je kandidat najmanj petkrat v zadnjih 3 letih udeležil mednarodnih usposabljanj, izobraževanj in srečanj.</w:t>
      </w:r>
    </w:p>
    <w:p w14:paraId="232F7D1D" w14:textId="0175AE15" w:rsidR="00D93D45" w:rsidRPr="00C00F54" w:rsidRDefault="00AA7E75">
      <w:pPr>
        <w:pStyle w:val="zamik"/>
        <w:spacing w:before="210" w:after="210"/>
        <w:ind w:left="425" w:hanging="425"/>
        <w:jc w:val="both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 xml:space="preserve">Posamezni pedagoški dosežek </w:t>
      </w:r>
      <w:r w:rsidR="00543755" w:rsidRPr="00C00F54">
        <w:rPr>
          <w:rFonts w:ascii="Verdana" w:eastAsia="Arial" w:hAnsi="Verdana" w:cs="Arial"/>
          <w:sz w:val="20"/>
          <w:szCs w:val="20"/>
        </w:rPr>
        <w:t xml:space="preserve">iz točke c) </w:t>
      </w:r>
      <w:r w:rsidRPr="00C00F54">
        <w:rPr>
          <w:rFonts w:ascii="Verdana" w:eastAsia="Arial" w:hAnsi="Verdana" w:cs="Arial"/>
          <w:sz w:val="20"/>
          <w:szCs w:val="20"/>
        </w:rPr>
        <w:t>nadomešča 1 znanstveni članek.</w:t>
      </w:r>
    </w:p>
    <w:p w14:paraId="6FDF747C" w14:textId="77777777" w:rsidR="00D93D45" w:rsidRPr="00C00F54" w:rsidRDefault="00AA7E75">
      <w:pPr>
        <w:pStyle w:val="zamik"/>
        <w:spacing w:before="210" w:after="210"/>
        <w:ind w:left="425" w:hanging="425"/>
        <w:jc w:val="both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>3. Vrhunski strokovni ali športni dosežki:</w:t>
      </w:r>
    </w:p>
    <w:p w14:paraId="64FF8CFC" w14:textId="729678AB" w:rsidR="00435C56" w:rsidRDefault="00AA7E75" w:rsidP="00435C56">
      <w:pPr>
        <w:pStyle w:val="crkovnatockazastevilcnotocko"/>
        <w:spacing w:before="210" w:after="210"/>
        <w:ind w:left="782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 xml:space="preserve">a) Strokovna monografija; avtorstvo </w:t>
      </w:r>
      <w:r w:rsidR="00FB4302" w:rsidRPr="00C00F54">
        <w:rPr>
          <w:rFonts w:ascii="Verdana" w:eastAsia="Arial" w:hAnsi="Verdana" w:cs="Arial"/>
          <w:sz w:val="20"/>
          <w:szCs w:val="20"/>
        </w:rPr>
        <w:t xml:space="preserve">strokovne </w:t>
      </w:r>
      <w:r w:rsidRPr="00C00F54">
        <w:rPr>
          <w:rFonts w:ascii="Verdana" w:eastAsia="Arial" w:hAnsi="Verdana" w:cs="Arial"/>
          <w:sz w:val="20"/>
          <w:szCs w:val="20"/>
        </w:rPr>
        <w:t>monografije nadomešča 2 znanstvena članka.</w:t>
      </w:r>
    </w:p>
    <w:p w14:paraId="7DFABE11" w14:textId="1FB90EFC" w:rsidR="00D93D45" w:rsidRPr="00C00F54" w:rsidRDefault="00435C56" w:rsidP="00B32D2C">
      <w:pPr>
        <w:pStyle w:val="crkovnatockazastevilcnotocko"/>
        <w:spacing w:before="210" w:after="210"/>
        <w:ind w:left="782"/>
        <w:rPr>
          <w:rFonts w:ascii="Verdana" w:eastAsia="Arial" w:hAnsi="Verdana" w:cs="Arial"/>
          <w:sz w:val="20"/>
          <w:szCs w:val="20"/>
        </w:rPr>
      </w:pPr>
      <w:r>
        <w:rPr>
          <w:rFonts w:ascii="Verdana" w:eastAsia="Arial" w:hAnsi="Verdana" w:cs="Arial"/>
          <w:sz w:val="20"/>
          <w:szCs w:val="20"/>
        </w:rPr>
        <w:lastRenderedPageBreak/>
        <w:t xml:space="preserve">b) </w:t>
      </w:r>
      <w:r w:rsidR="00AA7E75" w:rsidRPr="00C00F54">
        <w:rPr>
          <w:rFonts w:ascii="Verdana" w:eastAsia="Arial" w:hAnsi="Verdana" w:cs="Arial"/>
          <w:sz w:val="20"/>
          <w:szCs w:val="20"/>
        </w:rPr>
        <w:t>Podeljeni patent (sorto, pasmo) s preizkusom; avtorstvo nadomešča 1 znanstveni članek.</w:t>
      </w:r>
    </w:p>
    <w:p w14:paraId="175A8B1D" w14:textId="11A03F72" w:rsidR="00D93D45" w:rsidRPr="00C00F54" w:rsidRDefault="00435C56">
      <w:pPr>
        <w:pStyle w:val="crkovnatockazastevilcnotocko"/>
        <w:spacing w:before="210" w:after="210"/>
        <w:ind w:left="782"/>
        <w:rPr>
          <w:rFonts w:ascii="Verdana" w:eastAsia="Arial" w:hAnsi="Verdana" w:cs="Arial"/>
          <w:sz w:val="20"/>
          <w:szCs w:val="20"/>
        </w:rPr>
      </w:pPr>
      <w:r>
        <w:rPr>
          <w:rFonts w:ascii="Verdana" w:eastAsia="Arial" w:hAnsi="Verdana" w:cs="Arial"/>
          <w:sz w:val="20"/>
          <w:szCs w:val="20"/>
        </w:rPr>
        <w:t>c</w:t>
      </w:r>
      <w:r w:rsidR="00AA7E75" w:rsidRPr="00C00F54">
        <w:rPr>
          <w:rFonts w:ascii="Verdana" w:eastAsia="Arial" w:hAnsi="Verdana" w:cs="Arial"/>
          <w:sz w:val="20"/>
          <w:szCs w:val="20"/>
        </w:rPr>
        <w:t>) Poglavje strokovne monografije; avtorstvo prispevka nadomešča 1 znanstveni članek.</w:t>
      </w:r>
    </w:p>
    <w:p w14:paraId="0797919C" w14:textId="4BAEADB0" w:rsidR="00D93D45" w:rsidRPr="00C00F54" w:rsidRDefault="00435C56">
      <w:pPr>
        <w:pStyle w:val="crkovnatockazastevilcnotocko"/>
        <w:spacing w:before="210" w:after="210"/>
        <w:ind w:left="782"/>
        <w:rPr>
          <w:rFonts w:ascii="Verdana" w:eastAsia="Arial" w:hAnsi="Verdana" w:cs="Arial"/>
          <w:sz w:val="20"/>
          <w:szCs w:val="20"/>
        </w:rPr>
      </w:pPr>
      <w:r>
        <w:rPr>
          <w:rFonts w:ascii="Verdana" w:eastAsia="Arial" w:hAnsi="Verdana" w:cs="Arial"/>
          <w:sz w:val="20"/>
          <w:szCs w:val="20"/>
        </w:rPr>
        <w:t>č</w:t>
      </w:r>
      <w:r w:rsidR="00AA7E75" w:rsidRPr="00C00F54">
        <w:rPr>
          <w:rFonts w:ascii="Verdana" w:eastAsia="Arial" w:hAnsi="Verdana" w:cs="Arial"/>
          <w:sz w:val="20"/>
          <w:szCs w:val="20"/>
        </w:rPr>
        <w:t>) Prenos tehnologij; avtorstvo nadomešča 1 znanstveni članek.</w:t>
      </w:r>
    </w:p>
    <w:p w14:paraId="5CB9B861" w14:textId="074A1866" w:rsidR="00D93D45" w:rsidRPr="00C00F54" w:rsidRDefault="00435C56">
      <w:pPr>
        <w:pStyle w:val="crkovnatockazastevilcnotocko"/>
        <w:spacing w:before="210" w:after="210"/>
        <w:ind w:left="782"/>
        <w:rPr>
          <w:rFonts w:ascii="Verdana" w:eastAsia="Arial" w:hAnsi="Verdana" w:cs="Arial"/>
          <w:sz w:val="20"/>
          <w:szCs w:val="20"/>
        </w:rPr>
      </w:pPr>
      <w:r>
        <w:rPr>
          <w:rFonts w:ascii="Verdana" w:eastAsia="Arial" w:hAnsi="Verdana" w:cs="Arial"/>
          <w:sz w:val="20"/>
          <w:szCs w:val="20"/>
        </w:rPr>
        <w:t>d</w:t>
      </w:r>
      <w:r w:rsidR="00AA7E75" w:rsidRPr="00C00F54">
        <w:rPr>
          <w:rFonts w:ascii="Verdana" w:eastAsia="Arial" w:hAnsi="Verdana" w:cs="Arial"/>
          <w:sz w:val="20"/>
          <w:szCs w:val="20"/>
        </w:rPr>
        <w:t>) Drugi strokovni dosežki, ki jih visokošolski zavodi lahko določijo v lastnih merilih za izvolitev v nazive, kot so:</w:t>
      </w:r>
    </w:p>
    <w:p w14:paraId="5BE34F9B" w14:textId="77777777" w:rsidR="00D93D45" w:rsidRPr="00C00F54" w:rsidRDefault="00AA7E75">
      <w:pPr>
        <w:pStyle w:val="alineazacrkovnotocko"/>
        <w:spacing w:before="210" w:after="210"/>
        <w:ind w:left="567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>– vodenje domačega ali tujega programa, ali projekta ARIS, ali drugega raziskovalnega, razvojnega ali akademsko relevantnega projekta primerljive kakovosti in velikosti, pri čemer relevantnost, primerljivost in kakovost opredeli visokošolski zavod sam;</w:t>
      </w:r>
    </w:p>
    <w:p w14:paraId="3A71DC81" w14:textId="2A5F8715" w:rsidR="00D93D45" w:rsidRPr="00C00F54" w:rsidRDefault="00AA7E75">
      <w:pPr>
        <w:pStyle w:val="alineazacrkovnotocko"/>
        <w:spacing w:before="210" w:after="210"/>
        <w:ind w:left="567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 xml:space="preserve">– najmanj </w:t>
      </w:r>
      <w:r w:rsidRPr="00C00F54">
        <w:rPr>
          <w:rFonts w:ascii="Verdana" w:eastAsia="Arial" w:hAnsi="Verdana" w:cs="Arial"/>
          <w:sz w:val="20"/>
          <w:szCs w:val="20"/>
        </w:rPr>
        <w:t>dv</w:t>
      </w:r>
      <w:r w:rsidR="00C45C79">
        <w:rPr>
          <w:rFonts w:ascii="Verdana" w:eastAsia="Arial" w:hAnsi="Verdana" w:cs="Arial"/>
          <w:sz w:val="20"/>
          <w:szCs w:val="20"/>
        </w:rPr>
        <w:t>o</w:t>
      </w:r>
      <w:r w:rsidRPr="00C00F54">
        <w:rPr>
          <w:rFonts w:ascii="Verdana" w:eastAsia="Arial" w:hAnsi="Verdana" w:cs="Arial"/>
          <w:sz w:val="20"/>
          <w:szCs w:val="20"/>
        </w:rPr>
        <w:t>let</w:t>
      </w:r>
      <w:r w:rsidRPr="00C00F54">
        <w:rPr>
          <w:rFonts w:ascii="Verdana" w:eastAsia="Arial" w:hAnsi="Verdana" w:cs="Arial"/>
          <w:sz w:val="20"/>
          <w:szCs w:val="20"/>
        </w:rPr>
        <w:t>no vodenje ustanove, katere dejavnost je povezana s področjem izvolitve v naziv;</w:t>
      </w:r>
    </w:p>
    <w:p w14:paraId="3D25099F" w14:textId="77777777" w:rsidR="00D93D45" w:rsidRPr="00C00F54" w:rsidRDefault="00AA7E75">
      <w:pPr>
        <w:pStyle w:val="alineazacrkovnotocko"/>
        <w:spacing w:before="210" w:after="210"/>
        <w:ind w:left="567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>– drugi strokovni dosežki s posameznega področja, ki jih kot take opredeli visokošolski zavod (npr. prenos znanja v prakso, uvedba nove klinične prakse, dosežek na zakonodajnem področju).</w:t>
      </w:r>
    </w:p>
    <w:p w14:paraId="50EEDA8C" w14:textId="5CB27322" w:rsidR="00D93D45" w:rsidRDefault="00AA7E75">
      <w:pPr>
        <w:pStyle w:val="zamik"/>
        <w:spacing w:before="210" w:after="210"/>
        <w:ind w:left="425" w:hanging="425"/>
        <w:jc w:val="both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 xml:space="preserve">Posamezni dosežek </w:t>
      </w:r>
      <w:r w:rsidR="00543755" w:rsidRPr="00C00F54">
        <w:rPr>
          <w:rFonts w:ascii="Verdana" w:eastAsia="Arial" w:hAnsi="Verdana" w:cs="Arial"/>
          <w:sz w:val="20"/>
          <w:szCs w:val="20"/>
        </w:rPr>
        <w:t xml:space="preserve">iz točke </w:t>
      </w:r>
      <w:r w:rsidR="00421E2B" w:rsidRPr="00B32D2C">
        <w:rPr>
          <w:rFonts w:ascii="Verdana" w:eastAsia="Arial" w:hAnsi="Verdana" w:cs="Arial"/>
          <w:sz w:val="20"/>
          <w:szCs w:val="20"/>
        </w:rPr>
        <w:t>d</w:t>
      </w:r>
      <w:r w:rsidR="00543755" w:rsidRPr="00B32D2C">
        <w:rPr>
          <w:rFonts w:ascii="Verdana" w:eastAsia="Arial" w:hAnsi="Verdana" w:cs="Arial"/>
          <w:sz w:val="20"/>
          <w:szCs w:val="20"/>
        </w:rPr>
        <w:t>)</w:t>
      </w:r>
      <w:r w:rsidR="00543755" w:rsidRPr="00C00F54">
        <w:rPr>
          <w:rFonts w:ascii="Verdana" w:eastAsia="Arial" w:hAnsi="Verdana" w:cs="Arial"/>
          <w:sz w:val="20"/>
          <w:szCs w:val="20"/>
        </w:rPr>
        <w:t xml:space="preserve"> </w:t>
      </w:r>
      <w:r w:rsidRPr="00C00F54">
        <w:rPr>
          <w:rFonts w:ascii="Verdana" w:eastAsia="Arial" w:hAnsi="Verdana" w:cs="Arial"/>
          <w:sz w:val="20"/>
          <w:szCs w:val="20"/>
        </w:rPr>
        <w:t>nadomešča 1 znanstveni članek.</w:t>
      </w:r>
    </w:p>
    <w:p w14:paraId="64338FBB" w14:textId="77777777" w:rsidR="007D1456" w:rsidRPr="00C00F54" w:rsidRDefault="007D1456">
      <w:pPr>
        <w:pStyle w:val="zamik"/>
        <w:spacing w:before="210" w:after="210"/>
        <w:ind w:left="425" w:hanging="425"/>
        <w:jc w:val="both"/>
        <w:rPr>
          <w:rFonts w:ascii="Verdana" w:eastAsia="Arial" w:hAnsi="Verdana" w:cs="Arial"/>
          <w:sz w:val="20"/>
          <w:szCs w:val="20"/>
        </w:rPr>
      </w:pPr>
    </w:p>
    <w:p w14:paraId="76431921" w14:textId="77777777" w:rsidR="00D93D45" w:rsidRPr="00C00F54" w:rsidRDefault="00AA7E75">
      <w:pPr>
        <w:pStyle w:val="center"/>
        <w:pBdr>
          <w:top w:val="none" w:sz="0" w:space="10" w:color="auto"/>
        </w:pBdr>
        <w:spacing w:before="210" w:after="210"/>
        <w:rPr>
          <w:rFonts w:ascii="Verdana" w:eastAsia="Arial" w:hAnsi="Verdana" w:cs="Arial"/>
          <w:b/>
          <w:bCs/>
          <w:sz w:val="20"/>
          <w:szCs w:val="20"/>
        </w:rPr>
      </w:pPr>
      <w:r w:rsidRPr="00C00F54">
        <w:rPr>
          <w:rFonts w:ascii="Verdana" w:eastAsia="Arial" w:hAnsi="Verdana" w:cs="Arial"/>
          <w:b/>
          <w:bCs/>
          <w:sz w:val="20"/>
          <w:szCs w:val="20"/>
        </w:rPr>
        <w:t>10. člen</w:t>
      </w:r>
    </w:p>
    <w:p w14:paraId="0727F2E4" w14:textId="77777777" w:rsidR="00D93D45" w:rsidRPr="00C00F54" w:rsidRDefault="00AA7E75">
      <w:pPr>
        <w:pStyle w:val="center"/>
        <w:pBdr>
          <w:top w:val="none" w:sz="0" w:space="10" w:color="auto"/>
        </w:pBdr>
        <w:spacing w:before="210" w:after="210"/>
        <w:rPr>
          <w:rFonts w:ascii="Verdana" w:eastAsia="Arial" w:hAnsi="Verdana" w:cs="Arial"/>
          <w:b/>
          <w:bCs/>
          <w:sz w:val="20"/>
          <w:szCs w:val="20"/>
        </w:rPr>
      </w:pPr>
      <w:r w:rsidRPr="00C00F54">
        <w:rPr>
          <w:rFonts w:ascii="Verdana" w:eastAsia="Arial" w:hAnsi="Verdana" w:cs="Arial"/>
          <w:b/>
          <w:bCs/>
          <w:sz w:val="20"/>
          <w:szCs w:val="20"/>
        </w:rPr>
        <w:t>(izredni profesor za umetniško področje)</w:t>
      </w:r>
    </w:p>
    <w:p w14:paraId="229DB786" w14:textId="1F6390F1" w:rsidR="00D93D45" w:rsidRPr="00C00F54" w:rsidRDefault="00AA7E75">
      <w:pPr>
        <w:pStyle w:val="zamik"/>
        <w:spacing w:before="210" w:after="210"/>
        <w:jc w:val="both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>Potrebni pogoji za izvolitev v naziv izrednega profesorja za umetniško področje so:</w:t>
      </w:r>
    </w:p>
    <w:p w14:paraId="179646FB" w14:textId="74D0EF9D" w:rsidR="00D93D45" w:rsidRPr="00C00F54" w:rsidRDefault="00AA7E75">
      <w:pPr>
        <w:pStyle w:val="alineazaodstavkom"/>
        <w:spacing w:before="210" w:after="210"/>
        <w:ind w:left="425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 xml:space="preserve">– najmanj 5 mednarodno odmevnih del oziroma 5 vrhunskih umetniških dosežkov z javno predstavitvijo (od tega najmanj 3 od </w:t>
      </w:r>
      <w:r w:rsidR="00FB4302" w:rsidRPr="00C00F54">
        <w:rPr>
          <w:rFonts w:ascii="Verdana" w:eastAsia="Arial" w:hAnsi="Verdana" w:cs="Arial"/>
          <w:sz w:val="20"/>
          <w:szCs w:val="20"/>
        </w:rPr>
        <w:t>prve</w:t>
      </w:r>
      <w:r w:rsidR="00D9353E" w:rsidRPr="00C00F54">
        <w:rPr>
          <w:rFonts w:ascii="Verdana" w:eastAsia="Arial" w:hAnsi="Verdana" w:cs="Arial"/>
          <w:sz w:val="20"/>
          <w:szCs w:val="20"/>
        </w:rPr>
        <w:t xml:space="preserve"> </w:t>
      </w:r>
      <w:r w:rsidRPr="00C00F54">
        <w:rPr>
          <w:rFonts w:ascii="Verdana" w:eastAsia="Arial" w:hAnsi="Verdana" w:cs="Arial"/>
          <w:sz w:val="20"/>
          <w:szCs w:val="20"/>
        </w:rPr>
        <w:t>izvolitve v nižji naziv),</w:t>
      </w:r>
    </w:p>
    <w:p w14:paraId="7B2DC09B" w14:textId="1EAB90B2" w:rsidR="00D93D45" w:rsidRPr="00C00F54" w:rsidRDefault="00AA7E75">
      <w:pPr>
        <w:pStyle w:val="alineazaodstavkom"/>
        <w:spacing w:before="210" w:after="210"/>
        <w:ind w:left="425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>– izkazana mednarodna uveljavljenost umetniškega dela kandidata.</w:t>
      </w:r>
    </w:p>
    <w:p w14:paraId="2542E7B5" w14:textId="4B20941C" w:rsidR="00D93D45" w:rsidRDefault="00AA7E75">
      <w:pPr>
        <w:pStyle w:val="zamik"/>
        <w:spacing w:before="210" w:after="210"/>
        <w:jc w:val="both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>Izjemno umetniško delo z izrazito mednarodno odmevnostjo kandidat</w:t>
      </w:r>
      <w:r w:rsidR="00E841A6" w:rsidRPr="00C00F54">
        <w:rPr>
          <w:rFonts w:ascii="Verdana" w:eastAsia="Arial" w:hAnsi="Verdana" w:cs="Arial"/>
          <w:sz w:val="20"/>
          <w:szCs w:val="20"/>
        </w:rPr>
        <w:t>a</w:t>
      </w:r>
      <w:r w:rsidRPr="00C00F54">
        <w:rPr>
          <w:rFonts w:ascii="Verdana" w:eastAsia="Arial" w:hAnsi="Verdana" w:cs="Arial"/>
          <w:sz w:val="20"/>
          <w:szCs w:val="20"/>
        </w:rPr>
        <w:t xml:space="preserve"> nadomesti 2 deli iz prve alineje prejšnjega odstavka tega člena.</w:t>
      </w:r>
    </w:p>
    <w:p w14:paraId="58C0B4CE" w14:textId="55621328" w:rsidR="0005702B" w:rsidRPr="00441A88" w:rsidRDefault="0005702B">
      <w:pPr>
        <w:pStyle w:val="zamik"/>
        <w:spacing w:before="210" w:after="210"/>
        <w:jc w:val="both"/>
        <w:rPr>
          <w:rFonts w:ascii="Verdana" w:eastAsia="Arial" w:hAnsi="Verdana" w:cs="Arial"/>
          <w:sz w:val="20"/>
          <w:szCs w:val="20"/>
        </w:rPr>
      </w:pPr>
      <w:r w:rsidRPr="00441A88">
        <w:rPr>
          <w:rFonts w:ascii="Verdana" w:eastAsia="Arial" w:hAnsi="Verdana" w:cs="Arial"/>
          <w:sz w:val="20"/>
          <w:szCs w:val="20"/>
        </w:rPr>
        <w:t xml:space="preserve">Umetniško delo, ki zaradi produkcijskih okoliščin praviloma nastaja več kot </w:t>
      </w:r>
      <w:r w:rsidR="00E11F5A" w:rsidRPr="00441A88">
        <w:rPr>
          <w:rFonts w:ascii="Verdana" w:eastAsia="Arial" w:hAnsi="Verdana" w:cs="Arial"/>
          <w:sz w:val="20"/>
          <w:szCs w:val="20"/>
        </w:rPr>
        <w:t>3</w:t>
      </w:r>
      <w:r w:rsidR="003B7DC9" w:rsidRPr="00441A88">
        <w:rPr>
          <w:rFonts w:ascii="Verdana" w:eastAsia="Arial" w:hAnsi="Verdana" w:cs="Arial"/>
          <w:sz w:val="20"/>
          <w:szCs w:val="20"/>
        </w:rPr>
        <w:t xml:space="preserve"> </w:t>
      </w:r>
      <w:r w:rsidRPr="00441A88">
        <w:rPr>
          <w:rFonts w:ascii="Verdana" w:eastAsia="Arial" w:hAnsi="Verdana" w:cs="Arial"/>
          <w:sz w:val="20"/>
          <w:szCs w:val="20"/>
        </w:rPr>
        <w:t>let</w:t>
      </w:r>
      <w:r w:rsidR="00E11F5A" w:rsidRPr="00441A88">
        <w:rPr>
          <w:rFonts w:ascii="Verdana" w:eastAsia="Arial" w:hAnsi="Verdana" w:cs="Arial"/>
          <w:sz w:val="20"/>
          <w:szCs w:val="20"/>
        </w:rPr>
        <w:t>a</w:t>
      </w:r>
      <w:r w:rsidRPr="00441A88">
        <w:rPr>
          <w:rFonts w:ascii="Verdana" w:eastAsia="Arial" w:hAnsi="Verdana" w:cs="Arial"/>
          <w:sz w:val="20"/>
          <w:szCs w:val="20"/>
        </w:rPr>
        <w:t xml:space="preserve"> in je kompleksno, nadomesti eno delo iz prve alineje prejšnjega odstavka tega člena.</w:t>
      </w:r>
    </w:p>
    <w:p w14:paraId="6C987FAE" w14:textId="38434D15" w:rsidR="00FB4302" w:rsidRDefault="00421E2B" w:rsidP="00FB4302">
      <w:pPr>
        <w:pStyle w:val="zamik"/>
        <w:spacing w:before="210" w:after="210"/>
        <w:jc w:val="both"/>
        <w:rPr>
          <w:rFonts w:ascii="Verdana" w:eastAsia="Arial" w:hAnsi="Verdana" w:cs="Arial"/>
          <w:sz w:val="20"/>
          <w:szCs w:val="20"/>
        </w:rPr>
      </w:pPr>
      <w:r w:rsidRPr="00441A88">
        <w:rPr>
          <w:rFonts w:ascii="Verdana" w:eastAsia="Arial" w:hAnsi="Verdana" w:cs="Arial"/>
          <w:sz w:val="20"/>
          <w:szCs w:val="20"/>
        </w:rPr>
        <w:t>P</w:t>
      </w:r>
      <w:r w:rsidR="00FB4302" w:rsidRPr="00441A88">
        <w:rPr>
          <w:rFonts w:ascii="Verdana" w:eastAsia="Arial" w:hAnsi="Verdana" w:cs="Arial"/>
          <w:sz w:val="20"/>
          <w:szCs w:val="20"/>
        </w:rPr>
        <w:t>ogoje za izvolitev v naziv izrednega profesorja za umetniško</w:t>
      </w:r>
      <w:r w:rsidR="00FB4302" w:rsidRPr="00C00F54">
        <w:rPr>
          <w:rFonts w:ascii="Verdana" w:eastAsia="Arial" w:hAnsi="Verdana" w:cs="Arial"/>
          <w:sz w:val="20"/>
          <w:szCs w:val="20"/>
        </w:rPr>
        <w:t xml:space="preserve"> področje je mogoče</w:t>
      </w:r>
      <w:r>
        <w:rPr>
          <w:rFonts w:ascii="Verdana" w:eastAsia="Arial" w:hAnsi="Verdana" w:cs="Arial"/>
          <w:sz w:val="20"/>
          <w:szCs w:val="20"/>
        </w:rPr>
        <w:t xml:space="preserve"> izpolniti</w:t>
      </w:r>
      <w:r w:rsidR="00FB4302" w:rsidRPr="00C00F54">
        <w:rPr>
          <w:rFonts w:ascii="Verdana" w:eastAsia="Arial" w:hAnsi="Verdana" w:cs="Arial"/>
          <w:sz w:val="20"/>
          <w:szCs w:val="20"/>
        </w:rPr>
        <w:t xml:space="preserve"> tudi s kombinacijo znanstvenih in umetniških del (9. in 10. člen Minimalnih standardov za izvolitev v nazive).</w:t>
      </w:r>
    </w:p>
    <w:p w14:paraId="7CF45081" w14:textId="77777777" w:rsidR="007D1456" w:rsidRPr="00C00F54" w:rsidRDefault="007D1456" w:rsidP="00FB4302">
      <w:pPr>
        <w:pStyle w:val="zamik"/>
        <w:spacing w:before="210" w:after="210"/>
        <w:jc w:val="both"/>
        <w:rPr>
          <w:rFonts w:ascii="Verdana" w:eastAsia="Arial" w:hAnsi="Verdana" w:cs="Arial"/>
          <w:sz w:val="20"/>
          <w:szCs w:val="20"/>
        </w:rPr>
      </w:pPr>
    </w:p>
    <w:p w14:paraId="12BFC5BA" w14:textId="77777777" w:rsidR="00D93D45" w:rsidRPr="00C00F54" w:rsidRDefault="00AA7E75">
      <w:pPr>
        <w:pStyle w:val="center"/>
        <w:pBdr>
          <w:top w:val="none" w:sz="0" w:space="10" w:color="auto"/>
        </w:pBdr>
        <w:spacing w:before="210" w:after="210"/>
        <w:rPr>
          <w:rFonts w:ascii="Verdana" w:eastAsia="Arial" w:hAnsi="Verdana" w:cs="Arial"/>
          <w:b/>
          <w:bCs/>
          <w:sz w:val="20"/>
          <w:szCs w:val="20"/>
        </w:rPr>
      </w:pPr>
      <w:r w:rsidRPr="00C00F54">
        <w:rPr>
          <w:rFonts w:ascii="Verdana" w:eastAsia="Arial" w:hAnsi="Verdana" w:cs="Arial"/>
          <w:b/>
          <w:bCs/>
          <w:sz w:val="20"/>
          <w:szCs w:val="20"/>
        </w:rPr>
        <w:t>11. člen</w:t>
      </w:r>
    </w:p>
    <w:p w14:paraId="6211222C" w14:textId="77777777" w:rsidR="00D93D45" w:rsidRPr="00C00F54" w:rsidRDefault="00AA7E75">
      <w:pPr>
        <w:pStyle w:val="center"/>
        <w:pBdr>
          <w:top w:val="none" w:sz="0" w:space="10" w:color="auto"/>
        </w:pBdr>
        <w:spacing w:before="210" w:after="210"/>
        <w:rPr>
          <w:rFonts w:ascii="Verdana" w:eastAsia="Arial" w:hAnsi="Verdana" w:cs="Arial"/>
          <w:b/>
          <w:bCs/>
          <w:sz w:val="20"/>
          <w:szCs w:val="20"/>
        </w:rPr>
      </w:pPr>
      <w:r w:rsidRPr="00C00F54">
        <w:rPr>
          <w:rFonts w:ascii="Verdana" w:eastAsia="Arial" w:hAnsi="Verdana" w:cs="Arial"/>
          <w:b/>
          <w:bCs/>
          <w:sz w:val="20"/>
          <w:szCs w:val="20"/>
        </w:rPr>
        <w:t>(docent in znanstveni sodelavec)</w:t>
      </w:r>
    </w:p>
    <w:p w14:paraId="4658D544" w14:textId="3C00BCA2" w:rsidR="00D93D45" w:rsidRPr="00C00F54" w:rsidRDefault="00AA7E75">
      <w:pPr>
        <w:pStyle w:val="zamik"/>
        <w:spacing w:before="210" w:after="210"/>
        <w:jc w:val="both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 xml:space="preserve">Potrebni pogoji za izvolitev v naziva docenta in znanstvenega sodelavca so najmanj 3 objavljeni </w:t>
      </w:r>
      <w:r w:rsidR="00FB4302" w:rsidRPr="00C00F54">
        <w:rPr>
          <w:rFonts w:ascii="Verdana" w:eastAsia="Arial" w:hAnsi="Verdana" w:cs="Arial"/>
          <w:sz w:val="20"/>
          <w:szCs w:val="20"/>
        </w:rPr>
        <w:t xml:space="preserve">znanstveni </w:t>
      </w:r>
      <w:r w:rsidRPr="00C00F54">
        <w:rPr>
          <w:rFonts w:ascii="Verdana" w:eastAsia="Arial" w:hAnsi="Verdana" w:cs="Arial"/>
          <w:sz w:val="20"/>
          <w:szCs w:val="20"/>
        </w:rPr>
        <w:t xml:space="preserve">članki; od tega mora biti najmanj 1 </w:t>
      </w:r>
      <w:r w:rsidR="00FB4302" w:rsidRPr="00C00F54">
        <w:rPr>
          <w:rFonts w:ascii="Verdana" w:eastAsia="Arial" w:hAnsi="Verdana" w:cs="Arial"/>
          <w:sz w:val="20"/>
          <w:szCs w:val="20"/>
        </w:rPr>
        <w:t xml:space="preserve">znanstveni </w:t>
      </w:r>
      <w:r w:rsidRPr="00C00F54">
        <w:rPr>
          <w:rFonts w:ascii="Verdana" w:eastAsia="Arial" w:hAnsi="Verdana" w:cs="Arial"/>
          <w:sz w:val="20"/>
          <w:szCs w:val="20"/>
        </w:rPr>
        <w:t xml:space="preserve">članek objavljen v </w:t>
      </w:r>
      <w:r w:rsidRPr="00C00F54">
        <w:rPr>
          <w:rFonts w:ascii="Verdana" w:eastAsia="Arial" w:hAnsi="Verdana" w:cs="Arial"/>
          <w:sz w:val="20"/>
          <w:szCs w:val="20"/>
        </w:rPr>
        <w:lastRenderedPageBreak/>
        <w:t xml:space="preserve">revijah, indeksiranih v podatkovnih bazah </w:t>
      </w:r>
      <w:proofErr w:type="spellStart"/>
      <w:r w:rsidR="001216AD" w:rsidRPr="00C00F54">
        <w:rPr>
          <w:rFonts w:ascii="Verdana" w:eastAsia="Arial" w:hAnsi="Verdana" w:cs="Arial"/>
          <w:sz w:val="20"/>
          <w:szCs w:val="20"/>
        </w:rPr>
        <w:t>WoS</w:t>
      </w:r>
      <w:proofErr w:type="spellEnd"/>
      <w:r w:rsidR="00905C75" w:rsidRPr="00C00F54">
        <w:rPr>
          <w:rFonts w:ascii="Verdana" w:eastAsia="Arial" w:hAnsi="Verdana" w:cs="Arial"/>
          <w:sz w:val="20"/>
          <w:szCs w:val="20"/>
        </w:rPr>
        <w:t xml:space="preserve"> </w:t>
      </w:r>
      <w:r w:rsidRPr="00C00F54">
        <w:rPr>
          <w:rFonts w:ascii="Verdana" w:eastAsia="Arial" w:hAnsi="Verdana" w:cs="Arial"/>
          <w:sz w:val="20"/>
          <w:szCs w:val="20"/>
        </w:rPr>
        <w:t xml:space="preserve">ali </w:t>
      </w:r>
      <w:proofErr w:type="spellStart"/>
      <w:r w:rsidRPr="00C00F54">
        <w:rPr>
          <w:rFonts w:ascii="Verdana" w:eastAsia="Arial" w:hAnsi="Verdana" w:cs="Arial"/>
          <w:sz w:val="20"/>
          <w:szCs w:val="20"/>
        </w:rPr>
        <w:t>Scopus</w:t>
      </w:r>
      <w:proofErr w:type="spellEnd"/>
      <w:r w:rsidRPr="00C00F54">
        <w:rPr>
          <w:rFonts w:ascii="Verdana" w:eastAsia="Arial" w:hAnsi="Verdana" w:cs="Arial"/>
          <w:sz w:val="20"/>
          <w:szCs w:val="20"/>
        </w:rPr>
        <w:t xml:space="preserve"> </w:t>
      </w:r>
      <w:r w:rsidR="001216AD" w:rsidRPr="00C00F54">
        <w:rPr>
          <w:rFonts w:ascii="Verdana" w:eastAsia="Arial" w:hAnsi="Verdana" w:cs="Arial"/>
          <w:sz w:val="20"/>
          <w:szCs w:val="20"/>
        </w:rPr>
        <w:t>(obvezni članek)</w:t>
      </w:r>
      <w:r w:rsidRPr="00C00F54">
        <w:rPr>
          <w:rFonts w:ascii="Verdana" w:eastAsia="Arial" w:hAnsi="Verdana" w:cs="Arial"/>
          <w:sz w:val="20"/>
          <w:szCs w:val="20"/>
        </w:rPr>
        <w:t>. Kratek znanstveni prispevek se ne upošteva.</w:t>
      </w:r>
    </w:p>
    <w:p w14:paraId="58FA5F07" w14:textId="3E60D515" w:rsidR="00D93D45" w:rsidRDefault="00AA7E75">
      <w:pPr>
        <w:pStyle w:val="zamik"/>
        <w:spacing w:before="210" w:after="210"/>
        <w:jc w:val="both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 xml:space="preserve">Za družboslovje in humanistko lahko kandidat največ 1 </w:t>
      </w:r>
      <w:r w:rsidR="00FB4302" w:rsidRPr="00C00F54">
        <w:rPr>
          <w:rFonts w:ascii="Verdana" w:eastAsia="Arial" w:hAnsi="Verdana" w:cs="Arial"/>
          <w:sz w:val="20"/>
          <w:szCs w:val="20"/>
        </w:rPr>
        <w:t xml:space="preserve">znanstveni </w:t>
      </w:r>
      <w:r w:rsidRPr="00C00F54">
        <w:rPr>
          <w:rFonts w:ascii="Verdana" w:eastAsia="Arial" w:hAnsi="Verdana" w:cs="Arial"/>
          <w:sz w:val="20"/>
          <w:szCs w:val="20"/>
        </w:rPr>
        <w:t xml:space="preserve">članek iz prejšnjega odstavka tega člena, ki pa ne nadomeščata obveznega članka, objavljenega v revijah, indeksiranih v </w:t>
      </w:r>
      <w:proofErr w:type="spellStart"/>
      <w:r w:rsidR="001216AD" w:rsidRPr="00C00F54">
        <w:rPr>
          <w:rFonts w:ascii="Verdana" w:eastAsia="Arial" w:hAnsi="Verdana" w:cs="Arial"/>
          <w:sz w:val="20"/>
          <w:szCs w:val="20"/>
        </w:rPr>
        <w:t>WoS</w:t>
      </w:r>
      <w:proofErr w:type="spellEnd"/>
      <w:r w:rsidR="001216AD" w:rsidRPr="00C00F54">
        <w:rPr>
          <w:rFonts w:ascii="Verdana" w:eastAsia="Arial" w:hAnsi="Verdana" w:cs="Arial"/>
          <w:sz w:val="20"/>
          <w:szCs w:val="20"/>
        </w:rPr>
        <w:t xml:space="preserve"> </w:t>
      </w:r>
      <w:r w:rsidR="005458D2">
        <w:rPr>
          <w:rFonts w:ascii="Verdana" w:eastAsia="Arial" w:hAnsi="Verdana" w:cs="Arial"/>
          <w:sz w:val="20"/>
          <w:szCs w:val="20"/>
        </w:rPr>
        <w:t>a</w:t>
      </w:r>
      <w:r w:rsidRPr="00C00F54">
        <w:rPr>
          <w:rFonts w:ascii="Verdana" w:eastAsia="Arial" w:hAnsi="Verdana" w:cs="Arial"/>
          <w:sz w:val="20"/>
          <w:szCs w:val="20"/>
        </w:rPr>
        <w:t xml:space="preserve">li </w:t>
      </w:r>
      <w:proofErr w:type="spellStart"/>
      <w:r w:rsidRPr="00C00F54">
        <w:rPr>
          <w:rFonts w:ascii="Verdana" w:eastAsia="Arial" w:hAnsi="Verdana" w:cs="Arial"/>
          <w:sz w:val="20"/>
          <w:szCs w:val="20"/>
        </w:rPr>
        <w:t>Scopusu</w:t>
      </w:r>
      <w:proofErr w:type="spellEnd"/>
      <w:r w:rsidRPr="00C00F54">
        <w:rPr>
          <w:rFonts w:ascii="Verdana" w:eastAsia="Arial" w:hAnsi="Verdana" w:cs="Arial"/>
          <w:sz w:val="20"/>
          <w:szCs w:val="20"/>
        </w:rPr>
        <w:t xml:space="preserve">, nadomesti z znanstveno monografijo </w:t>
      </w:r>
      <w:r w:rsidR="00FB4302" w:rsidRPr="00C00F54">
        <w:rPr>
          <w:rFonts w:ascii="Verdana" w:eastAsia="Arial" w:hAnsi="Verdana" w:cs="Arial"/>
          <w:sz w:val="20"/>
          <w:szCs w:val="20"/>
        </w:rPr>
        <w:t xml:space="preserve">(nadomesti 2 znanstvena članka) </w:t>
      </w:r>
      <w:r w:rsidRPr="00C00F54">
        <w:rPr>
          <w:rFonts w:ascii="Verdana" w:eastAsia="Arial" w:hAnsi="Verdana" w:cs="Arial"/>
          <w:sz w:val="20"/>
          <w:szCs w:val="20"/>
        </w:rPr>
        <w:t>ali delom znanstvene monografije</w:t>
      </w:r>
      <w:r w:rsidR="00FB4302" w:rsidRPr="00C00F54">
        <w:rPr>
          <w:rFonts w:ascii="Verdana" w:eastAsia="Arial" w:hAnsi="Verdana" w:cs="Arial"/>
          <w:sz w:val="20"/>
          <w:szCs w:val="20"/>
        </w:rPr>
        <w:t xml:space="preserve"> nadomesti 1 znanstveni članek)</w:t>
      </w:r>
      <w:r w:rsidRPr="00C00F54">
        <w:rPr>
          <w:rFonts w:ascii="Verdana" w:eastAsia="Arial" w:hAnsi="Verdana" w:cs="Arial"/>
          <w:sz w:val="20"/>
          <w:szCs w:val="20"/>
        </w:rPr>
        <w:t>.</w:t>
      </w:r>
    </w:p>
    <w:p w14:paraId="6E9C7FEB" w14:textId="77777777" w:rsidR="007D1456" w:rsidRPr="00C00F54" w:rsidRDefault="007D1456">
      <w:pPr>
        <w:pStyle w:val="zamik"/>
        <w:spacing w:before="210" w:after="210"/>
        <w:jc w:val="both"/>
        <w:rPr>
          <w:rFonts w:ascii="Verdana" w:eastAsia="Arial" w:hAnsi="Verdana" w:cs="Arial"/>
          <w:sz w:val="20"/>
          <w:szCs w:val="20"/>
        </w:rPr>
      </w:pPr>
    </w:p>
    <w:p w14:paraId="181C7AC5" w14:textId="77777777" w:rsidR="00D93D45" w:rsidRPr="00C00F54" w:rsidRDefault="00AA7E75">
      <w:pPr>
        <w:pStyle w:val="center"/>
        <w:pBdr>
          <w:top w:val="none" w:sz="0" w:space="10" w:color="auto"/>
        </w:pBdr>
        <w:spacing w:before="210" w:after="210"/>
        <w:rPr>
          <w:rFonts w:ascii="Verdana" w:eastAsia="Arial" w:hAnsi="Verdana" w:cs="Arial"/>
          <w:b/>
          <w:bCs/>
          <w:sz w:val="20"/>
          <w:szCs w:val="20"/>
        </w:rPr>
      </w:pPr>
      <w:r w:rsidRPr="00C00F54">
        <w:rPr>
          <w:rFonts w:ascii="Verdana" w:eastAsia="Arial" w:hAnsi="Verdana" w:cs="Arial"/>
          <w:b/>
          <w:bCs/>
          <w:sz w:val="20"/>
          <w:szCs w:val="20"/>
        </w:rPr>
        <w:t>12. člen</w:t>
      </w:r>
    </w:p>
    <w:p w14:paraId="179E8846" w14:textId="77777777" w:rsidR="00D93D45" w:rsidRPr="00C00F54" w:rsidRDefault="00AA7E75">
      <w:pPr>
        <w:pStyle w:val="center"/>
        <w:pBdr>
          <w:top w:val="none" w:sz="0" w:space="10" w:color="auto"/>
        </w:pBdr>
        <w:spacing w:before="210" w:after="210"/>
        <w:rPr>
          <w:rFonts w:ascii="Verdana" w:eastAsia="Arial" w:hAnsi="Verdana" w:cs="Arial"/>
          <w:b/>
          <w:bCs/>
          <w:sz w:val="20"/>
          <w:szCs w:val="20"/>
        </w:rPr>
      </w:pPr>
      <w:r w:rsidRPr="00C00F54">
        <w:rPr>
          <w:rFonts w:ascii="Verdana" w:eastAsia="Arial" w:hAnsi="Verdana" w:cs="Arial"/>
          <w:b/>
          <w:bCs/>
          <w:sz w:val="20"/>
          <w:szCs w:val="20"/>
        </w:rPr>
        <w:t>(docent za umetniško področje)</w:t>
      </w:r>
    </w:p>
    <w:p w14:paraId="37DE9B74" w14:textId="76C8B40B" w:rsidR="00D93D45" w:rsidRPr="00C00F54" w:rsidRDefault="00AA7E75">
      <w:pPr>
        <w:pStyle w:val="zamik"/>
        <w:spacing w:before="210" w:after="210"/>
        <w:jc w:val="both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>Potrebni pogoji za izvolitev v naziv docenta za umetniško področje so:</w:t>
      </w:r>
    </w:p>
    <w:p w14:paraId="71FE898E" w14:textId="56CBB36A" w:rsidR="00D93D45" w:rsidRPr="00C00F54" w:rsidRDefault="00AA7E75">
      <w:pPr>
        <w:pStyle w:val="alineazaodstavkom"/>
        <w:spacing w:before="210" w:after="210"/>
        <w:ind w:left="425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 xml:space="preserve">– najmanj 3 mednarodno odmevna dela oziroma </w:t>
      </w:r>
      <w:r w:rsidR="00FB4302" w:rsidRPr="00C00F54">
        <w:rPr>
          <w:rFonts w:ascii="Verdana" w:eastAsia="Arial" w:hAnsi="Verdana" w:cs="Arial"/>
          <w:sz w:val="20"/>
          <w:szCs w:val="20"/>
        </w:rPr>
        <w:t>3</w:t>
      </w:r>
      <w:r w:rsidRPr="00C00F54">
        <w:rPr>
          <w:rFonts w:ascii="Verdana" w:eastAsia="Arial" w:hAnsi="Verdana" w:cs="Arial"/>
          <w:sz w:val="20"/>
          <w:szCs w:val="20"/>
        </w:rPr>
        <w:t xml:space="preserve"> vrhunski umetniški dosežki,</w:t>
      </w:r>
    </w:p>
    <w:p w14:paraId="4CEFF350" w14:textId="08F0E3B7" w:rsidR="00D93D45" w:rsidRPr="00C00F54" w:rsidRDefault="00AA7E75">
      <w:pPr>
        <w:pStyle w:val="alineazaodstavkom"/>
        <w:spacing w:before="210" w:after="210"/>
        <w:ind w:left="425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>– izkazana mednarodna uveljavljenost umetniškega dela kandidata.</w:t>
      </w:r>
    </w:p>
    <w:p w14:paraId="2C561F1A" w14:textId="5CC07CDF" w:rsidR="00D93D45" w:rsidRDefault="00AA7E75">
      <w:pPr>
        <w:pStyle w:val="zamik"/>
        <w:spacing w:before="210" w:after="210"/>
        <w:jc w:val="both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>Izjemno umetniško delo z izrazito mednarodno odmevnostjo kandidat</w:t>
      </w:r>
      <w:r w:rsidR="00E841A6" w:rsidRPr="00C00F54">
        <w:rPr>
          <w:rFonts w:ascii="Verdana" w:eastAsia="Arial" w:hAnsi="Verdana" w:cs="Arial"/>
          <w:sz w:val="20"/>
          <w:szCs w:val="20"/>
        </w:rPr>
        <w:t>a</w:t>
      </w:r>
      <w:r w:rsidRPr="00C00F54">
        <w:rPr>
          <w:rFonts w:ascii="Verdana" w:eastAsia="Arial" w:hAnsi="Verdana" w:cs="Arial"/>
          <w:sz w:val="20"/>
          <w:szCs w:val="20"/>
        </w:rPr>
        <w:t xml:space="preserve"> nadomesti 1 delo iz prve alineje prejšnjega odstavka tega člena.</w:t>
      </w:r>
    </w:p>
    <w:p w14:paraId="1F6AAEE8" w14:textId="2BB5423A" w:rsidR="0005702B" w:rsidRPr="00C00F54" w:rsidRDefault="0005702B">
      <w:pPr>
        <w:pStyle w:val="zamik"/>
        <w:spacing w:before="210" w:after="210"/>
        <w:jc w:val="both"/>
        <w:rPr>
          <w:rFonts w:ascii="Verdana" w:eastAsia="Arial" w:hAnsi="Verdana" w:cs="Arial"/>
          <w:sz w:val="20"/>
          <w:szCs w:val="20"/>
        </w:rPr>
      </w:pPr>
      <w:r w:rsidRPr="00441A88">
        <w:rPr>
          <w:rFonts w:ascii="Verdana" w:eastAsia="Arial" w:hAnsi="Verdana" w:cs="Arial"/>
          <w:sz w:val="20"/>
          <w:szCs w:val="20"/>
        </w:rPr>
        <w:t>Umetniško delo, ki zaradi produkcijskih okoliščin praviloma nastaja več kot</w:t>
      </w:r>
      <w:r w:rsidR="00EC275B" w:rsidRPr="00441A88">
        <w:rPr>
          <w:rFonts w:ascii="Verdana" w:eastAsia="Arial" w:hAnsi="Verdana" w:cs="Arial"/>
          <w:sz w:val="20"/>
          <w:szCs w:val="20"/>
        </w:rPr>
        <w:t xml:space="preserve"> </w:t>
      </w:r>
      <w:r w:rsidR="00E11F5A" w:rsidRPr="00441A88">
        <w:rPr>
          <w:rFonts w:ascii="Verdana" w:eastAsia="Arial" w:hAnsi="Verdana" w:cs="Arial"/>
          <w:sz w:val="20"/>
          <w:szCs w:val="20"/>
        </w:rPr>
        <w:t>3</w:t>
      </w:r>
      <w:r w:rsidRPr="00441A88">
        <w:rPr>
          <w:rFonts w:ascii="Verdana" w:eastAsia="Arial" w:hAnsi="Verdana" w:cs="Arial"/>
          <w:sz w:val="20"/>
          <w:szCs w:val="20"/>
        </w:rPr>
        <w:t xml:space="preserve"> let</w:t>
      </w:r>
      <w:r w:rsidR="00E11F5A" w:rsidRPr="00441A88">
        <w:rPr>
          <w:rFonts w:ascii="Verdana" w:eastAsia="Arial" w:hAnsi="Verdana" w:cs="Arial"/>
          <w:sz w:val="20"/>
          <w:szCs w:val="20"/>
        </w:rPr>
        <w:t>a</w:t>
      </w:r>
      <w:r w:rsidRPr="00441A88">
        <w:rPr>
          <w:rFonts w:ascii="Verdana" w:eastAsia="Arial" w:hAnsi="Verdana" w:cs="Arial"/>
          <w:sz w:val="20"/>
          <w:szCs w:val="20"/>
        </w:rPr>
        <w:t>, nadomesti eno delo iz prve alineje prejšnjega odstavka tega člena.</w:t>
      </w:r>
    </w:p>
    <w:p w14:paraId="277EBCFB" w14:textId="29CFA761" w:rsidR="00FB4302" w:rsidRPr="00C00F54" w:rsidRDefault="007C16E6" w:rsidP="00FB4302">
      <w:pPr>
        <w:pStyle w:val="zamik"/>
        <w:spacing w:before="210" w:after="210"/>
        <w:jc w:val="both"/>
        <w:rPr>
          <w:rFonts w:ascii="Verdana" w:eastAsia="Arial" w:hAnsi="Verdana" w:cs="Arial"/>
          <w:sz w:val="20"/>
          <w:szCs w:val="20"/>
        </w:rPr>
      </w:pPr>
      <w:r>
        <w:rPr>
          <w:rFonts w:ascii="Verdana" w:eastAsia="Arial" w:hAnsi="Verdana" w:cs="Arial"/>
          <w:sz w:val="20"/>
          <w:szCs w:val="20"/>
        </w:rPr>
        <w:t>P</w:t>
      </w:r>
      <w:r w:rsidR="00FB4302" w:rsidRPr="00C00F54">
        <w:rPr>
          <w:rFonts w:ascii="Verdana" w:eastAsia="Arial" w:hAnsi="Verdana" w:cs="Arial"/>
          <w:sz w:val="20"/>
          <w:szCs w:val="20"/>
        </w:rPr>
        <w:t xml:space="preserve">ogoje za izvolitev v naziv docenta za umetniško področje je mogoče </w:t>
      </w:r>
      <w:r>
        <w:rPr>
          <w:rFonts w:ascii="Verdana" w:eastAsia="Arial" w:hAnsi="Verdana" w:cs="Arial"/>
          <w:sz w:val="20"/>
          <w:szCs w:val="20"/>
        </w:rPr>
        <w:t xml:space="preserve">izpolniti </w:t>
      </w:r>
      <w:r w:rsidR="00FB4302" w:rsidRPr="00C00F54">
        <w:rPr>
          <w:rFonts w:ascii="Verdana" w:eastAsia="Arial" w:hAnsi="Verdana" w:cs="Arial"/>
          <w:sz w:val="20"/>
          <w:szCs w:val="20"/>
        </w:rPr>
        <w:t>tudi s kombinacijo znanstvenih in umetniških del (11. in 12. člen Minimalnih standardov za izvolitev v nazive).</w:t>
      </w:r>
    </w:p>
    <w:p w14:paraId="5A14F159" w14:textId="5A789526" w:rsidR="001216AD" w:rsidRPr="00C00F54" w:rsidRDefault="001216AD" w:rsidP="001216AD">
      <w:pPr>
        <w:pStyle w:val="center"/>
        <w:pBdr>
          <w:top w:val="none" w:sz="0" w:space="10" w:color="auto"/>
        </w:pBdr>
        <w:spacing w:before="210" w:after="210"/>
        <w:rPr>
          <w:rFonts w:ascii="Verdana" w:eastAsia="Arial" w:hAnsi="Verdana" w:cs="Arial"/>
          <w:b/>
          <w:bCs/>
          <w:sz w:val="20"/>
          <w:szCs w:val="20"/>
        </w:rPr>
      </w:pPr>
      <w:r w:rsidRPr="00C00F54">
        <w:rPr>
          <w:rFonts w:ascii="Verdana" w:eastAsia="Arial" w:hAnsi="Verdana" w:cs="Arial"/>
          <w:b/>
          <w:bCs/>
          <w:sz w:val="20"/>
          <w:szCs w:val="20"/>
        </w:rPr>
        <w:t>13. člen</w:t>
      </w:r>
    </w:p>
    <w:p w14:paraId="5A4EC8C5" w14:textId="430AD756" w:rsidR="001216AD" w:rsidRPr="00C00F54" w:rsidRDefault="001216AD" w:rsidP="001216AD">
      <w:pPr>
        <w:pStyle w:val="center"/>
        <w:pBdr>
          <w:top w:val="none" w:sz="0" w:space="10" w:color="auto"/>
        </w:pBdr>
        <w:spacing w:before="210" w:after="210"/>
        <w:rPr>
          <w:rFonts w:ascii="Verdana" w:eastAsia="Arial" w:hAnsi="Verdana" w:cs="Arial"/>
          <w:b/>
          <w:bCs/>
          <w:sz w:val="20"/>
          <w:szCs w:val="20"/>
        </w:rPr>
      </w:pPr>
      <w:r w:rsidRPr="00C00F54">
        <w:rPr>
          <w:rFonts w:ascii="Verdana" w:eastAsia="Arial" w:hAnsi="Verdana" w:cs="Arial"/>
          <w:b/>
          <w:bCs/>
          <w:sz w:val="20"/>
          <w:szCs w:val="20"/>
        </w:rPr>
        <w:t xml:space="preserve">(področje izvolitve </w:t>
      </w:r>
      <w:r w:rsidR="001F57B4" w:rsidRPr="00C00F54">
        <w:rPr>
          <w:rFonts w:ascii="Verdana" w:eastAsia="Arial" w:hAnsi="Verdana" w:cs="Arial"/>
          <w:b/>
          <w:bCs/>
          <w:sz w:val="20"/>
          <w:szCs w:val="20"/>
        </w:rPr>
        <w:t xml:space="preserve">in avtorstvo </w:t>
      </w:r>
      <w:r w:rsidRPr="00C00F54">
        <w:rPr>
          <w:rFonts w:ascii="Verdana" w:eastAsia="Arial" w:hAnsi="Verdana" w:cs="Arial"/>
          <w:b/>
          <w:bCs/>
          <w:sz w:val="20"/>
          <w:szCs w:val="20"/>
        </w:rPr>
        <w:t>kandidata)</w:t>
      </w:r>
    </w:p>
    <w:p w14:paraId="7ADAFE9D" w14:textId="77777777" w:rsidR="00A135C3" w:rsidRPr="00C00F54" w:rsidRDefault="00A135C3" w:rsidP="00A135C3">
      <w:pPr>
        <w:pStyle w:val="zamik"/>
        <w:spacing w:before="210" w:after="210"/>
        <w:jc w:val="center"/>
        <w:rPr>
          <w:rFonts w:ascii="Verdana" w:eastAsia="Arial" w:hAnsi="Verdana" w:cs="Arial"/>
          <w:sz w:val="20"/>
          <w:szCs w:val="20"/>
        </w:rPr>
      </w:pPr>
    </w:p>
    <w:p w14:paraId="5221E8D2" w14:textId="3602AA7E" w:rsidR="00FB4302" w:rsidRPr="00C00F54" w:rsidRDefault="007C16E6" w:rsidP="00FB4302">
      <w:pPr>
        <w:pStyle w:val="zamik"/>
        <w:spacing w:before="210" w:after="210"/>
        <w:jc w:val="both"/>
        <w:rPr>
          <w:rFonts w:ascii="Verdana" w:eastAsia="Arial" w:hAnsi="Verdana" w:cs="Arial"/>
          <w:sz w:val="20"/>
          <w:szCs w:val="20"/>
        </w:rPr>
      </w:pPr>
      <w:r>
        <w:rPr>
          <w:rFonts w:ascii="Verdana" w:eastAsia="Arial" w:hAnsi="Verdana" w:cs="Arial"/>
          <w:sz w:val="20"/>
          <w:szCs w:val="20"/>
        </w:rPr>
        <w:t>Za v</w:t>
      </w:r>
      <w:r w:rsidR="00691EC1" w:rsidRPr="00C00F54">
        <w:rPr>
          <w:rFonts w:ascii="Verdana" w:eastAsia="Arial" w:hAnsi="Verdana" w:cs="Arial"/>
          <w:sz w:val="20"/>
          <w:szCs w:val="20"/>
        </w:rPr>
        <w:t>s</w:t>
      </w:r>
      <w:r>
        <w:rPr>
          <w:rFonts w:ascii="Verdana" w:eastAsia="Arial" w:hAnsi="Verdana" w:cs="Arial"/>
          <w:sz w:val="20"/>
          <w:szCs w:val="20"/>
        </w:rPr>
        <w:t>e</w:t>
      </w:r>
      <w:r w:rsidR="00691EC1" w:rsidRPr="00C00F54">
        <w:rPr>
          <w:rFonts w:ascii="Verdana" w:eastAsia="Arial" w:hAnsi="Verdana" w:cs="Arial"/>
          <w:sz w:val="20"/>
          <w:szCs w:val="20"/>
        </w:rPr>
        <w:t xml:space="preserve"> dosežk</w:t>
      </w:r>
      <w:r>
        <w:rPr>
          <w:rFonts w:ascii="Verdana" w:eastAsia="Arial" w:hAnsi="Verdana" w:cs="Arial"/>
          <w:sz w:val="20"/>
          <w:szCs w:val="20"/>
        </w:rPr>
        <w:t>e</w:t>
      </w:r>
      <w:r w:rsidR="00691EC1" w:rsidRPr="00C00F54">
        <w:rPr>
          <w:rFonts w:ascii="Verdana" w:eastAsia="Arial" w:hAnsi="Verdana" w:cs="Arial"/>
          <w:sz w:val="20"/>
          <w:szCs w:val="20"/>
        </w:rPr>
        <w:t xml:space="preserve"> in člank</w:t>
      </w:r>
      <w:r>
        <w:rPr>
          <w:rFonts w:ascii="Verdana" w:eastAsia="Arial" w:hAnsi="Verdana" w:cs="Arial"/>
          <w:sz w:val="20"/>
          <w:szCs w:val="20"/>
        </w:rPr>
        <w:t>e</w:t>
      </w:r>
      <w:r w:rsidR="00691EC1" w:rsidRPr="00C00F54">
        <w:rPr>
          <w:rFonts w:ascii="Verdana" w:eastAsia="Arial" w:hAnsi="Verdana" w:cs="Arial"/>
          <w:sz w:val="20"/>
          <w:szCs w:val="20"/>
        </w:rPr>
        <w:t xml:space="preserve">, ki </w:t>
      </w:r>
      <w:r w:rsidR="003066FD">
        <w:rPr>
          <w:rFonts w:ascii="Verdana" w:eastAsia="Arial" w:hAnsi="Verdana" w:cs="Arial"/>
          <w:sz w:val="20"/>
          <w:szCs w:val="20"/>
        </w:rPr>
        <w:t>so</w:t>
      </w:r>
      <w:r w:rsidR="00691EC1" w:rsidRPr="003066FD">
        <w:rPr>
          <w:rFonts w:ascii="Verdana" w:eastAsia="Arial" w:hAnsi="Verdana" w:cs="Arial"/>
          <w:sz w:val="20"/>
          <w:szCs w:val="20"/>
        </w:rPr>
        <w:t xml:space="preserve"> pogoj</w:t>
      </w:r>
      <w:r w:rsidR="00691EC1" w:rsidRPr="00C00F54">
        <w:rPr>
          <w:rFonts w:ascii="Verdana" w:eastAsia="Arial" w:hAnsi="Verdana" w:cs="Arial"/>
          <w:sz w:val="20"/>
          <w:szCs w:val="20"/>
        </w:rPr>
        <w:t xml:space="preserve"> za izvolitev v naziv</w:t>
      </w:r>
      <w:r>
        <w:rPr>
          <w:rFonts w:ascii="Verdana" w:eastAsia="Arial" w:hAnsi="Verdana" w:cs="Arial"/>
          <w:sz w:val="20"/>
          <w:szCs w:val="20"/>
        </w:rPr>
        <w:t>e</w:t>
      </w:r>
      <w:r w:rsidR="00691EC1" w:rsidRPr="00C00F54">
        <w:rPr>
          <w:rFonts w:ascii="Verdana" w:eastAsia="Arial" w:hAnsi="Verdana" w:cs="Arial"/>
          <w:sz w:val="20"/>
          <w:szCs w:val="20"/>
        </w:rPr>
        <w:t xml:space="preserve"> po </w:t>
      </w:r>
      <w:r w:rsidR="00691EC1" w:rsidRPr="000F208A">
        <w:rPr>
          <w:rFonts w:ascii="Verdana" w:eastAsia="Arial" w:hAnsi="Verdana" w:cs="Arial"/>
          <w:sz w:val="20"/>
          <w:szCs w:val="20"/>
        </w:rPr>
        <w:t>7.</w:t>
      </w:r>
      <w:r w:rsidR="000F208A">
        <w:rPr>
          <w:rFonts w:ascii="Verdana" w:eastAsia="Arial" w:hAnsi="Verdana" w:cs="Arial"/>
          <w:sz w:val="20"/>
          <w:szCs w:val="20"/>
        </w:rPr>
        <w:t>–</w:t>
      </w:r>
      <w:r w:rsidR="00691EC1" w:rsidRPr="000F208A">
        <w:rPr>
          <w:rFonts w:ascii="Verdana" w:eastAsia="Arial" w:hAnsi="Verdana" w:cs="Arial"/>
          <w:sz w:val="20"/>
          <w:szCs w:val="20"/>
        </w:rPr>
        <w:t>12. členu</w:t>
      </w:r>
      <w:r w:rsidR="00691EC1" w:rsidRPr="00C00F54">
        <w:rPr>
          <w:rFonts w:ascii="Verdana" w:eastAsia="Arial" w:hAnsi="Verdana" w:cs="Arial"/>
          <w:sz w:val="20"/>
          <w:szCs w:val="20"/>
        </w:rPr>
        <w:t xml:space="preserve"> Minimalnih standardov za izvolitev v nazive</w:t>
      </w:r>
      <w:r w:rsidR="00221625" w:rsidRPr="00C00F54">
        <w:rPr>
          <w:rFonts w:ascii="Verdana" w:eastAsia="Arial" w:hAnsi="Verdana" w:cs="Arial"/>
          <w:sz w:val="20"/>
          <w:szCs w:val="20"/>
        </w:rPr>
        <w:t>,</w:t>
      </w:r>
      <w:r w:rsidR="00691EC1" w:rsidRPr="00C00F54">
        <w:rPr>
          <w:rFonts w:ascii="Verdana" w:eastAsia="Arial" w:hAnsi="Verdana" w:cs="Arial"/>
          <w:sz w:val="20"/>
          <w:szCs w:val="20"/>
        </w:rPr>
        <w:t xml:space="preserve"> </w:t>
      </w:r>
      <w:r>
        <w:rPr>
          <w:rFonts w:ascii="Verdana" w:eastAsia="Arial" w:hAnsi="Verdana" w:cs="Arial"/>
          <w:sz w:val="20"/>
          <w:szCs w:val="20"/>
        </w:rPr>
        <w:t>velja, da</w:t>
      </w:r>
      <w:r w:rsidR="00FB4302" w:rsidRPr="00C00F54">
        <w:rPr>
          <w:rFonts w:ascii="Verdana" w:eastAsia="Arial" w:hAnsi="Verdana" w:cs="Arial"/>
          <w:sz w:val="20"/>
          <w:szCs w:val="20"/>
        </w:rPr>
        <w:t>:</w:t>
      </w:r>
    </w:p>
    <w:p w14:paraId="0C838FCE" w14:textId="38DA062F" w:rsidR="00FB4302" w:rsidRPr="00C461F6" w:rsidRDefault="00DF63E8" w:rsidP="00B32D2C">
      <w:pPr>
        <w:pStyle w:val="zamik"/>
        <w:numPr>
          <w:ilvl w:val="0"/>
          <w:numId w:val="6"/>
        </w:numPr>
        <w:spacing w:before="210" w:after="210"/>
        <w:jc w:val="both"/>
        <w:rPr>
          <w:rFonts w:ascii="Verdana" w:eastAsia="Arial" w:hAnsi="Verdana" w:cs="Arial"/>
          <w:sz w:val="20"/>
          <w:szCs w:val="20"/>
        </w:rPr>
      </w:pPr>
      <w:r>
        <w:rPr>
          <w:rFonts w:ascii="Verdana" w:eastAsia="Arial" w:hAnsi="Verdana" w:cs="Arial"/>
          <w:sz w:val="20"/>
          <w:szCs w:val="20"/>
        </w:rPr>
        <w:t>morajo biti</w:t>
      </w:r>
      <w:r w:rsidR="00C461F6" w:rsidRPr="00C461F6">
        <w:rPr>
          <w:rFonts w:ascii="Verdana" w:eastAsia="Arial" w:hAnsi="Verdana" w:cs="Arial"/>
          <w:sz w:val="20"/>
          <w:szCs w:val="20"/>
        </w:rPr>
        <w:t xml:space="preserve"> </w:t>
      </w:r>
      <w:r w:rsidR="001F57B4" w:rsidRPr="00C461F6">
        <w:rPr>
          <w:rFonts w:ascii="Verdana" w:eastAsia="Arial" w:hAnsi="Verdana" w:cs="Arial"/>
          <w:sz w:val="20"/>
          <w:szCs w:val="20"/>
        </w:rPr>
        <w:t>s</w:t>
      </w:r>
      <w:r w:rsidR="00691EC1" w:rsidRPr="00C461F6">
        <w:rPr>
          <w:rFonts w:ascii="Verdana" w:eastAsia="Arial" w:hAnsi="Verdana" w:cs="Arial"/>
          <w:sz w:val="20"/>
          <w:szCs w:val="20"/>
        </w:rPr>
        <w:t xml:space="preserve"> področja izvolitve kandidata</w:t>
      </w:r>
      <w:r w:rsidR="00C461F6" w:rsidRPr="00C461F6">
        <w:rPr>
          <w:rFonts w:ascii="Verdana" w:eastAsia="Arial" w:hAnsi="Verdana" w:cs="Arial"/>
          <w:sz w:val="20"/>
          <w:szCs w:val="20"/>
        </w:rPr>
        <w:t xml:space="preserve">; </w:t>
      </w:r>
      <w:r w:rsidR="00C461F6">
        <w:rPr>
          <w:rFonts w:ascii="Verdana" w:eastAsia="Arial" w:hAnsi="Verdana" w:cs="Arial"/>
          <w:sz w:val="20"/>
          <w:szCs w:val="20"/>
        </w:rPr>
        <w:t>z</w:t>
      </w:r>
      <w:r w:rsidR="00FB4302" w:rsidRPr="00C461F6">
        <w:rPr>
          <w:rFonts w:ascii="Verdana" w:eastAsia="Arial" w:hAnsi="Verdana" w:cs="Arial"/>
          <w:sz w:val="20"/>
          <w:szCs w:val="20"/>
        </w:rPr>
        <w:t>a ustrezne štejejo tudi objave</w:t>
      </w:r>
      <w:r w:rsidR="00C461F6">
        <w:rPr>
          <w:rFonts w:ascii="Verdana" w:eastAsia="Arial" w:hAnsi="Verdana" w:cs="Arial"/>
          <w:sz w:val="20"/>
          <w:szCs w:val="20"/>
        </w:rPr>
        <w:t xml:space="preserve"> z interdisciplinarno</w:t>
      </w:r>
      <w:r w:rsidR="00FB4302" w:rsidRPr="00C461F6">
        <w:rPr>
          <w:rFonts w:ascii="Verdana" w:eastAsia="Arial" w:hAnsi="Verdana" w:cs="Arial"/>
          <w:sz w:val="20"/>
          <w:szCs w:val="20"/>
        </w:rPr>
        <w:t xml:space="preserve"> vsebin</w:t>
      </w:r>
      <w:r w:rsidR="00C461F6">
        <w:rPr>
          <w:rFonts w:ascii="Verdana" w:eastAsia="Arial" w:hAnsi="Verdana" w:cs="Arial"/>
          <w:sz w:val="20"/>
          <w:szCs w:val="20"/>
        </w:rPr>
        <w:t>o,</w:t>
      </w:r>
      <w:r w:rsidR="00FB4302" w:rsidRPr="00C461F6">
        <w:rPr>
          <w:rFonts w:ascii="Verdana" w:eastAsia="Arial" w:hAnsi="Verdana" w:cs="Arial"/>
          <w:sz w:val="20"/>
          <w:szCs w:val="20"/>
        </w:rPr>
        <w:t xml:space="preserve"> </w:t>
      </w:r>
      <w:r w:rsidR="00C461F6">
        <w:rPr>
          <w:rFonts w:ascii="Verdana" w:eastAsia="Arial" w:hAnsi="Verdana" w:cs="Arial"/>
          <w:sz w:val="20"/>
          <w:szCs w:val="20"/>
        </w:rPr>
        <w:t xml:space="preserve">ki </w:t>
      </w:r>
      <w:r w:rsidR="00FB4302" w:rsidRPr="00C461F6">
        <w:rPr>
          <w:rFonts w:ascii="Verdana" w:eastAsia="Arial" w:hAnsi="Verdana" w:cs="Arial"/>
          <w:sz w:val="20"/>
          <w:szCs w:val="20"/>
        </w:rPr>
        <w:t>dokazano prispevajo k področju izvolitve,</w:t>
      </w:r>
      <w:r w:rsidR="00C461F6">
        <w:rPr>
          <w:rFonts w:ascii="Verdana" w:eastAsia="Arial" w:hAnsi="Verdana" w:cs="Arial"/>
          <w:sz w:val="20"/>
          <w:szCs w:val="20"/>
        </w:rPr>
        <w:t xml:space="preserve"> kar mora</w:t>
      </w:r>
      <w:r w:rsidR="00FB4302" w:rsidRPr="00C461F6">
        <w:rPr>
          <w:rFonts w:ascii="Verdana" w:eastAsia="Arial" w:hAnsi="Verdana" w:cs="Arial"/>
          <w:sz w:val="20"/>
          <w:szCs w:val="20"/>
        </w:rPr>
        <w:t xml:space="preserve"> kandidat utemeljiti</w:t>
      </w:r>
      <w:r w:rsidR="00D15883" w:rsidRPr="00C461F6">
        <w:rPr>
          <w:rFonts w:ascii="Verdana" w:eastAsia="Arial" w:hAnsi="Verdana" w:cs="Arial"/>
          <w:sz w:val="20"/>
          <w:szCs w:val="20"/>
        </w:rPr>
        <w:t>;</w:t>
      </w:r>
      <w:r w:rsidR="00FB4302" w:rsidRPr="00C461F6">
        <w:rPr>
          <w:rFonts w:ascii="Verdana" w:eastAsia="Arial" w:hAnsi="Verdana" w:cs="Arial"/>
          <w:sz w:val="20"/>
          <w:szCs w:val="20"/>
        </w:rPr>
        <w:t xml:space="preserve"> </w:t>
      </w:r>
    </w:p>
    <w:p w14:paraId="01AB052A" w14:textId="72895198" w:rsidR="00D15883" w:rsidRPr="00C461F6" w:rsidRDefault="00DF63E8" w:rsidP="00B32D2C">
      <w:pPr>
        <w:pStyle w:val="zamik"/>
        <w:numPr>
          <w:ilvl w:val="0"/>
          <w:numId w:val="6"/>
        </w:numPr>
        <w:spacing w:before="210" w:after="210"/>
        <w:jc w:val="both"/>
        <w:rPr>
          <w:rFonts w:ascii="Verdana" w:eastAsia="Arial" w:hAnsi="Verdana" w:cs="Arial"/>
          <w:sz w:val="20"/>
          <w:szCs w:val="20"/>
        </w:rPr>
      </w:pPr>
      <w:r>
        <w:rPr>
          <w:rFonts w:ascii="Verdana" w:eastAsia="Arial" w:hAnsi="Verdana" w:cs="Arial"/>
          <w:sz w:val="20"/>
          <w:szCs w:val="20"/>
        </w:rPr>
        <w:t>mora biti</w:t>
      </w:r>
      <w:r w:rsidR="00C461F6" w:rsidRPr="00C461F6">
        <w:rPr>
          <w:rFonts w:ascii="Verdana" w:eastAsia="Arial" w:hAnsi="Verdana" w:cs="Arial"/>
          <w:sz w:val="20"/>
          <w:szCs w:val="20"/>
        </w:rPr>
        <w:t xml:space="preserve"> k</w:t>
      </w:r>
      <w:r w:rsidR="00691EC1" w:rsidRPr="00C461F6">
        <w:rPr>
          <w:rFonts w:ascii="Verdana" w:eastAsia="Arial" w:hAnsi="Verdana" w:cs="Arial"/>
          <w:sz w:val="20"/>
          <w:szCs w:val="20"/>
        </w:rPr>
        <w:t xml:space="preserve">andidat </w:t>
      </w:r>
      <w:r>
        <w:rPr>
          <w:rFonts w:ascii="Verdana" w:eastAsia="Arial" w:hAnsi="Verdana" w:cs="Arial"/>
          <w:sz w:val="20"/>
          <w:szCs w:val="20"/>
        </w:rPr>
        <w:t xml:space="preserve">njihov </w:t>
      </w:r>
      <w:r w:rsidR="00221625" w:rsidRPr="00C461F6">
        <w:rPr>
          <w:rFonts w:ascii="Verdana" w:eastAsia="Arial" w:hAnsi="Verdana" w:cs="Arial"/>
          <w:sz w:val="20"/>
          <w:szCs w:val="20"/>
        </w:rPr>
        <w:t>prvi ali vodilni avtor</w:t>
      </w:r>
      <w:r w:rsidR="00C461F6" w:rsidRPr="00C461F6">
        <w:rPr>
          <w:rFonts w:ascii="Verdana" w:eastAsia="Arial" w:hAnsi="Verdana" w:cs="Arial"/>
          <w:sz w:val="20"/>
          <w:szCs w:val="20"/>
        </w:rPr>
        <w:t>;</w:t>
      </w:r>
      <w:r w:rsidR="00C461F6">
        <w:rPr>
          <w:rFonts w:ascii="Verdana" w:eastAsia="Arial" w:hAnsi="Verdana" w:cs="Arial"/>
          <w:sz w:val="20"/>
          <w:szCs w:val="20"/>
        </w:rPr>
        <w:t xml:space="preserve"> č</w:t>
      </w:r>
      <w:r w:rsidR="00D15883" w:rsidRPr="00C461F6">
        <w:rPr>
          <w:rFonts w:ascii="Verdana" w:eastAsia="Arial" w:hAnsi="Verdana" w:cs="Arial"/>
          <w:sz w:val="20"/>
          <w:szCs w:val="20"/>
        </w:rPr>
        <w:t>e iz objave ni razvidno</w:t>
      </w:r>
      <w:r w:rsidR="007C16E6" w:rsidRPr="00C461F6">
        <w:rPr>
          <w:rFonts w:ascii="Verdana" w:eastAsia="Arial" w:hAnsi="Verdana" w:cs="Arial"/>
          <w:sz w:val="20"/>
          <w:szCs w:val="20"/>
        </w:rPr>
        <w:t>,</w:t>
      </w:r>
      <w:r w:rsidR="00D15883" w:rsidRPr="00C461F6">
        <w:rPr>
          <w:rFonts w:ascii="Verdana" w:eastAsia="Arial" w:hAnsi="Verdana" w:cs="Arial"/>
          <w:sz w:val="20"/>
          <w:szCs w:val="20"/>
        </w:rPr>
        <w:t xml:space="preserve"> kdo je prvi oziroma vodilni avtor </w:t>
      </w:r>
      <w:r w:rsidR="00C461F6">
        <w:rPr>
          <w:rFonts w:ascii="Verdana" w:eastAsia="Arial" w:hAnsi="Verdana" w:cs="Arial"/>
          <w:sz w:val="20"/>
          <w:szCs w:val="20"/>
        </w:rPr>
        <w:t>(</w:t>
      </w:r>
      <w:r w:rsidR="00D15883" w:rsidRPr="00C461F6">
        <w:rPr>
          <w:rFonts w:ascii="Verdana" w:eastAsia="Arial" w:hAnsi="Verdana" w:cs="Arial"/>
          <w:sz w:val="20"/>
          <w:szCs w:val="20"/>
        </w:rPr>
        <w:t>npr. če so avtorji navedeni po abecednem vrstnem redu</w:t>
      </w:r>
      <w:r w:rsidR="00C461F6">
        <w:rPr>
          <w:rFonts w:ascii="Verdana" w:eastAsia="Arial" w:hAnsi="Verdana" w:cs="Arial"/>
          <w:sz w:val="20"/>
          <w:szCs w:val="20"/>
        </w:rPr>
        <w:t>)</w:t>
      </w:r>
      <w:r w:rsidR="00D15883" w:rsidRPr="00C461F6">
        <w:rPr>
          <w:rFonts w:ascii="Verdana" w:eastAsia="Arial" w:hAnsi="Verdana" w:cs="Arial"/>
          <w:sz w:val="20"/>
          <w:szCs w:val="20"/>
        </w:rPr>
        <w:t>, mora kandidat predložiti dokazilo, ki potrjuje prvo ali vodilno avtorstvo.</w:t>
      </w:r>
    </w:p>
    <w:p w14:paraId="4AA0E735" w14:textId="77777777" w:rsidR="00D15883" w:rsidRPr="00C00F54" w:rsidRDefault="00D15883" w:rsidP="00D15883">
      <w:pPr>
        <w:pStyle w:val="zamik"/>
        <w:spacing w:before="210" w:after="210"/>
        <w:ind w:left="720" w:firstLine="0"/>
        <w:jc w:val="both"/>
        <w:rPr>
          <w:rFonts w:ascii="Verdana" w:eastAsia="Arial" w:hAnsi="Verdana" w:cs="Arial"/>
          <w:sz w:val="20"/>
          <w:szCs w:val="20"/>
        </w:rPr>
      </w:pPr>
    </w:p>
    <w:p w14:paraId="7EF3F684" w14:textId="77777777" w:rsidR="00D93D45" w:rsidRPr="00C00F54" w:rsidRDefault="00AA7E75">
      <w:pPr>
        <w:pStyle w:val="center"/>
        <w:pBdr>
          <w:top w:val="none" w:sz="0" w:space="24" w:color="auto"/>
        </w:pBdr>
        <w:spacing w:before="210" w:after="210"/>
        <w:rPr>
          <w:rFonts w:ascii="Verdana" w:eastAsia="Arial" w:hAnsi="Verdana" w:cs="Arial"/>
          <w:caps/>
          <w:sz w:val="20"/>
          <w:szCs w:val="20"/>
        </w:rPr>
      </w:pPr>
      <w:r w:rsidRPr="00C00F54">
        <w:rPr>
          <w:rFonts w:ascii="Verdana" w:eastAsia="Arial" w:hAnsi="Verdana" w:cs="Arial"/>
          <w:caps/>
          <w:sz w:val="20"/>
          <w:szCs w:val="20"/>
        </w:rPr>
        <w:t>IV. PREHODNE IN KONČNE DOLOČBE</w:t>
      </w:r>
    </w:p>
    <w:p w14:paraId="7045307E" w14:textId="46734E64" w:rsidR="00D93D45" w:rsidRPr="00C00F54" w:rsidRDefault="00AA7E75">
      <w:pPr>
        <w:pStyle w:val="center"/>
        <w:pBdr>
          <w:top w:val="none" w:sz="0" w:space="10" w:color="auto"/>
        </w:pBdr>
        <w:spacing w:before="210" w:after="210"/>
        <w:rPr>
          <w:rFonts w:ascii="Verdana" w:eastAsia="Arial" w:hAnsi="Verdana" w:cs="Arial"/>
          <w:b/>
          <w:bCs/>
          <w:sz w:val="20"/>
          <w:szCs w:val="20"/>
        </w:rPr>
      </w:pPr>
      <w:r w:rsidRPr="00C00F54">
        <w:rPr>
          <w:rFonts w:ascii="Verdana" w:eastAsia="Arial" w:hAnsi="Verdana" w:cs="Arial"/>
          <w:b/>
          <w:bCs/>
          <w:sz w:val="20"/>
          <w:szCs w:val="20"/>
        </w:rPr>
        <w:lastRenderedPageBreak/>
        <w:t>1</w:t>
      </w:r>
      <w:r w:rsidR="001F57B4" w:rsidRPr="00C00F54">
        <w:rPr>
          <w:rFonts w:ascii="Verdana" w:eastAsia="Arial" w:hAnsi="Verdana" w:cs="Arial"/>
          <w:b/>
          <w:bCs/>
          <w:sz w:val="20"/>
          <w:szCs w:val="20"/>
        </w:rPr>
        <w:t>4</w:t>
      </w:r>
      <w:r w:rsidRPr="00C00F54">
        <w:rPr>
          <w:rFonts w:ascii="Verdana" w:eastAsia="Arial" w:hAnsi="Verdana" w:cs="Arial"/>
          <w:b/>
          <w:bCs/>
          <w:sz w:val="20"/>
          <w:szCs w:val="20"/>
        </w:rPr>
        <w:t>. člen</w:t>
      </w:r>
    </w:p>
    <w:p w14:paraId="29624C6F" w14:textId="77777777" w:rsidR="00D93D45" w:rsidRPr="00C00F54" w:rsidRDefault="00AA7E75">
      <w:pPr>
        <w:pStyle w:val="center"/>
        <w:pBdr>
          <w:top w:val="none" w:sz="0" w:space="10" w:color="auto"/>
        </w:pBdr>
        <w:spacing w:before="210" w:after="210"/>
        <w:rPr>
          <w:rFonts w:ascii="Verdana" w:eastAsia="Arial" w:hAnsi="Verdana" w:cs="Arial"/>
          <w:b/>
          <w:bCs/>
          <w:sz w:val="20"/>
          <w:szCs w:val="20"/>
        </w:rPr>
      </w:pPr>
      <w:r w:rsidRPr="00C00F54">
        <w:rPr>
          <w:rFonts w:ascii="Verdana" w:eastAsia="Arial" w:hAnsi="Verdana" w:cs="Arial"/>
          <w:b/>
          <w:bCs/>
          <w:sz w:val="20"/>
          <w:szCs w:val="20"/>
        </w:rPr>
        <w:t>(začetek veljavnosti in uporabe)</w:t>
      </w:r>
    </w:p>
    <w:p w14:paraId="3B1AFF23" w14:textId="50D8E063" w:rsidR="00D93D45" w:rsidRPr="00C00F54" w:rsidRDefault="00AA7E75">
      <w:pPr>
        <w:pStyle w:val="zamik"/>
        <w:spacing w:before="210" w:after="210"/>
        <w:jc w:val="both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>Z dnem začetka veljavnosti tega akta prenehajo veljati Minimalni standardi za izvolitev v nazive</w:t>
      </w:r>
      <w:r w:rsidR="00F55A42" w:rsidRPr="00C00F54">
        <w:rPr>
          <w:rFonts w:ascii="Verdana" w:eastAsia="Arial" w:hAnsi="Verdana" w:cs="Arial"/>
          <w:sz w:val="20"/>
          <w:szCs w:val="20"/>
        </w:rPr>
        <w:t xml:space="preserve"> visokošolskih učiteljev, znanstvenih delavcev in visokošolskih sodelavcev na visokošolskih zavodih</w:t>
      </w:r>
      <w:r w:rsidRPr="00C00F54">
        <w:rPr>
          <w:rFonts w:ascii="Verdana" w:eastAsia="Arial" w:hAnsi="Verdana" w:cs="Arial"/>
          <w:sz w:val="20"/>
          <w:szCs w:val="20"/>
        </w:rPr>
        <w:t xml:space="preserve"> (Uradni list RS</w:t>
      </w:r>
      <w:r w:rsidR="00F55A42" w:rsidRPr="00C00F54">
        <w:rPr>
          <w:rFonts w:ascii="Verdana" w:eastAsia="Arial" w:hAnsi="Verdana" w:cs="Arial"/>
          <w:sz w:val="20"/>
          <w:szCs w:val="20"/>
        </w:rPr>
        <w:t xml:space="preserve">, </w:t>
      </w:r>
      <w:r w:rsidR="001B6F0A" w:rsidRPr="00C00F54">
        <w:rPr>
          <w:rFonts w:ascii="Verdana" w:eastAsia="Arial" w:hAnsi="Verdana" w:cs="Arial"/>
          <w:sz w:val="20"/>
          <w:szCs w:val="20"/>
        </w:rPr>
        <w:t>44/24).</w:t>
      </w:r>
    </w:p>
    <w:p w14:paraId="15BAC021" w14:textId="29BF955C" w:rsidR="00D93D45" w:rsidRPr="00D15883" w:rsidRDefault="00AA7E75">
      <w:pPr>
        <w:pStyle w:val="zamik"/>
        <w:spacing w:before="210" w:after="210"/>
        <w:jc w:val="both"/>
        <w:rPr>
          <w:rFonts w:ascii="Verdana" w:eastAsia="Arial" w:hAnsi="Verdana" w:cs="Arial"/>
          <w:sz w:val="20"/>
          <w:szCs w:val="20"/>
        </w:rPr>
      </w:pPr>
      <w:r w:rsidRPr="00C00F54">
        <w:rPr>
          <w:rFonts w:ascii="Verdana" w:eastAsia="Arial" w:hAnsi="Verdana" w:cs="Arial"/>
          <w:sz w:val="20"/>
          <w:szCs w:val="20"/>
        </w:rPr>
        <w:t>Ta akt začne veljati petnajsti dan po objavi v Uradnem listu Republike Slovenije</w:t>
      </w:r>
      <w:r w:rsidR="00946EA0" w:rsidRPr="00C00F54">
        <w:rPr>
          <w:rFonts w:ascii="Verdana" w:eastAsia="Arial" w:hAnsi="Verdana" w:cs="Arial"/>
          <w:sz w:val="20"/>
          <w:szCs w:val="20"/>
        </w:rPr>
        <w:t>.</w:t>
      </w:r>
    </w:p>
    <w:p w14:paraId="702A8288" w14:textId="2DCDF7E3" w:rsidR="00D93D45" w:rsidRPr="00D15883" w:rsidRDefault="00D93D45" w:rsidP="00B14702">
      <w:pPr>
        <w:ind w:left="5040" w:firstLine="720"/>
        <w:rPr>
          <w:rFonts w:ascii="Verdana" w:eastAsia="Arial" w:hAnsi="Verdana" w:cs="Arial"/>
          <w:sz w:val="20"/>
          <w:szCs w:val="20"/>
        </w:rPr>
      </w:pPr>
    </w:p>
    <w:p w14:paraId="29DE965E" w14:textId="77777777" w:rsidR="00A77B3E" w:rsidRDefault="00A77B3E">
      <w:pPr>
        <w:rPr>
          <w:rFonts w:ascii="Verdana" w:hAnsi="Verdana"/>
          <w:sz w:val="20"/>
          <w:szCs w:val="20"/>
        </w:rPr>
      </w:pPr>
    </w:p>
    <w:p w14:paraId="456E4FC7" w14:textId="23382E43" w:rsidR="00150F40" w:rsidRDefault="00150F4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Št. 0072-6/2010/87</w:t>
      </w:r>
    </w:p>
    <w:p w14:paraId="7B5AC9C6" w14:textId="77777777" w:rsidR="00150F40" w:rsidRDefault="00150F40">
      <w:pPr>
        <w:rPr>
          <w:rFonts w:ascii="Verdana" w:hAnsi="Verdana"/>
          <w:sz w:val="20"/>
          <w:szCs w:val="20"/>
        </w:rPr>
      </w:pPr>
    </w:p>
    <w:p w14:paraId="2307224C" w14:textId="7C0CCC14" w:rsidR="00150F40" w:rsidRDefault="00150F4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Ljubljana, dne 29. januarja 2026</w:t>
      </w:r>
    </w:p>
    <w:p w14:paraId="45BE80DC" w14:textId="77777777" w:rsidR="00150F40" w:rsidRDefault="00150F40">
      <w:pPr>
        <w:rPr>
          <w:rFonts w:ascii="Verdana" w:hAnsi="Verdana"/>
          <w:sz w:val="20"/>
          <w:szCs w:val="20"/>
        </w:rPr>
      </w:pPr>
    </w:p>
    <w:p w14:paraId="6D135792" w14:textId="77777777" w:rsidR="00150F40" w:rsidRPr="00693876" w:rsidRDefault="00150F40" w:rsidP="00150F40">
      <w:pPr>
        <w:ind w:left="5760" w:firstLine="720"/>
        <w:rPr>
          <w:rFonts w:ascii="Verdana" w:hAnsi="Verdana"/>
          <w:sz w:val="20"/>
          <w:szCs w:val="20"/>
        </w:rPr>
      </w:pPr>
      <w:r w:rsidRPr="00693876">
        <w:rPr>
          <w:rFonts w:ascii="Verdana" w:hAnsi="Verdana"/>
          <w:sz w:val="20"/>
          <w:szCs w:val="20"/>
        </w:rPr>
        <w:t xml:space="preserve">Dr. Boris Dular </w:t>
      </w:r>
    </w:p>
    <w:p w14:paraId="1A136936" w14:textId="77777777" w:rsidR="00150F40" w:rsidRPr="00693876" w:rsidRDefault="00150F40" w:rsidP="00150F40">
      <w:pPr>
        <w:ind w:left="5760" w:firstLine="720"/>
        <w:rPr>
          <w:rFonts w:ascii="Verdana" w:hAnsi="Verdana"/>
          <w:sz w:val="20"/>
          <w:szCs w:val="20"/>
        </w:rPr>
      </w:pPr>
      <w:r w:rsidRPr="00693876">
        <w:rPr>
          <w:rFonts w:ascii="Verdana" w:hAnsi="Verdana"/>
          <w:sz w:val="20"/>
          <w:szCs w:val="20"/>
        </w:rPr>
        <w:t xml:space="preserve">predsednik sveta  </w:t>
      </w:r>
    </w:p>
    <w:p w14:paraId="75B8091E" w14:textId="77777777" w:rsidR="00150F40" w:rsidRPr="00693876" w:rsidRDefault="00150F40" w:rsidP="00150F40">
      <w:pPr>
        <w:ind w:left="5040"/>
        <w:rPr>
          <w:rFonts w:ascii="Verdana" w:hAnsi="Verdana"/>
          <w:sz w:val="20"/>
          <w:szCs w:val="20"/>
        </w:rPr>
      </w:pPr>
      <w:r w:rsidRPr="00693876">
        <w:rPr>
          <w:rFonts w:ascii="Verdana" w:hAnsi="Verdana"/>
          <w:sz w:val="20"/>
          <w:szCs w:val="20"/>
        </w:rPr>
        <w:t>Nacionalne agencije Republike Slovenije</w:t>
      </w:r>
    </w:p>
    <w:p w14:paraId="3042AF32" w14:textId="77777777" w:rsidR="00150F40" w:rsidRPr="00693876" w:rsidRDefault="00150F40" w:rsidP="00150F40">
      <w:pPr>
        <w:ind w:left="5040" w:firstLine="720"/>
        <w:rPr>
          <w:rFonts w:ascii="Verdana" w:hAnsi="Verdana"/>
          <w:sz w:val="20"/>
          <w:szCs w:val="20"/>
        </w:rPr>
      </w:pPr>
      <w:r w:rsidRPr="00693876">
        <w:rPr>
          <w:rFonts w:ascii="Verdana" w:hAnsi="Verdana"/>
          <w:sz w:val="20"/>
          <w:szCs w:val="20"/>
        </w:rPr>
        <w:t>za kakovost v visokem šolstvu</w:t>
      </w:r>
    </w:p>
    <w:p w14:paraId="4406C4AA" w14:textId="263C2991" w:rsidR="00150F40" w:rsidRPr="00D15883" w:rsidRDefault="00150F40" w:rsidP="00150F40">
      <w:pPr>
        <w:jc w:val="right"/>
        <w:rPr>
          <w:rFonts w:ascii="Verdana" w:hAnsi="Verdana"/>
          <w:sz w:val="20"/>
          <w:szCs w:val="20"/>
        </w:rPr>
      </w:pPr>
    </w:p>
    <w:sectPr w:rsidR="00150F40" w:rsidRPr="00D15883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5205C" w14:textId="77777777" w:rsidR="00E3242F" w:rsidRDefault="00E3242F" w:rsidP="00624755">
      <w:r>
        <w:separator/>
      </w:r>
    </w:p>
  </w:endnote>
  <w:endnote w:type="continuationSeparator" w:id="0">
    <w:p w14:paraId="2D038D53" w14:textId="77777777" w:rsidR="00E3242F" w:rsidRDefault="00E3242F" w:rsidP="0062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63905" w14:textId="77777777" w:rsidR="00E3242F" w:rsidRDefault="00E3242F" w:rsidP="00624755">
      <w:r>
        <w:separator/>
      </w:r>
    </w:p>
  </w:footnote>
  <w:footnote w:type="continuationSeparator" w:id="0">
    <w:p w14:paraId="5878070F" w14:textId="77777777" w:rsidR="00E3242F" w:rsidRDefault="00E3242F" w:rsidP="00624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5573D" w14:textId="57F86B4D" w:rsidR="00624755" w:rsidRDefault="00624755">
    <w:pPr>
      <w:pStyle w:val="Glava"/>
    </w:pPr>
    <w:r>
      <w:tab/>
    </w:r>
    <w:r>
      <w:tab/>
    </w:r>
  </w:p>
  <w:p w14:paraId="2D3ACDFF" w14:textId="30976C60" w:rsidR="00624755" w:rsidRDefault="0062475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701CB"/>
    <w:multiLevelType w:val="hybridMultilevel"/>
    <w:tmpl w:val="D3586FAE"/>
    <w:lvl w:ilvl="0" w:tplc="B8D69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C5391"/>
    <w:multiLevelType w:val="hybridMultilevel"/>
    <w:tmpl w:val="6AFE1118"/>
    <w:lvl w:ilvl="0" w:tplc="042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94713"/>
    <w:multiLevelType w:val="hybridMultilevel"/>
    <w:tmpl w:val="9BE88018"/>
    <w:lvl w:ilvl="0" w:tplc="B8D69C62">
      <w:start w:val="1"/>
      <w:numFmt w:val="bullet"/>
      <w:lvlText w:val=""/>
      <w:lvlJc w:val="left"/>
      <w:pPr>
        <w:ind w:left="72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CA2DB8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DAE3C6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E6A6BA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2ADB5A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AB91C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AA5AFA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F2E726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88565A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8C566D"/>
    <w:multiLevelType w:val="hybridMultilevel"/>
    <w:tmpl w:val="F1D64484"/>
    <w:lvl w:ilvl="0" w:tplc="B8D69C62">
      <w:start w:val="1"/>
      <w:numFmt w:val="bullet"/>
      <w:lvlText w:val=""/>
      <w:lvlJc w:val="left"/>
      <w:pPr>
        <w:ind w:left="739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783FAC">
      <w:start w:val="1"/>
      <w:numFmt w:val="lowerLetter"/>
      <w:lvlText w:val="%2"/>
      <w:lvlJc w:val="left"/>
      <w:pPr>
        <w:ind w:left="1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D43600">
      <w:start w:val="1"/>
      <w:numFmt w:val="lowerRoman"/>
      <w:lvlText w:val="%3"/>
      <w:lvlJc w:val="left"/>
      <w:pPr>
        <w:ind w:left="2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0A5F54">
      <w:start w:val="1"/>
      <w:numFmt w:val="decimal"/>
      <w:lvlText w:val="%4"/>
      <w:lvlJc w:val="left"/>
      <w:pPr>
        <w:ind w:left="2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8E5A84">
      <w:start w:val="1"/>
      <w:numFmt w:val="lowerLetter"/>
      <w:lvlText w:val="%5"/>
      <w:lvlJc w:val="left"/>
      <w:pPr>
        <w:ind w:left="3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D2682A">
      <w:start w:val="1"/>
      <w:numFmt w:val="lowerRoman"/>
      <w:lvlText w:val="%6"/>
      <w:lvlJc w:val="left"/>
      <w:pPr>
        <w:ind w:left="4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94731A">
      <w:start w:val="1"/>
      <w:numFmt w:val="decimal"/>
      <w:lvlText w:val="%7"/>
      <w:lvlJc w:val="left"/>
      <w:pPr>
        <w:ind w:left="5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C26900">
      <w:start w:val="1"/>
      <w:numFmt w:val="lowerLetter"/>
      <w:lvlText w:val="%8"/>
      <w:lvlJc w:val="left"/>
      <w:pPr>
        <w:ind w:left="5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685FC2">
      <w:start w:val="1"/>
      <w:numFmt w:val="lowerRoman"/>
      <w:lvlText w:val="%9"/>
      <w:lvlJc w:val="left"/>
      <w:pPr>
        <w:ind w:left="6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D00746"/>
    <w:multiLevelType w:val="hybridMultilevel"/>
    <w:tmpl w:val="EE1430E8"/>
    <w:lvl w:ilvl="0" w:tplc="14B60862">
      <w:numFmt w:val="bullet"/>
      <w:lvlText w:val="-"/>
      <w:lvlJc w:val="left"/>
      <w:pPr>
        <w:ind w:left="73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 w15:restartNumberingAfterBreak="0">
    <w:nsid w:val="7388742F"/>
    <w:multiLevelType w:val="hybridMultilevel"/>
    <w:tmpl w:val="93221682"/>
    <w:lvl w:ilvl="0" w:tplc="B8D69C62">
      <w:start w:val="1"/>
      <w:numFmt w:val="bullet"/>
      <w:lvlText w:val=""/>
      <w:lvlJc w:val="left"/>
      <w:pPr>
        <w:ind w:left="76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281BE0">
      <w:start w:val="1"/>
      <w:numFmt w:val="lowerLetter"/>
      <w:lvlText w:val="%2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DA4FFE">
      <w:start w:val="1"/>
      <w:numFmt w:val="lowerRoman"/>
      <w:lvlText w:val="%3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21E16">
      <w:start w:val="1"/>
      <w:numFmt w:val="decimal"/>
      <w:lvlText w:val="%4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E49374">
      <w:start w:val="1"/>
      <w:numFmt w:val="lowerLetter"/>
      <w:lvlText w:val="%5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EE780E">
      <w:start w:val="1"/>
      <w:numFmt w:val="lowerRoman"/>
      <w:lvlText w:val="%6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D600F8">
      <w:start w:val="1"/>
      <w:numFmt w:val="decimal"/>
      <w:lvlText w:val="%7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9AAFD2">
      <w:start w:val="1"/>
      <w:numFmt w:val="lowerLetter"/>
      <w:lvlText w:val="%8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2274B4">
      <w:start w:val="1"/>
      <w:numFmt w:val="lowerRoman"/>
      <w:lvlText w:val="%9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1053A2"/>
    <w:multiLevelType w:val="hybridMultilevel"/>
    <w:tmpl w:val="AF3C32D6"/>
    <w:lvl w:ilvl="0" w:tplc="B8D69C62">
      <w:start w:val="1"/>
      <w:numFmt w:val="bullet"/>
      <w:lvlText w:val="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928BE4">
      <w:start w:val="1"/>
      <w:numFmt w:val="lowerLetter"/>
      <w:lvlText w:val="%2"/>
      <w:lvlJc w:val="left"/>
      <w:pPr>
        <w:ind w:left="1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4A654E">
      <w:start w:val="1"/>
      <w:numFmt w:val="lowerRoman"/>
      <w:lvlText w:val="%3"/>
      <w:lvlJc w:val="left"/>
      <w:pPr>
        <w:ind w:left="2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DA003C">
      <w:start w:val="1"/>
      <w:numFmt w:val="decimal"/>
      <w:lvlText w:val="%4"/>
      <w:lvlJc w:val="left"/>
      <w:pPr>
        <w:ind w:left="2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248210">
      <w:start w:val="1"/>
      <w:numFmt w:val="lowerLetter"/>
      <w:lvlText w:val="%5"/>
      <w:lvlJc w:val="left"/>
      <w:pPr>
        <w:ind w:left="3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60644E">
      <w:start w:val="1"/>
      <w:numFmt w:val="lowerRoman"/>
      <w:lvlText w:val="%6"/>
      <w:lvlJc w:val="left"/>
      <w:pPr>
        <w:ind w:left="4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C456A8">
      <w:start w:val="1"/>
      <w:numFmt w:val="decimal"/>
      <w:lvlText w:val="%7"/>
      <w:lvlJc w:val="left"/>
      <w:pPr>
        <w:ind w:left="5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FA716C">
      <w:start w:val="1"/>
      <w:numFmt w:val="lowerLetter"/>
      <w:lvlText w:val="%8"/>
      <w:lvlJc w:val="left"/>
      <w:pPr>
        <w:ind w:left="5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8C32DE">
      <w:start w:val="1"/>
      <w:numFmt w:val="lowerRoman"/>
      <w:lvlText w:val="%9"/>
      <w:lvlJc w:val="left"/>
      <w:pPr>
        <w:ind w:left="6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456162">
    <w:abstractNumId w:val="1"/>
  </w:num>
  <w:num w:numId="2" w16cid:durableId="969437512">
    <w:abstractNumId w:val="6"/>
  </w:num>
  <w:num w:numId="3" w16cid:durableId="408357104">
    <w:abstractNumId w:val="5"/>
  </w:num>
  <w:num w:numId="4" w16cid:durableId="1718312061">
    <w:abstractNumId w:val="2"/>
  </w:num>
  <w:num w:numId="5" w16cid:durableId="888420861">
    <w:abstractNumId w:val="3"/>
  </w:num>
  <w:num w:numId="6" w16cid:durableId="76951250">
    <w:abstractNumId w:val="0"/>
  </w:num>
  <w:num w:numId="7" w16cid:durableId="21255365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3645"/>
    <w:rsid w:val="000309EF"/>
    <w:rsid w:val="00032325"/>
    <w:rsid w:val="0005030C"/>
    <w:rsid w:val="0005702B"/>
    <w:rsid w:val="00057850"/>
    <w:rsid w:val="0008483C"/>
    <w:rsid w:val="00084D6C"/>
    <w:rsid w:val="000B2E06"/>
    <w:rsid w:val="000C1745"/>
    <w:rsid w:val="000D6650"/>
    <w:rsid w:val="000E7DC2"/>
    <w:rsid w:val="000F208A"/>
    <w:rsid w:val="00115EC5"/>
    <w:rsid w:val="001216AD"/>
    <w:rsid w:val="00121C99"/>
    <w:rsid w:val="0012288E"/>
    <w:rsid w:val="00150F40"/>
    <w:rsid w:val="001648A1"/>
    <w:rsid w:val="001713F1"/>
    <w:rsid w:val="00182650"/>
    <w:rsid w:val="00190EBA"/>
    <w:rsid w:val="001A099A"/>
    <w:rsid w:val="001B6F0A"/>
    <w:rsid w:val="001D08E4"/>
    <w:rsid w:val="001D4780"/>
    <w:rsid w:val="001D7ABF"/>
    <w:rsid w:val="001E06E2"/>
    <w:rsid w:val="001E5BA2"/>
    <w:rsid w:val="001F54EE"/>
    <w:rsid w:val="001F57B4"/>
    <w:rsid w:val="002162BF"/>
    <w:rsid w:val="00221625"/>
    <w:rsid w:val="00225E13"/>
    <w:rsid w:val="00227037"/>
    <w:rsid w:val="002610B8"/>
    <w:rsid w:val="00276D6C"/>
    <w:rsid w:val="002A735E"/>
    <w:rsid w:val="002C5E75"/>
    <w:rsid w:val="002E1E96"/>
    <w:rsid w:val="002F33F5"/>
    <w:rsid w:val="003066FD"/>
    <w:rsid w:val="003109C0"/>
    <w:rsid w:val="003151E0"/>
    <w:rsid w:val="003219AC"/>
    <w:rsid w:val="003333BF"/>
    <w:rsid w:val="00341228"/>
    <w:rsid w:val="00354C9D"/>
    <w:rsid w:val="00361A71"/>
    <w:rsid w:val="00362D62"/>
    <w:rsid w:val="00375CA1"/>
    <w:rsid w:val="00386731"/>
    <w:rsid w:val="003874F0"/>
    <w:rsid w:val="003A3182"/>
    <w:rsid w:val="003A320D"/>
    <w:rsid w:val="003A7D3D"/>
    <w:rsid w:val="003B7DC9"/>
    <w:rsid w:val="003C47D8"/>
    <w:rsid w:val="003C5B2A"/>
    <w:rsid w:val="003E600D"/>
    <w:rsid w:val="003F1538"/>
    <w:rsid w:val="003F3338"/>
    <w:rsid w:val="00414FF3"/>
    <w:rsid w:val="00416940"/>
    <w:rsid w:val="00421E2B"/>
    <w:rsid w:val="00424D2E"/>
    <w:rsid w:val="00427369"/>
    <w:rsid w:val="00431FDE"/>
    <w:rsid w:val="00435C56"/>
    <w:rsid w:val="00437E04"/>
    <w:rsid w:val="00441A88"/>
    <w:rsid w:val="00457E98"/>
    <w:rsid w:val="00482FAF"/>
    <w:rsid w:val="004A4DD5"/>
    <w:rsid w:val="004A72DB"/>
    <w:rsid w:val="004B4ABD"/>
    <w:rsid w:val="004C0EB1"/>
    <w:rsid w:val="004D2BDE"/>
    <w:rsid w:val="004E58FC"/>
    <w:rsid w:val="004E66FF"/>
    <w:rsid w:val="004F15FC"/>
    <w:rsid w:val="004F57DA"/>
    <w:rsid w:val="005043E5"/>
    <w:rsid w:val="00514B37"/>
    <w:rsid w:val="00515686"/>
    <w:rsid w:val="0052553B"/>
    <w:rsid w:val="00534D12"/>
    <w:rsid w:val="00537A8D"/>
    <w:rsid w:val="00543755"/>
    <w:rsid w:val="005458D2"/>
    <w:rsid w:val="00545B33"/>
    <w:rsid w:val="00551642"/>
    <w:rsid w:val="0055225C"/>
    <w:rsid w:val="00562611"/>
    <w:rsid w:val="00574D1B"/>
    <w:rsid w:val="00582034"/>
    <w:rsid w:val="00584BAB"/>
    <w:rsid w:val="0058515B"/>
    <w:rsid w:val="00591B69"/>
    <w:rsid w:val="0059556F"/>
    <w:rsid w:val="005A4078"/>
    <w:rsid w:val="005F6C75"/>
    <w:rsid w:val="00601C5A"/>
    <w:rsid w:val="00603E81"/>
    <w:rsid w:val="00613FCB"/>
    <w:rsid w:val="00624755"/>
    <w:rsid w:val="00624E58"/>
    <w:rsid w:val="00632E01"/>
    <w:rsid w:val="0065488E"/>
    <w:rsid w:val="00662EF6"/>
    <w:rsid w:val="00665824"/>
    <w:rsid w:val="00670F2F"/>
    <w:rsid w:val="00677049"/>
    <w:rsid w:val="00680479"/>
    <w:rsid w:val="00691EC1"/>
    <w:rsid w:val="006A1C95"/>
    <w:rsid w:val="006A3ACD"/>
    <w:rsid w:val="006A6C3D"/>
    <w:rsid w:val="006B498B"/>
    <w:rsid w:val="006D63F1"/>
    <w:rsid w:val="006E6294"/>
    <w:rsid w:val="0075778C"/>
    <w:rsid w:val="00767EA6"/>
    <w:rsid w:val="00797758"/>
    <w:rsid w:val="007B1C01"/>
    <w:rsid w:val="007B48FF"/>
    <w:rsid w:val="007C16E6"/>
    <w:rsid w:val="007C2ADE"/>
    <w:rsid w:val="007C5440"/>
    <w:rsid w:val="007D031B"/>
    <w:rsid w:val="007D1456"/>
    <w:rsid w:val="007E6DF7"/>
    <w:rsid w:val="007F1DC0"/>
    <w:rsid w:val="007F315E"/>
    <w:rsid w:val="007F49D0"/>
    <w:rsid w:val="00800949"/>
    <w:rsid w:val="008062DB"/>
    <w:rsid w:val="00811E75"/>
    <w:rsid w:val="00831BFF"/>
    <w:rsid w:val="00836371"/>
    <w:rsid w:val="0084049E"/>
    <w:rsid w:val="0085264B"/>
    <w:rsid w:val="00864BE9"/>
    <w:rsid w:val="00870983"/>
    <w:rsid w:val="00881467"/>
    <w:rsid w:val="008923B3"/>
    <w:rsid w:val="00893CE2"/>
    <w:rsid w:val="008C20AC"/>
    <w:rsid w:val="008C3FF3"/>
    <w:rsid w:val="008F1934"/>
    <w:rsid w:val="008F3C3C"/>
    <w:rsid w:val="008F4932"/>
    <w:rsid w:val="008F64AD"/>
    <w:rsid w:val="00905C75"/>
    <w:rsid w:val="00906497"/>
    <w:rsid w:val="009231C3"/>
    <w:rsid w:val="00941C0C"/>
    <w:rsid w:val="00945809"/>
    <w:rsid w:val="009458EE"/>
    <w:rsid w:val="00946EA0"/>
    <w:rsid w:val="00955717"/>
    <w:rsid w:val="00970B60"/>
    <w:rsid w:val="00973A15"/>
    <w:rsid w:val="00974CD7"/>
    <w:rsid w:val="009776C4"/>
    <w:rsid w:val="00984FAF"/>
    <w:rsid w:val="009931EF"/>
    <w:rsid w:val="009B0D9D"/>
    <w:rsid w:val="009B7A41"/>
    <w:rsid w:val="009D098D"/>
    <w:rsid w:val="009D0FA5"/>
    <w:rsid w:val="009D5C8F"/>
    <w:rsid w:val="009E4943"/>
    <w:rsid w:val="009F4618"/>
    <w:rsid w:val="00A04A72"/>
    <w:rsid w:val="00A135C3"/>
    <w:rsid w:val="00A136D0"/>
    <w:rsid w:val="00A171DB"/>
    <w:rsid w:val="00A23ACB"/>
    <w:rsid w:val="00A24B8C"/>
    <w:rsid w:val="00A30537"/>
    <w:rsid w:val="00A32B91"/>
    <w:rsid w:val="00A372A2"/>
    <w:rsid w:val="00A47C53"/>
    <w:rsid w:val="00A51E35"/>
    <w:rsid w:val="00A53C85"/>
    <w:rsid w:val="00A61578"/>
    <w:rsid w:val="00A752AA"/>
    <w:rsid w:val="00A77B3E"/>
    <w:rsid w:val="00A822D4"/>
    <w:rsid w:val="00A84CC6"/>
    <w:rsid w:val="00A86D1B"/>
    <w:rsid w:val="00A97F16"/>
    <w:rsid w:val="00AA7E75"/>
    <w:rsid w:val="00AD07EF"/>
    <w:rsid w:val="00AE5BD7"/>
    <w:rsid w:val="00B07F46"/>
    <w:rsid w:val="00B14702"/>
    <w:rsid w:val="00B32D2C"/>
    <w:rsid w:val="00B63487"/>
    <w:rsid w:val="00B7292A"/>
    <w:rsid w:val="00B75CCB"/>
    <w:rsid w:val="00B976DC"/>
    <w:rsid w:val="00BA20AC"/>
    <w:rsid w:val="00BC5474"/>
    <w:rsid w:val="00BD735F"/>
    <w:rsid w:val="00BE1D1A"/>
    <w:rsid w:val="00BE4B0C"/>
    <w:rsid w:val="00BF46A2"/>
    <w:rsid w:val="00BF5F22"/>
    <w:rsid w:val="00C00F54"/>
    <w:rsid w:val="00C20786"/>
    <w:rsid w:val="00C26DE1"/>
    <w:rsid w:val="00C336B9"/>
    <w:rsid w:val="00C40430"/>
    <w:rsid w:val="00C41C89"/>
    <w:rsid w:val="00C45C79"/>
    <w:rsid w:val="00C461F6"/>
    <w:rsid w:val="00C55065"/>
    <w:rsid w:val="00C67150"/>
    <w:rsid w:val="00C723B7"/>
    <w:rsid w:val="00C727CA"/>
    <w:rsid w:val="00C76D99"/>
    <w:rsid w:val="00C82356"/>
    <w:rsid w:val="00CA2A55"/>
    <w:rsid w:val="00CC04F5"/>
    <w:rsid w:val="00CE60BF"/>
    <w:rsid w:val="00CF3722"/>
    <w:rsid w:val="00D0599A"/>
    <w:rsid w:val="00D07847"/>
    <w:rsid w:val="00D15883"/>
    <w:rsid w:val="00D253C7"/>
    <w:rsid w:val="00D4085D"/>
    <w:rsid w:val="00D46C28"/>
    <w:rsid w:val="00D70B1E"/>
    <w:rsid w:val="00D90F53"/>
    <w:rsid w:val="00D9353E"/>
    <w:rsid w:val="00D93D45"/>
    <w:rsid w:val="00D9634D"/>
    <w:rsid w:val="00DA0B81"/>
    <w:rsid w:val="00DA1728"/>
    <w:rsid w:val="00DA43D3"/>
    <w:rsid w:val="00DB2191"/>
    <w:rsid w:val="00DB2E0E"/>
    <w:rsid w:val="00DB7E62"/>
    <w:rsid w:val="00DC6B09"/>
    <w:rsid w:val="00DD3425"/>
    <w:rsid w:val="00DD70D2"/>
    <w:rsid w:val="00DF3BFA"/>
    <w:rsid w:val="00DF5388"/>
    <w:rsid w:val="00DF5631"/>
    <w:rsid w:val="00DF63E8"/>
    <w:rsid w:val="00E11721"/>
    <w:rsid w:val="00E11F5A"/>
    <w:rsid w:val="00E162C3"/>
    <w:rsid w:val="00E2632C"/>
    <w:rsid w:val="00E3242F"/>
    <w:rsid w:val="00E42B7D"/>
    <w:rsid w:val="00E704B0"/>
    <w:rsid w:val="00E76F1F"/>
    <w:rsid w:val="00E841A6"/>
    <w:rsid w:val="00E915FF"/>
    <w:rsid w:val="00E9409A"/>
    <w:rsid w:val="00E943C6"/>
    <w:rsid w:val="00E96543"/>
    <w:rsid w:val="00E96962"/>
    <w:rsid w:val="00E97F94"/>
    <w:rsid w:val="00EA5DA6"/>
    <w:rsid w:val="00EB43E1"/>
    <w:rsid w:val="00EC275B"/>
    <w:rsid w:val="00EC28AD"/>
    <w:rsid w:val="00EC4697"/>
    <w:rsid w:val="00ED1577"/>
    <w:rsid w:val="00EE3493"/>
    <w:rsid w:val="00F006E3"/>
    <w:rsid w:val="00F07167"/>
    <w:rsid w:val="00F12BE2"/>
    <w:rsid w:val="00F343CF"/>
    <w:rsid w:val="00F55A42"/>
    <w:rsid w:val="00F95201"/>
    <w:rsid w:val="00FB3369"/>
    <w:rsid w:val="00FB4302"/>
    <w:rsid w:val="00FD3607"/>
    <w:rsid w:val="00FE20BC"/>
    <w:rsid w:val="00FF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7E896D"/>
  <w15:docId w15:val="{2CC3844D-5155-4860-9609-136F25FE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mainText">
    <w:name w:val="mainText"/>
    <w:basedOn w:val="Navaden"/>
  </w:style>
  <w:style w:type="paragraph" w:customStyle="1" w:styleId="zamik">
    <w:name w:val="zamik"/>
    <w:basedOn w:val="Navaden"/>
    <w:pPr>
      <w:ind w:firstLine="1021"/>
    </w:pPr>
  </w:style>
  <w:style w:type="paragraph" w:customStyle="1" w:styleId="center">
    <w:name w:val="center"/>
    <w:basedOn w:val="Navaden"/>
    <w:pPr>
      <w:jc w:val="center"/>
    </w:pPr>
  </w:style>
  <w:style w:type="paragraph" w:customStyle="1" w:styleId="alineazaodstavkom">
    <w:name w:val="alinea_za_odstavkom"/>
    <w:basedOn w:val="Navaden"/>
    <w:pPr>
      <w:ind w:hanging="425"/>
      <w:jc w:val="both"/>
    </w:pPr>
  </w:style>
  <w:style w:type="paragraph" w:customStyle="1" w:styleId="crkovnatockazastevilcnotocko">
    <w:name w:val="crkovna_tocka_za_stevilcno_tocko"/>
    <w:basedOn w:val="Navaden"/>
    <w:pPr>
      <w:ind w:hanging="356"/>
      <w:jc w:val="both"/>
    </w:pPr>
  </w:style>
  <w:style w:type="paragraph" w:customStyle="1" w:styleId="alineazacrkovnotocko">
    <w:name w:val="alinea_za_crkovno_tocko"/>
    <w:basedOn w:val="Navaden"/>
    <w:pPr>
      <w:ind w:hanging="142"/>
      <w:jc w:val="both"/>
    </w:pPr>
  </w:style>
  <w:style w:type="paragraph" w:customStyle="1" w:styleId="evidencnastevilka">
    <w:name w:val="evidencna_stevilka"/>
    <w:basedOn w:val="Navaden"/>
    <w:pPr>
      <w:jc w:val="both"/>
    </w:pPr>
  </w:style>
  <w:style w:type="paragraph" w:customStyle="1" w:styleId="krajdatumsprejetja">
    <w:name w:val="kraj_datum_sprejetja"/>
    <w:basedOn w:val="Navaden"/>
  </w:style>
  <w:style w:type="paragraph" w:customStyle="1" w:styleId="podpisnik">
    <w:name w:val="podpisnik"/>
    <w:basedOn w:val="Navaden"/>
    <w:pPr>
      <w:jc w:val="center"/>
    </w:pPr>
  </w:style>
  <w:style w:type="paragraph" w:customStyle="1" w:styleId="p">
    <w:name w:val="p"/>
    <w:basedOn w:val="Navaden"/>
    <w:rPr>
      <w:sz w:val="21"/>
      <w:szCs w:val="21"/>
    </w:rPr>
  </w:style>
  <w:style w:type="paragraph" w:styleId="Revizija">
    <w:name w:val="Revision"/>
    <w:hidden/>
    <w:uiPriority w:val="99"/>
    <w:semiHidden/>
    <w:rsid w:val="004E58FC"/>
    <w:rPr>
      <w:sz w:val="24"/>
      <w:szCs w:val="24"/>
    </w:rPr>
  </w:style>
  <w:style w:type="character" w:styleId="Pripombasklic">
    <w:name w:val="annotation reference"/>
    <w:basedOn w:val="Privzetapisavaodstavka"/>
    <w:rsid w:val="00D0599A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D0599A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D0599A"/>
  </w:style>
  <w:style w:type="paragraph" w:styleId="Zadevapripombe">
    <w:name w:val="annotation subject"/>
    <w:basedOn w:val="Pripombabesedilo"/>
    <w:next w:val="Pripombabesedilo"/>
    <w:link w:val="ZadevapripombeZnak"/>
    <w:rsid w:val="00D0599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D0599A"/>
    <w:rPr>
      <w:b/>
      <w:bCs/>
    </w:rPr>
  </w:style>
  <w:style w:type="character" w:styleId="Hiperpovezava">
    <w:name w:val="Hyperlink"/>
    <w:basedOn w:val="Privzetapisavaodstavka"/>
    <w:rsid w:val="006D63F1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rsid w:val="0062475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24755"/>
    <w:rPr>
      <w:sz w:val="24"/>
      <w:szCs w:val="24"/>
      <w:lang w:val="sl-SI"/>
    </w:rPr>
  </w:style>
  <w:style w:type="paragraph" w:styleId="Noga">
    <w:name w:val="footer"/>
    <w:basedOn w:val="Navaden"/>
    <w:link w:val="NogaZnak"/>
    <w:rsid w:val="0062475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624755"/>
    <w:rPr>
      <w:sz w:val="24"/>
      <w:szCs w:val="24"/>
      <w:lang w:val="sl-SI"/>
    </w:rPr>
  </w:style>
  <w:style w:type="paragraph" w:styleId="Odstavekseznama">
    <w:name w:val="List Paragraph"/>
    <w:basedOn w:val="Navaden"/>
    <w:uiPriority w:val="34"/>
    <w:qFormat/>
    <w:rsid w:val="00E11F5A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unhideWhenUsed/>
    <w:rsid w:val="00A61578"/>
    <w:rPr>
      <w:rFonts w:ascii="Calibri" w:hAnsi="Calibri" w:cstheme="minorBidi"/>
      <w:kern w:val="2"/>
      <w:sz w:val="22"/>
      <w:szCs w:val="21"/>
      <w14:ligatures w14:val="standardContextual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A61578"/>
    <w:rPr>
      <w:rFonts w:ascii="Calibri" w:hAnsi="Calibri" w:cstheme="minorBidi"/>
      <w:kern w:val="2"/>
      <w:sz w:val="22"/>
      <w:szCs w:val="21"/>
      <w:lang w:val="sl-S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38056AE-A454-4481-AEEF-689F5B58B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3554</Words>
  <Characters>20263</Characters>
  <Application>Microsoft Office Word</Application>
  <DocSecurity>0</DocSecurity>
  <Lines>168</Lines>
  <Paragraphs>47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ANJP22 NPB0</vt:lpstr>
      <vt:lpstr/>
    </vt:vector>
  </TitlesOfParts>
  <Company/>
  <LinksUpToDate>false</LinksUpToDate>
  <CharactersWithSpaces>23770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ANJP22 NPB0</dc:title>
  <dc:creator>Mateja Bajuk Malešič</dc:creator>
  <cp:lastModifiedBy>Mateja Bajuk Malešič</cp:lastModifiedBy>
  <cp:revision>2</cp:revision>
  <dcterms:created xsi:type="dcterms:W3CDTF">2026-02-03T08:58:00Z</dcterms:created>
  <dcterms:modified xsi:type="dcterms:W3CDTF">2026-02-03T08:58:00Z</dcterms:modified>
</cp:coreProperties>
</file>