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29DC" w14:textId="04A5301F" w:rsidR="00D8711D" w:rsidRPr="007B72CF" w:rsidRDefault="005D696F" w:rsidP="00B46539">
      <w:pPr>
        <w:spacing w:after="0" w:line="240" w:lineRule="auto"/>
        <w:jc w:val="center"/>
        <w:rPr>
          <w:rFonts w:ascii="Verdana" w:eastAsia="Calibri" w:hAnsi="Verdana" w:cs="Calibri"/>
          <w:b/>
          <w:kern w:val="0"/>
          <w:sz w:val="24"/>
          <w:szCs w:val="24"/>
          <w:lang w:eastAsia="sl-SI"/>
          <w14:ligatures w14:val="none"/>
        </w:rPr>
      </w:pPr>
      <w:r>
        <w:rPr>
          <w:rFonts w:ascii="Verdana" w:eastAsia="Calibri" w:hAnsi="Verdana" w:cs="Calibri"/>
          <w:b/>
          <w:kern w:val="0"/>
          <w:sz w:val="24"/>
          <w:szCs w:val="24"/>
          <w:lang w:eastAsia="sl-SI"/>
          <w14:ligatures w14:val="none"/>
        </w:rPr>
        <w:t>SKLEPI</w:t>
      </w:r>
    </w:p>
    <w:p w14:paraId="5C67B423" w14:textId="77777777" w:rsidR="00D8711D" w:rsidRPr="007B72CF" w:rsidRDefault="00D8711D" w:rsidP="00B46539">
      <w:pPr>
        <w:spacing w:after="0" w:line="240" w:lineRule="auto"/>
        <w:jc w:val="both"/>
        <w:rPr>
          <w:rFonts w:ascii="Verdana" w:eastAsia="Calibri" w:hAnsi="Verdana" w:cs="Calibri"/>
          <w:kern w:val="0"/>
          <w:sz w:val="20"/>
          <w:szCs w:val="20"/>
          <w:lang w:eastAsia="sl-SI"/>
          <w14:ligatures w14:val="none"/>
        </w:rPr>
      </w:pPr>
    </w:p>
    <w:p w14:paraId="11768D0B" w14:textId="19089355" w:rsidR="00D8711D" w:rsidRPr="007B72CF" w:rsidRDefault="00D8711D" w:rsidP="00B46539">
      <w:pPr>
        <w:spacing w:after="0" w:line="240" w:lineRule="auto"/>
        <w:jc w:val="both"/>
        <w:rPr>
          <w:rFonts w:ascii="Verdana" w:eastAsia="Calibri" w:hAnsi="Verdana" w:cs="Calibri"/>
          <w:kern w:val="0"/>
          <w:sz w:val="20"/>
          <w:szCs w:val="20"/>
          <w:lang w:eastAsia="sl-SI"/>
          <w14:ligatures w14:val="none"/>
        </w:rPr>
      </w:pPr>
      <w:r w:rsidRPr="007B72CF">
        <w:rPr>
          <w:rFonts w:ascii="Verdana" w:eastAsia="Calibri" w:hAnsi="Verdana" w:cs="Calibri"/>
          <w:kern w:val="0"/>
          <w:sz w:val="20"/>
          <w:szCs w:val="20"/>
          <w:lang w:eastAsia="sl-SI"/>
          <w14:ligatures w14:val="none"/>
        </w:rPr>
        <w:t>2</w:t>
      </w:r>
      <w:r w:rsidR="00AA2B35" w:rsidRPr="007B72CF">
        <w:rPr>
          <w:rFonts w:ascii="Verdana" w:eastAsia="Calibri" w:hAnsi="Verdana" w:cs="Calibri"/>
          <w:kern w:val="0"/>
          <w:sz w:val="20"/>
          <w:szCs w:val="20"/>
          <w:lang w:eastAsia="sl-SI"/>
          <w14:ligatures w14:val="none"/>
        </w:rPr>
        <w:t>1</w:t>
      </w:r>
      <w:r w:rsidR="008557DD" w:rsidRPr="007B72CF">
        <w:rPr>
          <w:rFonts w:ascii="Verdana" w:eastAsia="Calibri" w:hAnsi="Verdana" w:cs="Calibri"/>
          <w:kern w:val="0"/>
          <w:sz w:val="20"/>
          <w:szCs w:val="20"/>
          <w:lang w:eastAsia="sl-SI"/>
          <w14:ligatures w14:val="none"/>
        </w:rPr>
        <w:t>1</w:t>
      </w:r>
      <w:r w:rsidRPr="007B72CF">
        <w:rPr>
          <w:rFonts w:ascii="Verdana" w:eastAsia="Calibri" w:hAnsi="Verdana" w:cs="Calibri"/>
          <w:kern w:val="0"/>
          <w:sz w:val="20"/>
          <w:szCs w:val="20"/>
          <w:lang w:eastAsia="sl-SI"/>
          <w14:ligatures w14:val="none"/>
        </w:rPr>
        <w:t xml:space="preserve">. seje sveta Nacionalne agencije Republike Slovenije za kakovost v visokem šolstvu, ki je potekala v četrtek, </w:t>
      </w:r>
      <w:r w:rsidR="00AA7BF8" w:rsidRPr="007B72CF">
        <w:rPr>
          <w:rFonts w:ascii="Verdana" w:eastAsia="Calibri" w:hAnsi="Verdana" w:cs="Calibri"/>
          <w:kern w:val="0"/>
          <w:sz w:val="20"/>
          <w:szCs w:val="20"/>
          <w:lang w:eastAsia="sl-SI"/>
          <w14:ligatures w14:val="none"/>
        </w:rPr>
        <w:t>17</w:t>
      </w:r>
      <w:r w:rsidRPr="007B72CF">
        <w:rPr>
          <w:rFonts w:ascii="Verdana" w:eastAsia="Calibri" w:hAnsi="Verdana" w:cs="Calibri"/>
          <w:kern w:val="0"/>
          <w:sz w:val="20"/>
          <w:szCs w:val="20"/>
          <w:lang w:eastAsia="sl-SI"/>
          <w14:ligatures w14:val="none"/>
        </w:rPr>
        <w:t xml:space="preserve">. </w:t>
      </w:r>
      <w:r w:rsidR="00AA7BF8" w:rsidRPr="007B72CF">
        <w:rPr>
          <w:rFonts w:ascii="Verdana" w:eastAsia="Calibri" w:hAnsi="Verdana" w:cs="Calibri"/>
          <w:kern w:val="0"/>
          <w:sz w:val="20"/>
          <w:szCs w:val="20"/>
          <w:lang w:eastAsia="sl-SI"/>
          <w14:ligatures w14:val="none"/>
        </w:rPr>
        <w:t>aprila</w:t>
      </w:r>
      <w:r w:rsidR="00CA12DF" w:rsidRPr="007B72CF">
        <w:rPr>
          <w:rFonts w:ascii="Verdana" w:eastAsia="Calibri" w:hAnsi="Verdana" w:cs="Calibri"/>
          <w:kern w:val="0"/>
          <w:sz w:val="20"/>
          <w:szCs w:val="20"/>
          <w:lang w:eastAsia="sl-SI"/>
          <w14:ligatures w14:val="none"/>
        </w:rPr>
        <w:t xml:space="preserve"> </w:t>
      </w:r>
      <w:r w:rsidRPr="007B72CF">
        <w:rPr>
          <w:rFonts w:ascii="Verdana" w:eastAsia="Calibri" w:hAnsi="Verdana" w:cs="Calibri"/>
          <w:kern w:val="0"/>
          <w:sz w:val="20"/>
          <w:szCs w:val="20"/>
          <w:lang w:eastAsia="sl-SI"/>
          <w14:ligatures w14:val="none"/>
        </w:rPr>
        <w:t>202</w:t>
      </w:r>
      <w:r w:rsidR="00CA12DF" w:rsidRPr="007B72CF">
        <w:rPr>
          <w:rFonts w:ascii="Verdana" w:eastAsia="Calibri" w:hAnsi="Verdana" w:cs="Calibri"/>
          <w:kern w:val="0"/>
          <w:sz w:val="20"/>
          <w:szCs w:val="20"/>
          <w:lang w:eastAsia="sl-SI"/>
          <w14:ligatures w14:val="none"/>
        </w:rPr>
        <w:t>5</w:t>
      </w:r>
      <w:r w:rsidRPr="007B72CF">
        <w:rPr>
          <w:rFonts w:ascii="Verdana" w:eastAsia="Calibri" w:hAnsi="Verdana" w:cs="Calibri"/>
          <w:kern w:val="0"/>
          <w:sz w:val="20"/>
          <w:szCs w:val="20"/>
          <w:lang w:eastAsia="sl-SI"/>
          <w14:ligatures w14:val="none"/>
        </w:rPr>
        <w:t>, s pričetkom ob 13. uri v prostorih agencije in prek videokonferenčne povezave.</w:t>
      </w:r>
    </w:p>
    <w:p w14:paraId="2E0677CC" w14:textId="77777777" w:rsidR="004C156B" w:rsidRPr="007B72CF" w:rsidRDefault="004C156B" w:rsidP="00B46539">
      <w:pPr>
        <w:spacing w:after="0" w:line="240" w:lineRule="auto"/>
        <w:jc w:val="both"/>
        <w:rPr>
          <w:rFonts w:ascii="Verdana" w:hAnsi="Verdana"/>
          <w:b/>
          <w:bCs/>
          <w:strike/>
          <w:sz w:val="20"/>
          <w:szCs w:val="20"/>
        </w:rPr>
      </w:pPr>
      <w:bookmarkStart w:id="0" w:name="_Hlk126554379"/>
    </w:p>
    <w:p w14:paraId="42D7CC02" w14:textId="77777777" w:rsidR="005D696F" w:rsidRDefault="005D696F" w:rsidP="00B46539">
      <w:pPr>
        <w:spacing w:after="0" w:line="240" w:lineRule="auto"/>
        <w:jc w:val="both"/>
        <w:rPr>
          <w:rFonts w:ascii="Verdana" w:hAnsi="Verdana"/>
          <w:b/>
          <w:bCs/>
          <w:sz w:val="20"/>
          <w:szCs w:val="20"/>
        </w:rPr>
      </w:pPr>
      <w:r>
        <w:rPr>
          <w:rFonts w:ascii="Verdana" w:hAnsi="Verdana"/>
          <w:b/>
          <w:bCs/>
          <w:sz w:val="20"/>
          <w:szCs w:val="20"/>
        </w:rPr>
        <w:t>AD 5 Zagotavljanje kakovosti</w:t>
      </w:r>
    </w:p>
    <w:p w14:paraId="7994B61C" w14:textId="77777777" w:rsidR="005D696F" w:rsidRDefault="005D696F" w:rsidP="00B46539">
      <w:pPr>
        <w:spacing w:after="0" w:line="240" w:lineRule="auto"/>
        <w:jc w:val="both"/>
        <w:rPr>
          <w:rFonts w:ascii="Verdana" w:hAnsi="Verdana"/>
          <w:b/>
          <w:bCs/>
          <w:sz w:val="20"/>
          <w:szCs w:val="20"/>
        </w:rPr>
      </w:pPr>
    </w:p>
    <w:p w14:paraId="6A519485" w14:textId="11780B64" w:rsidR="007D704F" w:rsidRPr="007B72CF" w:rsidRDefault="007D704F" w:rsidP="00B46539">
      <w:pPr>
        <w:spacing w:after="0" w:line="240" w:lineRule="auto"/>
        <w:jc w:val="both"/>
        <w:rPr>
          <w:rFonts w:ascii="Verdana" w:hAnsi="Verdana"/>
          <w:b/>
          <w:bCs/>
          <w:sz w:val="20"/>
          <w:szCs w:val="20"/>
        </w:rPr>
      </w:pPr>
      <w:r w:rsidRPr="007B72CF">
        <w:rPr>
          <w:rFonts w:ascii="Verdana" w:hAnsi="Verdana"/>
          <w:b/>
          <w:bCs/>
          <w:sz w:val="20"/>
          <w:szCs w:val="20"/>
        </w:rPr>
        <w:t xml:space="preserve">Ad </w:t>
      </w:r>
      <w:r w:rsidR="00E51E34" w:rsidRPr="007B72CF">
        <w:rPr>
          <w:rFonts w:ascii="Verdana" w:hAnsi="Verdana"/>
          <w:b/>
          <w:bCs/>
          <w:sz w:val="20"/>
          <w:szCs w:val="20"/>
        </w:rPr>
        <w:t>5</w:t>
      </w:r>
      <w:r w:rsidRPr="007B72CF">
        <w:rPr>
          <w:rFonts w:ascii="Verdana" w:hAnsi="Verdana"/>
          <w:b/>
          <w:bCs/>
          <w:sz w:val="20"/>
          <w:szCs w:val="20"/>
        </w:rPr>
        <w:t xml:space="preserve">.1 </w:t>
      </w:r>
      <w:r w:rsidR="005D696F">
        <w:rPr>
          <w:rFonts w:ascii="Verdana" w:hAnsi="Verdana"/>
          <w:b/>
          <w:bCs/>
          <w:sz w:val="20"/>
          <w:szCs w:val="20"/>
        </w:rPr>
        <w:t xml:space="preserve"> </w:t>
      </w:r>
    </w:p>
    <w:p w14:paraId="069B8570" w14:textId="68E553C7" w:rsidR="00E30EDB" w:rsidRPr="007B72CF" w:rsidRDefault="004C156B" w:rsidP="00B46539">
      <w:pPr>
        <w:spacing w:after="0" w:line="240" w:lineRule="auto"/>
        <w:jc w:val="both"/>
        <w:rPr>
          <w:rFonts w:ascii="Verdana" w:eastAsia="Times New Roman" w:hAnsi="Verdana" w:cs="Times New Roman"/>
          <w:b/>
          <w:bCs/>
          <w:i/>
          <w:iCs/>
          <w:kern w:val="0"/>
          <w:sz w:val="20"/>
          <w:szCs w:val="24"/>
          <w:lang w:val="x-none" w:eastAsia="sl-SI"/>
          <w14:ligatures w14:val="none"/>
        </w:rPr>
      </w:pPr>
      <w:r w:rsidRPr="007B72CF">
        <w:rPr>
          <w:rFonts w:ascii="Verdana" w:hAnsi="Verdana"/>
          <w:b/>
          <w:bCs/>
          <w:sz w:val="20"/>
          <w:szCs w:val="20"/>
        </w:rPr>
        <w:t xml:space="preserve">Ad </w:t>
      </w:r>
      <w:r w:rsidR="00E51E34" w:rsidRPr="007B72CF">
        <w:rPr>
          <w:rFonts w:ascii="Verdana" w:hAnsi="Verdana"/>
          <w:b/>
          <w:bCs/>
          <w:sz w:val="20"/>
          <w:szCs w:val="20"/>
        </w:rPr>
        <w:t>5</w:t>
      </w:r>
      <w:r w:rsidRPr="007B72CF">
        <w:rPr>
          <w:rFonts w:ascii="Verdana" w:hAnsi="Verdana"/>
          <w:b/>
          <w:bCs/>
          <w:sz w:val="20"/>
          <w:szCs w:val="20"/>
        </w:rPr>
        <w:t>.</w:t>
      </w:r>
      <w:r w:rsidR="007E41E7" w:rsidRPr="007B72CF">
        <w:rPr>
          <w:rFonts w:ascii="Verdana" w:hAnsi="Verdana"/>
          <w:b/>
          <w:bCs/>
          <w:sz w:val="20"/>
          <w:szCs w:val="20"/>
        </w:rPr>
        <w:t>1</w:t>
      </w:r>
      <w:r w:rsidR="007D704F" w:rsidRPr="007B72CF">
        <w:rPr>
          <w:rFonts w:ascii="Verdana" w:hAnsi="Verdana"/>
          <w:b/>
          <w:bCs/>
          <w:sz w:val="20"/>
          <w:szCs w:val="20"/>
        </w:rPr>
        <w:t xml:space="preserve">.1 </w:t>
      </w:r>
      <w:r w:rsidR="007E41E7" w:rsidRPr="007B72CF">
        <w:rPr>
          <w:rFonts w:ascii="Verdana" w:hAnsi="Verdana"/>
          <w:b/>
          <w:bCs/>
          <w:sz w:val="20"/>
          <w:szCs w:val="20"/>
        </w:rPr>
        <w:t xml:space="preserve"> </w:t>
      </w:r>
      <w:r w:rsidR="00E51E34" w:rsidRPr="007B72CF">
        <w:rPr>
          <w:rFonts w:ascii="Verdana" w:hAnsi="Verdana"/>
          <w:b/>
          <w:bCs/>
          <w:sz w:val="20"/>
          <w:szCs w:val="20"/>
        </w:rPr>
        <w:t>Višja strokovna šola za kozmetiko in velnes Ljubljana</w:t>
      </w:r>
      <w:r w:rsidR="00E51E34" w:rsidRPr="007B72CF" w:rsidDel="00E51E34">
        <w:rPr>
          <w:rFonts w:ascii="Verdana" w:hAnsi="Verdana"/>
          <w:b/>
          <w:bCs/>
          <w:sz w:val="20"/>
          <w:szCs w:val="20"/>
        </w:rPr>
        <w:t xml:space="preserve"> </w:t>
      </w:r>
    </w:p>
    <w:p w14:paraId="181FF766" w14:textId="77777777" w:rsidR="009E0934" w:rsidRPr="007B72CF" w:rsidRDefault="009E0934" w:rsidP="009E0934">
      <w:pPr>
        <w:spacing w:after="0" w:line="240" w:lineRule="auto"/>
        <w:rPr>
          <w:rFonts w:ascii="Verdana" w:eastAsia="Times New Roman" w:hAnsi="Verdana" w:cs="Times New Roman"/>
          <w:b/>
          <w:bCs/>
          <w:kern w:val="0"/>
          <w:sz w:val="20"/>
          <w:szCs w:val="24"/>
          <w:lang w:eastAsia="sl-SI"/>
          <w14:ligatures w14:val="none"/>
        </w:rPr>
      </w:pPr>
    </w:p>
    <w:p w14:paraId="4A63DAA8" w14:textId="77777777" w:rsidR="00796940" w:rsidRPr="007B72CF" w:rsidRDefault="00796940" w:rsidP="003411C4">
      <w:pPr>
        <w:pStyle w:val="Naslov8"/>
      </w:pPr>
    </w:p>
    <w:p w14:paraId="5999D2A3" w14:textId="1C9AC412" w:rsidR="004C156B" w:rsidRPr="007B72CF" w:rsidRDefault="003B559A" w:rsidP="003411C4">
      <w:pPr>
        <w:pStyle w:val="Naslov8"/>
      </w:pPr>
      <w:r w:rsidRPr="007B72CF">
        <w:t>8</w:t>
      </w:r>
      <w:r w:rsidR="00FE10AF" w:rsidRPr="007B72CF">
        <w:t xml:space="preserve">. </w:t>
      </w:r>
      <w:r w:rsidR="004C156B" w:rsidRPr="007B72CF">
        <w:t xml:space="preserve">SKLEP: </w:t>
      </w:r>
    </w:p>
    <w:p w14:paraId="3A602F73" w14:textId="6C479FBA" w:rsidR="00AA3995" w:rsidRPr="007B72CF" w:rsidRDefault="00143EBE" w:rsidP="00AA3995">
      <w:pPr>
        <w:spacing w:after="0" w:line="240" w:lineRule="auto"/>
        <w:jc w:val="both"/>
        <w:rPr>
          <w:rFonts w:ascii="Verdana" w:eastAsia="Times New Roman" w:hAnsi="Verdana" w:cs="Times New Roman"/>
          <w:bCs/>
          <w:i/>
          <w:iCs/>
          <w:kern w:val="0"/>
          <w:sz w:val="20"/>
          <w:szCs w:val="24"/>
          <w:lang w:val="x-none" w:eastAsia="sl-SI"/>
          <w14:ligatures w14:val="none"/>
        </w:rPr>
      </w:pPr>
      <w:r w:rsidRPr="007B72CF">
        <w:rPr>
          <w:rFonts w:ascii="Verdana" w:eastAsia="Times New Roman" w:hAnsi="Verdana" w:cs="Times New Roman"/>
          <w:bCs/>
          <w:i/>
          <w:iCs/>
          <w:kern w:val="0"/>
          <w:sz w:val="20"/>
          <w:szCs w:val="24"/>
          <w:lang w:eastAsia="sl-SI"/>
          <w14:ligatures w14:val="none"/>
        </w:rPr>
        <w:t>Svet Nacionalne agencije Republike Slovenije za kakovost v visokem šolstvu meni, da Višja strokovna šola za kozmetiko in velnes Ljubljana, izpolnjuje standarde kakovosti, določene z Merili za zunanjo evalvacijo višjih strokovnih šol.</w:t>
      </w:r>
    </w:p>
    <w:p w14:paraId="53EFD289" w14:textId="77777777" w:rsidR="00A05763" w:rsidRPr="007B72CF" w:rsidRDefault="00A05763" w:rsidP="00B46539">
      <w:pPr>
        <w:spacing w:after="0" w:line="240" w:lineRule="auto"/>
        <w:jc w:val="both"/>
        <w:rPr>
          <w:rFonts w:ascii="Verdana" w:eastAsia="Times New Roman" w:hAnsi="Verdana" w:cs="Times New Roman"/>
          <w:b/>
          <w:kern w:val="0"/>
          <w:sz w:val="20"/>
          <w:szCs w:val="24"/>
          <w:lang w:val="x-none" w:eastAsia="sl-SI"/>
          <w14:ligatures w14:val="none"/>
        </w:rPr>
      </w:pPr>
    </w:p>
    <w:p w14:paraId="7BC671F4" w14:textId="77777777" w:rsidR="006E0BE7" w:rsidRPr="007B72CF" w:rsidRDefault="006E0BE7" w:rsidP="00B46539">
      <w:pPr>
        <w:spacing w:after="0" w:line="240" w:lineRule="auto"/>
        <w:jc w:val="both"/>
        <w:rPr>
          <w:rFonts w:ascii="Verdana" w:eastAsia="Times New Roman" w:hAnsi="Verdana" w:cs="Times New Roman"/>
          <w:b/>
          <w:kern w:val="0"/>
          <w:sz w:val="20"/>
          <w:szCs w:val="24"/>
          <w:lang w:val="x-none" w:eastAsia="sl-SI"/>
          <w14:ligatures w14:val="none"/>
        </w:rPr>
      </w:pPr>
    </w:p>
    <w:p w14:paraId="57823DD0" w14:textId="3D58179D" w:rsidR="00357FC7" w:rsidRPr="007B72CF" w:rsidRDefault="00357FC7" w:rsidP="00B46539">
      <w:pPr>
        <w:spacing w:after="0" w:line="240" w:lineRule="auto"/>
        <w:jc w:val="both"/>
        <w:rPr>
          <w:rFonts w:ascii="Verdana" w:eastAsia="Times New Roman" w:hAnsi="Verdana" w:cs="Times New Roman"/>
          <w:b/>
          <w:kern w:val="0"/>
          <w:sz w:val="20"/>
          <w:szCs w:val="24"/>
          <w:lang w:val="x-none" w:eastAsia="sl-SI"/>
          <w14:ligatures w14:val="none"/>
        </w:rPr>
      </w:pPr>
      <w:r w:rsidRPr="007B72CF">
        <w:rPr>
          <w:rFonts w:ascii="Verdana" w:eastAsia="Times New Roman" w:hAnsi="Verdana" w:cs="Times New Roman"/>
          <w:b/>
          <w:kern w:val="0"/>
          <w:sz w:val="20"/>
          <w:szCs w:val="24"/>
          <w:lang w:val="x-none" w:eastAsia="sl-SI"/>
          <w14:ligatures w14:val="none"/>
        </w:rPr>
        <w:t xml:space="preserve">Ad </w:t>
      </w:r>
      <w:r w:rsidR="00E51E34" w:rsidRPr="007B72CF">
        <w:rPr>
          <w:rFonts w:ascii="Verdana" w:eastAsia="Times New Roman" w:hAnsi="Verdana" w:cs="Times New Roman"/>
          <w:b/>
          <w:kern w:val="0"/>
          <w:sz w:val="20"/>
          <w:szCs w:val="24"/>
          <w:lang w:val="x-none" w:eastAsia="sl-SI"/>
          <w14:ligatures w14:val="none"/>
        </w:rPr>
        <w:t xml:space="preserve">5.2 </w:t>
      </w:r>
    </w:p>
    <w:p w14:paraId="5D34657A" w14:textId="12943898" w:rsidR="003A0CA6" w:rsidRPr="007B72CF" w:rsidRDefault="007D098E" w:rsidP="00F9096E">
      <w:pPr>
        <w:spacing w:after="0" w:line="240" w:lineRule="auto"/>
        <w:rPr>
          <w:rFonts w:ascii="Verdana" w:eastAsia="Times New Roman" w:hAnsi="Verdana" w:cs="Times New Roman"/>
          <w:b/>
          <w:kern w:val="0"/>
          <w:sz w:val="20"/>
          <w:szCs w:val="24"/>
          <w:lang w:val="x-none" w:eastAsia="sl-SI"/>
          <w14:ligatures w14:val="none"/>
        </w:rPr>
      </w:pPr>
      <w:r w:rsidRPr="007B72CF">
        <w:rPr>
          <w:rFonts w:ascii="Verdana" w:hAnsi="Verdana" w:cs="Segoe UI"/>
          <w:color w:val="000000" w:themeColor="text1"/>
          <w:sz w:val="20"/>
          <w:szCs w:val="20"/>
        </w:rPr>
        <w:br/>
      </w:r>
    </w:p>
    <w:p w14:paraId="4E8B6EA8" w14:textId="544BEBDC" w:rsidR="00CC2C2E" w:rsidRPr="007B72CF" w:rsidRDefault="003A0CA6" w:rsidP="00CC2C2E">
      <w:pPr>
        <w:spacing w:after="0" w:line="240" w:lineRule="auto"/>
        <w:rPr>
          <w:rFonts w:ascii="Verdana" w:eastAsia="Times New Roman" w:hAnsi="Verdana" w:cs="Times New Roman"/>
          <w:b/>
          <w:kern w:val="0"/>
          <w:sz w:val="20"/>
          <w:szCs w:val="24"/>
          <w:lang w:eastAsia="sl-SI"/>
          <w14:ligatures w14:val="none"/>
        </w:rPr>
      </w:pPr>
      <w:r w:rsidRPr="007B72CF">
        <w:rPr>
          <w:rFonts w:ascii="Verdana" w:hAnsi="Verdana" w:cs="Segoe UI"/>
          <w:b/>
          <w:bCs/>
          <w:color w:val="000000" w:themeColor="text1"/>
          <w:sz w:val="20"/>
          <w:szCs w:val="20"/>
        </w:rPr>
        <w:t xml:space="preserve">Ad </w:t>
      </w:r>
      <w:r w:rsidR="00235635" w:rsidRPr="007B72CF">
        <w:rPr>
          <w:rFonts w:ascii="Verdana" w:hAnsi="Verdana" w:cs="Segoe UI"/>
          <w:b/>
          <w:bCs/>
          <w:color w:val="000000" w:themeColor="text1"/>
          <w:sz w:val="20"/>
          <w:szCs w:val="20"/>
        </w:rPr>
        <w:t>5.</w:t>
      </w:r>
      <w:r w:rsidR="00E51E34" w:rsidRPr="007B72CF">
        <w:rPr>
          <w:rFonts w:ascii="Verdana" w:hAnsi="Verdana" w:cs="Segoe UI"/>
          <w:b/>
          <w:bCs/>
          <w:color w:val="000000" w:themeColor="text1"/>
          <w:sz w:val="20"/>
          <w:szCs w:val="20"/>
        </w:rPr>
        <w:t>2</w:t>
      </w:r>
      <w:r w:rsidR="00235635" w:rsidRPr="007B72CF">
        <w:rPr>
          <w:rFonts w:ascii="Verdana" w:hAnsi="Verdana" w:cs="Segoe UI"/>
          <w:b/>
          <w:bCs/>
          <w:color w:val="000000" w:themeColor="text1"/>
          <w:sz w:val="20"/>
          <w:szCs w:val="20"/>
        </w:rPr>
        <w:t>.</w:t>
      </w:r>
      <w:r w:rsidR="00A93B5A" w:rsidRPr="007B72CF">
        <w:rPr>
          <w:rFonts w:ascii="Verdana" w:hAnsi="Verdana" w:cs="Segoe UI"/>
          <w:b/>
          <w:bCs/>
          <w:color w:val="000000" w:themeColor="text1"/>
          <w:sz w:val="20"/>
          <w:szCs w:val="20"/>
        </w:rPr>
        <w:t>2</w:t>
      </w:r>
      <w:r w:rsidR="00891CDA" w:rsidRPr="007B72CF">
        <w:rPr>
          <w:rFonts w:ascii="Verdana" w:hAnsi="Verdana" w:cs="Segoe UI"/>
          <w:b/>
          <w:bCs/>
          <w:color w:val="000000" w:themeColor="text1"/>
          <w:sz w:val="20"/>
          <w:szCs w:val="20"/>
        </w:rPr>
        <w:t xml:space="preserve"> </w:t>
      </w:r>
      <w:r w:rsidR="00E51E34" w:rsidRPr="007B72CF">
        <w:rPr>
          <w:rFonts w:ascii="Verdana" w:hAnsi="Verdana" w:cs="Segoe UI"/>
          <w:b/>
          <w:bCs/>
          <w:color w:val="000000" w:themeColor="text1"/>
          <w:sz w:val="20"/>
          <w:szCs w:val="20"/>
        </w:rPr>
        <w:t>Mednarodna podiplomska šola Jožefa Stefana</w:t>
      </w:r>
      <w:r w:rsidR="00E51E34" w:rsidRPr="007B72CF" w:rsidDel="00E51E34">
        <w:rPr>
          <w:rFonts w:ascii="Verdana" w:hAnsi="Verdana" w:cs="Segoe UI"/>
          <w:b/>
          <w:bCs/>
          <w:color w:val="000000" w:themeColor="text1"/>
          <w:sz w:val="20"/>
          <w:szCs w:val="20"/>
        </w:rPr>
        <w:t xml:space="preserve"> </w:t>
      </w:r>
      <w:r w:rsidR="00235635" w:rsidRPr="007B72CF">
        <w:rPr>
          <w:rFonts w:ascii="Verdana" w:eastAsia="Times New Roman" w:hAnsi="Verdana" w:cs="Times New Roman"/>
          <w:b/>
          <w:kern w:val="0"/>
          <w:sz w:val="20"/>
          <w:szCs w:val="24"/>
          <w:lang w:val="x-none" w:eastAsia="sl-SI"/>
          <w14:ligatures w14:val="none"/>
        </w:rPr>
        <w:br/>
      </w:r>
    </w:p>
    <w:p w14:paraId="77A7F8B4" w14:textId="77777777" w:rsidR="00DD6751" w:rsidRPr="007B72CF" w:rsidRDefault="00DD6751" w:rsidP="00283EDC">
      <w:pPr>
        <w:pStyle w:val="Naslov8"/>
      </w:pPr>
    </w:p>
    <w:p w14:paraId="6D035527" w14:textId="267BD505" w:rsidR="00283EDC" w:rsidRPr="007B72CF" w:rsidRDefault="00283EDC" w:rsidP="00283EDC">
      <w:pPr>
        <w:pStyle w:val="Naslov8"/>
      </w:pPr>
      <w:r w:rsidRPr="007B72CF">
        <w:t xml:space="preserve">10. SKLEP: </w:t>
      </w:r>
    </w:p>
    <w:p w14:paraId="54662F24" w14:textId="77777777" w:rsidR="003A7134" w:rsidRPr="007B72CF" w:rsidRDefault="003A7134" w:rsidP="00CC2C2E">
      <w:pPr>
        <w:spacing w:after="0" w:line="240" w:lineRule="auto"/>
        <w:jc w:val="both"/>
        <w:rPr>
          <w:rFonts w:ascii="Verdana" w:eastAsia="Times New Roman" w:hAnsi="Verdana" w:cs="Times New Roman"/>
          <w:bCs/>
          <w:i/>
          <w:iCs/>
          <w:kern w:val="0"/>
          <w:sz w:val="20"/>
          <w:szCs w:val="24"/>
          <w:lang w:eastAsia="sl-SI"/>
          <w14:ligatures w14:val="none"/>
        </w:rPr>
      </w:pPr>
      <w:r w:rsidRPr="007B72CF">
        <w:rPr>
          <w:rFonts w:ascii="Verdana" w:eastAsia="Times New Roman" w:hAnsi="Verdana" w:cs="Times New Roman"/>
          <w:bCs/>
          <w:i/>
          <w:iCs/>
          <w:kern w:val="0"/>
          <w:sz w:val="20"/>
          <w:szCs w:val="24"/>
          <w:lang w:eastAsia="sl-SI"/>
          <w14:ligatures w14:val="none"/>
        </w:rPr>
        <w:t xml:space="preserve">1. Svet Nacionalne agencije Republike Slovenije za kakovost v visokem šolstvu podaljša akreditacijo Mednarodni podiplomski šoli Jožefa Stefana za obdobje 3 let. </w:t>
      </w:r>
    </w:p>
    <w:p w14:paraId="0F881DA7" w14:textId="77777777" w:rsidR="003A7134" w:rsidRPr="007B72CF" w:rsidRDefault="003A7134" w:rsidP="00CC2C2E">
      <w:pPr>
        <w:spacing w:after="0" w:line="240" w:lineRule="auto"/>
        <w:jc w:val="both"/>
        <w:rPr>
          <w:rFonts w:ascii="Verdana" w:eastAsia="Times New Roman" w:hAnsi="Verdana" w:cs="Times New Roman"/>
          <w:bCs/>
          <w:i/>
          <w:iCs/>
          <w:kern w:val="0"/>
          <w:sz w:val="20"/>
          <w:szCs w:val="24"/>
          <w:lang w:eastAsia="sl-SI"/>
          <w14:ligatures w14:val="none"/>
        </w:rPr>
      </w:pPr>
      <w:r w:rsidRPr="007B72CF">
        <w:rPr>
          <w:rFonts w:ascii="Verdana" w:eastAsia="Times New Roman" w:hAnsi="Verdana" w:cs="Times New Roman"/>
          <w:bCs/>
          <w:i/>
          <w:iCs/>
          <w:kern w:val="0"/>
          <w:sz w:val="20"/>
          <w:szCs w:val="24"/>
          <w:lang w:eastAsia="sl-SI"/>
          <w14:ligatures w14:val="none"/>
        </w:rPr>
        <w:t>2. Visokošolski zavod mora v roku dveh let od dokončnosti odločbe odpraviti naslednje večje pomanjkljivosti oz. neskladnosti:</w:t>
      </w:r>
    </w:p>
    <w:p w14:paraId="2CD413D4" w14:textId="77777777" w:rsidR="003A7134" w:rsidRPr="007B72CF" w:rsidRDefault="003A7134" w:rsidP="00CC2C2E">
      <w:pPr>
        <w:spacing w:after="0" w:line="240" w:lineRule="auto"/>
        <w:jc w:val="both"/>
        <w:rPr>
          <w:rFonts w:ascii="Verdana" w:eastAsia="Times New Roman" w:hAnsi="Verdana" w:cs="Times New Roman"/>
          <w:bCs/>
          <w:i/>
          <w:iCs/>
          <w:kern w:val="0"/>
          <w:sz w:val="20"/>
          <w:szCs w:val="24"/>
          <w:lang w:eastAsia="sl-SI"/>
          <w14:ligatures w14:val="none"/>
        </w:rPr>
      </w:pPr>
      <w:r w:rsidRPr="007B72CF">
        <w:rPr>
          <w:rFonts w:ascii="Verdana" w:eastAsia="Times New Roman" w:hAnsi="Verdana" w:cs="Times New Roman"/>
          <w:bCs/>
          <w:i/>
          <w:iCs/>
          <w:kern w:val="0"/>
          <w:sz w:val="20"/>
          <w:szCs w:val="24"/>
          <w:lang w:eastAsia="sl-SI"/>
          <w14:ligatures w14:val="none"/>
        </w:rPr>
        <w:t xml:space="preserve"> - Jasneje in konkretneje opredeliti dolgoročne strateške razvojne cilje in razviti metodologijo za merjenje njihovega doseganja. Kratkoročne cilje je treba uskladiti in povezati z dolgoročnimi strateškimi cilji; njihovo izvajanje in rezultate pa spremljati in ocenjevati na letni ravni. </w:t>
      </w:r>
    </w:p>
    <w:p w14:paraId="5718E3C2" w14:textId="77777777" w:rsidR="003A7134" w:rsidRPr="007B72CF" w:rsidRDefault="003A7134" w:rsidP="00CC2C2E">
      <w:pPr>
        <w:spacing w:after="0" w:line="240" w:lineRule="auto"/>
        <w:jc w:val="both"/>
        <w:rPr>
          <w:rFonts w:ascii="Verdana" w:eastAsia="Times New Roman" w:hAnsi="Verdana" w:cs="Times New Roman"/>
          <w:bCs/>
          <w:i/>
          <w:iCs/>
          <w:kern w:val="0"/>
          <w:sz w:val="20"/>
          <w:szCs w:val="24"/>
          <w:lang w:eastAsia="sl-SI"/>
          <w14:ligatures w14:val="none"/>
        </w:rPr>
      </w:pPr>
      <w:r w:rsidRPr="007B72CF">
        <w:rPr>
          <w:rFonts w:ascii="Verdana" w:eastAsia="Times New Roman" w:hAnsi="Verdana" w:cs="Times New Roman"/>
          <w:bCs/>
          <w:i/>
          <w:iCs/>
          <w:kern w:val="0"/>
          <w:sz w:val="20"/>
          <w:szCs w:val="24"/>
          <w:lang w:eastAsia="sl-SI"/>
          <w14:ligatures w14:val="none"/>
        </w:rPr>
        <w:t xml:space="preserve">- Samoevalvacijsko poročilo in akcijski načrt je potrebno neposredno povezati. Ukrepi iz akcijskega načrta morajo biti neposreden rezultat ugotovitev iz samoevalvacijskega poročila. </w:t>
      </w:r>
    </w:p>
    <w:p w14:paraId="013DA5C7" w14:textId="77777777" w:rsidR="003A7134" w:rsidRPr="007B72CF" w:rsidRDefault="003A7134" w:rsidP="00CC2C2E">
      <w:pPr>
        <w:spacing w:after="0" w:line="240" w:lineRule="auto"/>
        <w:jc w:val="both"/>
        <w:rPr>
          <w:rFonts w:ascii="Verdana" w:eastAsia="Times New Roman" w:hAnsi="Verdana" w:cs="Times New Roman"/>
          <w:bCs/>
          <w:i/>
          <w:iCs/>
          <w:kern w:val="0"/>
          <w:sz w:val="20"/>
          <w:szCs w:val="24"/>
          <w:lang w:eastAsia="sl-SI"/>
          <w14:ligatures w14:val="none"/>
        </w:rPr>
      </w:pPr>
      <w:r w:rsidRPr="007B72CF">
        <w:rPr>
          <w:rFonts w:ascii="Verdana" w:eastAsia="Times New Roman" w:hAnsi="Verdana" w:cs="Times New Roman"/>
          <w:bCs/>
          <w:i/>
          <w:iCs/>
          <w:kern w:val="0"/>
          <w:sz w:val="20"/>
          <w:szCs w:val="24"/>
          <w:lang w:eastAsia="sl-SI"/>
          <w14:ligatures w14:val="none"/>
        </w:rPr>
        <w:t xml:space="preserve">- Nov sistem za pregled in nadzor sprememb študijskih programov je potrebno implementirati tudi v praksi, da se zagotovi ustrezen razvoj študijskih programov. </w:t>
      </w:r>
    </w:p>
    <w:p w14:paraId="163B6153" w14:textId="77777777" w:rsidR="003A7134" w:rsidRPr="007B72CF" w:rsidRDefault="003A7134" w:rsidP="00CC2C2E">
      <w:pPr>
        <w:spacing w:after="0" w:line="240" w:lineRule="auto"/>
        <w:jc w:val="both"/>
        <w:rPr>
          <w:rFonts w:ascii="Verdana" w:eastAsia="Times New Roman" w:hAnsi="Verdana" w:cs="Times New Roman"/>
          <w:bCs/>
          <w:i/>
          <w:iCs/>
          <w:kern w:val="0"/>
          <w:sz w:val="20"/>
          <w:szCs w:val="24"/>
          <w:lang w:eastAsia="sl-SI"/>
          <w14:ligatures w14:val="none"/>
        </w:rPr>
      </w:pPr>
      <w:r w:rsidRPr="007B72CF">
        <w:rPr>
          <w:rFonts w:ascii="Verdana" w:eastAsia="Times New Roman" w:hAnsi="Verdana" w:cs="Times New Roman"/>
          <w:bCs/>
          <w:i/>
          <w:iCs/>
          <w:kern w:val="0"/>
          <w:sz w:val="20"/>
          <w:szCs w:val="24"/>
          <w:lang w:eastAsia="sl-SI"/>
          <w14:ligatures w14:val="none"/>
        </w:rPr>
        <w:t xml:space="preserve">- Zagotoviti aktivno vključevanje in sistematično informiranje vseh pomembnih deležnikov v proces zagotavljanja kakovosti in s tem zagotoviti sklenjenost kroga kakovosti na ravni študijskih programov. </w:t>
      </w:r>
    </w:p>
    <w:p w14:paraId="0537A7C1" w14:textId="77777777" w:rsidR="003A7134" w:rsidRPr="007B72CF" w:rsidRDefault="003A7134" w:rsidP="00CC2C2E">
      <w:pPr>
        <w:spacing w:after="0" w:line="240" w:lineRule="auto"/>
        <w:jc w:val="both"/>
        <w:rPr>
          <w:rFonts w:ascii="Verdana" w:eastAsia="Times New Roman" w:hAnsi="Verdana" w:cs="Times New Roman"/>
          <w:bCs/>
          <w:i/>
          <w:iCs/>
          <w:kern w:val="0"/>
          <w:sz w:val="20"/>
          <w:szCs w:val="24"/>
          <w:lang w:eastAsia="sl-SI"/>
          <w14:ligatures w14:val="none"/>
        </w:rPr>
      </w:pPr>
      <w:r w:rsidRPr="007B72CF">
        <w:rPr>
          <w:rFonts w:ascii="Verdana" w:eastAsia="Times New Roman" w:hAnsi="Verdana" w:cs="Times New Roman"/>
          <w:bCs/>
          <w:i/>
          <w:iCs/>
          <w:kern w:val="0"/>
          <w:sz w:val="20"/>
          <w:szCs w:val="24"/>
          <w:lang w:eastAsia="sl-SI"/>
          <w14:ligatures w14:val="none"/>
        </w:rPr>
        <w:t xml:space="preserve">3. Visokošolski zavod mora v 2 mesecih od dokončnosti odločbe izdelati načrt za odpravo ugotovljenih neskladnosti oziroma večjih pomanjkljivosti. Načrt mora vsebovati ukrepe in z njimi povezane naloge za odpravo neskladnosti oziroma večjih pomanjkljivosti, nosilce za izvedbo ukrepov in nalog ter natančne roke za njihovo izvedbo, pri čemer mora visokošolski zavod upoštevati rok, določen v 2. točki tega izreka. </w:t>
      </w:r>
    </w:p>
    <w:p w14:paraId="7BEC56F7" w14:textId="77777777" w:rsidR="003A7134" w:rsidRPr="007B72CF" w:rsidRDefault="003A7134" w:rsidP="00CC2C2E">
      <w:pPr>
        <w:spacing w:after="0" w:line="240" w:lineRule="auto"/>
        <w:jc w:val="both"/>
        <w:rPr>
          <w:rFonts w:ascii="Verdana" w:eastAsia="Times New Roman" w:hAnsi="Verdana" w:cs="Times New Roman"/>
          <w:bCs/>
          <w:i/>
          <w:iCs/>
          <w:kern w:val="0"/>
          <w:sz w:val="20"/>
          <w:szCs w:val="24"/>
          <w:lang w:eastAsia="sl-SI"/>
          <w14:ligatures w14:val="none"/>
        </w:rPr>
      </w:pPr>
      <w:r w:rsidRPr="007B72CF">
        <w:rPr>
          <w:rFonts w:ascii="Verdana" w:eastAsia="Times New Roman" w:hAnsi="Verdana" w:cs="Times New Roman"/>
          <w:bCs/>
          <w:i/>
          <w:iCs/>
          <w:kern w:val="0"/>
          <w:sz w:val="20"/>
          <w:szCs w:val="24"/>
          <w:lang w:eastAsia="sl-SI"/>
          <w14:ligatures w14:val="none"/>
        </w:rPr>
        <w:t xml:space="preserve">4. Visokošolski zavod mora agencijo v obdobju do ponovne evalvacije sproti obveščati o opravljenih nalogah iz načrta. </w:t>
      </w:r>
    </w:p>
    <w:p w14:paraId="562104E3" w14:textId="2BB76229" w:rsidR="00CC2C2E" w:rsidRPr="007B72CF" w:rsidRDefault="003A7134" w:rsidP="00CC2C2E">
      <w:pPr>
        <w:spacing w:after="0" w:line="240" w:lineRule="auto"/>
        <w:jc w:val="both"/>
        <w:rPr>
          <w:rFonts w:ascii="Verdana" w:eastAsia="Times New Roman" w:hAnsi="Verdana" w:cs="Times New Roman"/>
          <w:bCs/>
          <w:kern w:val="0"/>
          <w:sz w:val="20"/>
          <w:szCs w:val="24"/>
          <w:lang w:eastAsia="sl-SI"/>
          <w14:ligatures w14:val="none"/>
        </w:rPr>
      </w:pPr>
      <w:r w:rsidRPr="007B72CF">
        <w:rPr>
          <w:rFonts w:ascii="Verdana" w:eastAsia="Times New Roman" w:hAnsi="Verdana" w:cs="Times New Roman"/>
          <w:bCs/>
          <w:i/>
          <w:iCs/>
          <w:kern w:val="0"/>
          <w:sz w:val="20"/>
          <w:szCs w:val="24"/>
          <w:lang w:eastAsia="sl-SI"/>
          <w14:ligatures w14:val="none"/>
        </w:rPr>
        <w:t>5. Stroški v postopku so breme agencije.</w:t>
      </w:r>
    </w:p>
    <w:p w14:paraId="6DB7484E" w14:textId="77777777" w:rsidR="00125B08" w:rsidRPr="007B72CF" w:rsidRDefault="00125B08" w:rsidP="003411C4">
      <w:pPr>
        <w:pStyle w:val="Naslov8"/>
      </w:pPr>
      <w:bookmarkStart w:id="1" w:name="_Hlk187139217"/>
    </w:p>
    <w:bookmarkEnd w:id="1"/>
    <w:p w14:paraId="4950B951" w14:textId="77777777" w:rsidR="00283EDC" w:rsidRPr="007B72CF" w:rsidRDefault="00283EDC" w:rsidP="0060014F">
      <w:pPr>
        <w:spacing w:after="0" w:line="240" w:lineRule="auto"/>
        <w:rPr>
          <w:rFonts w:ascii="Verdana" w:hAnsi="Verdana"/>
          <w:b/>
          <w:bCs/>
          <w:sz w:val="20"/>
          <w:szCs w:val="20"/>
        </w:rPr>
      </w:pPr>
    </w:p>
    <w:p w14:paraId="7CB15E60" w14:textId="03C21FF5" w:rsidR="00B23CD8" w:rsidRPr="007B72CF" w:rsidRDefault="006149BE" w:rsidP="0060014F">
      <w:pPr>
        <w:spacing w:after="0" w:line="240" w:lineRule="auto"/>
        <w:rPr>
          <w:rFonts w:ascii="Verdana" w:hAnsi="Verdana"/>
          <w:b/>
          <w:bCs/>
          <w:sz w:val="20"/>
          <w:szCs w:val="20"/>
        </w:rPr>
      </w:pPr>
      <w:r w:rsidRPr="007B72CF">
        <w:rPr>
          <w:rFonts w:ascii="Verdana" w:hAnsi="Verdana"/>
          <w:b/>
          <w:bCs/>
          <w:sz w:val="20"/>
          <w:szCs w:val="20"/>
        </w:rPr>
        <w:t>Ad 5</w:t>
      </w:r>
      <w:r w:rsidR="00E51E34" w:rsidRPr="007B72CF">
        <w:rPr>
          <w:rFonts w:ascii="Verdana" w:hAnsi="Verdana"/>
          <w:b/>
          <w:bCs/>
          <w:sz w:val="20"/>
          <w:szCs w:val="20"/>
        </w:rPr>
        <w:t xml:space="preserve">.3 </w:t>
      </w:r>
    </w:p>
    <w:p w14:paraId="2BBF11F4" w14:textId="77777777" w:rsidR="005344B1" w:rsidRPr="007B72CF" w:rsidRDefault="005344B1" w:rsidP="0060014F">
      <w:pPr>
        <w:spacing w:after="0" w:line="240" w:lineRule="auto"/>
        <w:rPr>
          <w:rFonts w:ascii="Verdana" w:hAnsi="Verdana"/>
          <w:b/>
          <w:bCs/>
          <w:sz w:val="20"/>
          <w:szCs w:val="20"/>
        </w:rPr>
      </w:pPr>
    </w:p>
    <w:p w14:paraId="7A74E645" w14:textId="0FA4DB18" w:rsidR="005344B1" w:rsidRPr="007B72CF" w:rsidRDefault="005344B1" w:rsidP="0060014F">
      <w:pPr>
        <w:spacing w:after="0" w:line="240" w:lineRule="auto"/>
        <w:rPr>
          <w:rFonts w:ascii="Verdana" w:hAnsi="Verdana"/>
          <w:b/>
          <w:bCs/>
          <w:sz w:val="20"/>
          <w:szCs w:val="20"/>
        </w:rPr>
      </w:pPr>
      <w:r w:rsidRPr="007B72CF">
        <w:rPr>
          <w:rFonts w:ascii="Verdana" w:hAnsi="Verdana" w:cs="Segoe UI"/>
          <w:b/>
          <w:bCs/>
          <w:color w:val="000000" w:themeColor="text1"/>
          <w:sz w:val="20"/>
          <w:szCs w:val="20"/>
        </w:rPr>
        <w:t xml:space="preserve">Ad 5.3.1 in 5.3.2 Primerjalno poslovno pravo 2. st. in Primerjalno korporacijsko </w:t>
      </w:r>
      <w:r w:rsidRPr="007B72CF">
        <w:rPr>
          <w:rFonts w:ascii="Verdana" w:hAnsi="Verdana" w:cs="Segoe UI"/>
          <w:b/>
          <w:bCs/>
          <w:color w:val="000000" w:themeColor="text1"/>
          <w:sz w:val="20"/>
          <w:szCs w:val="20"/>
        </w:rPr>
        <w:br/>
        <w:t xml:space="preserve">                             upravljanje 3. st (EMUNI univerza)</w:t>
      </w:r>
    </w:p>
    <w:p w14:paraId="6F56867C" w14:textId="77777777" w:rsidR="001844C6" w:rsidRPr="007B72CF" w:rsidRDefault="001844C6" w:rsidP="001844C6">
      <w:pPr>
        <w:spacing w:after="0" w:line="240" w:lineRule="auto"/>
        <w:rPr>
          <w:rFonts w:ascii="Verdana" w:hAnsi="Verdana"/>
          <w:b/>
          <w:bCs/>
          <w:sz w:val="20"/>
          <w:szCs w:val="20"/>
        </w:rPr>
      </w:pPr>
    </w:p>
    <w:p w14:paraId="4F94DF66" w14:textId="77777777" w:rsidR="00FD4BBD" w:rsidRPr="007B72CF" w:rsidRDefault="00FD4BBD" w:rsidP="00FD4BBD">
      <w:pPr>
        <w:pStyle w:val="Naslov8"/>
      </w:pPr>
    </w:p>
    <w:p w14:paraId="18B8408E" w14:textId="77777777" w:rsidR="00FD4BBD" w:rsidRPr="007B72CF" w:rsidRDefault="00FD4BBD" w:rsidP="001844C6">
      <w:pPr>
        <w:spacing w:after="0" w:line="240" w:lineRule="auto"/>
        <w:rPr>
          <w:rFonts w:ascii="Verdana" w:hAnsi="Verdana"/>
          <w:b/>
          <w:bCs/>
          <w:sz w:val="20"/>
          <w:szCs w:val="20"/>
        </w:rPr>
      </w:pPr>
    </w:p>
    <w:p w14:paraId="65723995" w14:textId="6E987D7E" w:rsidR="001844C6" w:rsidRPr="007B72CF" w:rsidRDefault="00283EDC" w:rsidP="001844C6">
      <w:pPr>
        <w:spacing w:after="0"/>
        <w:jc w:val="both"/>
        <w:rPr>
          <w:rFonts w:ascii="Verdana" w:hAnsi="Verdana"/>
          <w:b/>
          <w:bCs/>
          <w:i/>
          <w:iCs/>
          <w:sz w:val="20"/>
          <w:szCs w:val="20"/>
        </w:rPr>
      </w:pPr>
      <w:r w:rsidRPr="007B72CF">
        <w:rPr>
          <w:rFonts w:ascii="Verdana" w:hAnsi="Verdana"/>
          <w:b/>
          <w:bCs/>
          <w:i/>
          <w:iCs/>
          <w:sz w:val="20"/>
          <w:szCs w:val="20"/>
        </w:rPr>
        <w:t>12</w:t>
      </w:r>
      <w:r w:rsidR="001844C6" w:rsidRPr="007B72CF">
        <w:rPr>
          <w:rFonts w:ascii="Verdana" w:hAnsi="Verdana"/>
          <w:b/>
          <w:bCs/>
          <w:i/>
          <w:iCs/>
          <w:sz w:val="20"/>
          <w:szCs w:val="20"/>
        </w:rPr>
        <w:t>. SKLEP:</w:t>
      </w:r>
    </w:p>
    <w:p w14:paraId="7299F4E5" w14:textId="784DC626" w:rsidR="00283EDC" w:rsidRPr="007B72CF" w:rsidRDefault="00283EDC" w:rsidP="00283EDC">
      <w:pPr>
        <w:spacing w:after="0"/>
        <w:jc w:val="both"/>
        <w:rPr>
          <w:rFonts w:ascii="Verdana" w:hAnsi="Verdana"/>
          <w:i/>
          <w:iCs/>
          <w:sz w:val="20"/>
          <w:szCs w:val="20"/>
        </w:rPr>
      </w:pPr>
      <w:r w:rsidRPr="007B72CF">
        <w:rPr>
          <w:rFonts w:ascii="Verdana" w:hAnsi="Verdana"/>
          <w:i/>
          <w:iCs/>
          <w:sz w:val="20"/>
          <w:szCs w:val="20"/>
        </w:rPr>
        <w:t>1. Svet Nacionalne agencije Republike Slovenije za kakovost v visokem šolstvu zavrne vlogo za akreditacijo magistrskega študijskega programa Primerjalno poslovno pravo Evro-sredozemske univerze.</w:t>
      </w:r>
    </w:p>
    <w:p w14:paraId="1754E8A9" w14:textId="4290FC4D" w:rsidR="00283EDC" w:rsidRPr="007B72CF" w:rsidRDefault="00283EDC" w:rsidP="00283EDC">
      <w:pPr>
        <w:spacing w:after="0"/>
        <w:jc w:val="both"/>
        <w:rPr>
          <w:rFonts w:ascii="Verdana" w:hAnsi="Verdana"/>
          <w:i/>
          <w:iCs/>
          <w:sz w:val="20"/>
          <w:szCs w:val="20"/>
        </w:rPr>
      </w:pPr>
      <w:r w:rsidRPr="007B72CF">
        <w:rPr>
          <w:rFonts w:ascii="Verdana" w:hAnsi="Verdana"/>
          <w:i/>
          <w:iCs/>
          <w:sz w:val="20"/>
          <w:szCs w:val="20"/>
        </w:rPr>
        <w:t>2. Svet Nacionalne agencije Republike Slovenije za kakovost v visokem šolstvu zavrne vlogo za akreditacijo doktorskega študijskega programa Primerjalno korporacijsko upravljanje Evro-sredozemske univerze.</w:t>
      </w:r>
    </w:p>
    <w:p w14:paraId="2F6E4B6D" w14:textId="77777777" w:rsidR="00283EDC" w:rsidRPr="007B72CF" w:rsidRDefault="00283EDC" w:rsidP="00283EDC">
      <w:pPr>
        <w:spacing w:after="0"/>
        <w:jc w:val="both"/>
        <w:rPr>
          <w:rFonts w:ascii="Verdana" w:hAnsi="Verdana"/>
          <w:i/>
          <w:iCs/>
          <w:sz w:val="20"/>
          <w:szCs w:val="20"/>
        </w:rPr>
      </w:pPr>
      <w:r w:rsidRPr="007B72CF">
        <w:rPr>
          <w:rFonts w:ascii="Verdana" w:hAnsi="Verdana"/>
          <w:i/>
          <w:iCs/>
          <w:sz w:val="20"/>
          <w:szCs w:val="20"/>
        </w:rPr>
        <w:t>3. Stroški v znesku 2.725,50 evrov so breme agencije.</w:t>
      </w:r>
    </w:p>
    <w:p w14:paraId="270C2B53" w14:textId="77777777" w:rsidR="00912065" w:rsidRPr="007B72CF" w:rsidRDefault="00912065" w:rsidP="00912065">
      <w:pPr>
        <w:spacing w:after="0" w:line="240" w:lineRule="auto"/>
        <w:jc w:val="both"/>
        <w:rPr>
          <w:rFonts w:ascii="Verdana" w:hAnsi="Verdana"/>
          <w:b/>
          <w:bCs/>
          <w:sz w:val="20"/>
          <w:szCs w:val="20"/>
        </w:rPr>
      </w:pPr>
    </w:p>
    <w:p w14:paraId="48F12CF3" w14:textId="77777777" w:rsidR="00553027" w:rsidRPr="007B72CF" w:rsidRDefault="00553027" w:rsidP="00B46539">
      <w:pPr>
        <w:spacing w:after="0" w:line="240" w:lineRule="auto"/>
        <w:jc w:val="both"/>
        <w:rPr>
          <w:rFonts w:ascii="Verdana" w:hAnsi="Verdana"/>
          <w:b/>
          <w:bCs/>
          <w:sz w:val="20"/>
          <w:szCs w:val="20"/>
        </w:rPr>
      </w:pPr>
    </w:p>
    <w:p w14:paraId="1680EB6D" w14:textId="77777777" w:rsidR="00FD5E62" w:rsidRPr="007B72CF" w:rsidRDefault="00FD5E62" w:rsidP="00B46539">
      <w:pPr>
        <w:spacing w:after="0" w:line="240" w:lineRule="auto"/>
        <w:jc w:val="both"/>
        <w:rPr>
          <w:rFonts w:ascii="Verdana" w:hAnsi="Verdana"/>
          <w:b/>
          <w:bCs/>
          <w:sz w:val="20"/>
          <w:szCs w:val="20"/>
        </w:rPr>
      </w:pPr>
    </w:p>
    <w:p w14:paraId="00F26686" w14:textId="71D1BE5D" w:rsidR="004B34A9" w:rsidRPr="007B72CF" w:rsidRDefault="00EF27DB" w:rsidP="00B46539">
      <w:pPr>
        <w:spacing w:after="0" w:line="240" w:lineRule="auto"/>
        <w:jc w:val="both"/>
        <w:rPr>
          <w:rFonts w:ascii="Verdana" w:hAnsi="Verdana"/>
          <w:b/>
          <w:bCs/>
          <w:sz w:val="20"/>
          <w:szCs w:val="20"/>
        </w:rPr>
      </w:pPr>
      <w:r w:rsidRPr="007B72CF">
        <w:rPr>
          <w:rFonts w:ascii="Verdana" w:hAnsi="Verdana"/>
          <w:b/>
          <w:bCs/>
          <w:sz w:val="20"/>
          <w:szCs w:val="20"/>
        </w:rPr>
        <w:t xml:space="preserve">Ad </w:t>
      </w:r>
      <w:r w:rsidR="004B34A9" w:rsidRPr="007B72CF">
        <w:rPr>
          <w:rFonts w:ascii="Verdana" w:hAnsi="Verdana"/>
          <w:b/>
          <w:bCs/>
          <w:sz w:val="20"/>
          <w:szCs w:val="20"/>
        </w:rPr>
        <w:t>5.</w:t>
      </w:r>
      <w:r w:rsidR="005344B1" w:rsidRPr="007B72CF">
        <w:rPr>
          <w:rFonts w:ascii="Verdana" w:hAnsi="Verdana"/>
          <w:b/>
          <w:bCs/>
          <w:sz w:val="20"/>
          <w:szCs w:val="20"/>
        </w:rPr>
        <w:t xml:space="preserve">3.3 </w:t>
      </w:r>
      <w:r w:rsidR="00891CDA" w:rsidRPr="007B72CF">
        <w:rPr>
          <w:rFonts w:ascii="Verdana" w:hAnsi="Verdana"/>
          <w:b/>
          <w:bCs/>
          <w:sz w:val="20"/>
          <w:szCs w:val="20"/>
        </w:rPr>
        <w:t xml:space="preserve"> </w:t>
      </w:r>
      <w:r w:rsidR="004B34A9" w:rsidRPr="007B72CF">
        <w:rPr>
          <w:rFonts w:ascii="Verdana" w:hAnsi="Verdana"/>
          <w:b/>
          <w:bCs/>
          <w:sz w:val="20"/>
          <w:szCs w:val="20"/>
        </w:rPr>
        <w:t xml:space="preserve"> </w:t>
      </w:r>
      <w:r w:rsidR="005344B1" w:rsidRPr="007B72CF">
        <w:rPr>
          <w:rFonts w:ascii="Verdana" w:hAnsi="Verdana"/>
          <w:b/>
          <w:bCs/>
          <w:sz w:val="20"/>
          <w:szCs w:val="20"/>
        </w:rPr>
        <w:t>Anglistika 1. st. UNI (UP FHŠ)</w:t>
      </w:r>
    </w:p>
    <w:p w14:paraId="693FD6C8" w14:textId="77777777" w:rsidR="00553027" w:rsidRPr="007B72CF" w:rsidRDefault="00553027" w:rsidP="00553027">
      <w:pPr>
        <w:spacing w:after="0" w:line="240" w:lineRule="auto"/>
        <w:jc w:val="both"/>
        <w:rPr>
          <w:rFonts w:ascii="Verdana" w:hAnsi="Verdana"/>
          <w:sz w:val="20"/>
          <w:szCs w:val="20"/>
        </w:rPr>
      </w:pPr>
    </w:p>
    <w:p w14:paraId="1E48ECA6" w14:textId="13F840F3" w:rsidR="00912065" w:rsidRPr="007B72CF" w:rsidRDefault="00912065" w:rsidP="00912065">
      <w:pPr>
        <w:pStyle w:val="Naslov8"/>
      </w:pPr>
      <w:r w:rsidRPr="007B72CF">
        <w:t>13. SKLEP:</w:t>
      </w:r>
    </w:p>
    <w:p w14:paraId="44DD416B" w14:textId="77777777" w:rsidR="00912065" w:rsidRPr="007B72CF" w:rsidRDefault="00912065" w:rsidP="00912065">
      <w:pPr>
        <w:spacing w:after="0" w:line="240" w:lineRule="auto"/>
        <w:jc w:val="both"/>
        <w:rPr>
          <w:rFonts w:ascii="Verdana" w:eastAsia="Times New Roman" w:hAnsi="Verdana" w:cs="Segoe UI"/>
          <w:b/>
          <w:b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 xml:space="preserve">1. Svet Nacionalne agencije Republike Slovenije za kakovost v visokem šolstvu podeli akreditacijo univerzitetnemu študijskemu programu Anglistika Fakultete za humanistične študije Univerze na Primorskem za nedoločen čas.   </w:t>
      </w:r>
    </w:p>
    <w:p w14:paraId="709A8934" w14:textId="77777777" w:rsidR="00912065" w:rsidRPr="007B72CF" w:rsidRDefault="00912065" w:rsidP="00912065">
      <w:pPr>
        <w:spacing w:after="0" w:line="240" w:lineRule="auto"/>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 xml:space="preserve">2. Visokošolski zavod mora v roku dveh let od dokončnosti odločbe svetu agencije poročati o napredku in upoštevanju priporočil v končnem poročilu skupine strokovnjakov, in sicer o: </w:t>
      </w:r>
    </w:p>
    <w:p w14:paraId="11329C6B" w14:textId="77777777" w:rsidR="00912065" w:rsidRPr="007B72CF" w:rsidRDefault="00912065" w:rsidP="00912065">
      <w:pPr>
        <w:spacing w:after="0" w:line="240" w:lineRule="auto"/>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 xml:space="preserve">-Načrtovanju projektnih prijav, ki bi zagotovile krepitev zmogljivosti, pomembnih za študijski program s področja anglistike. </w:t>
      </w:r>
    </w:p>
    <w:p w14:paraId="30F71B2E" w14:textId="5FAAED53" w:rsidR="00912065" w:rsidRPr="007B72CF" w:rsidRDefault="00912065" w:rsidP="00912065">
      <w:pPr>
        <w:spacing w:after="0" w:line="240" w:lineRule="auto"/>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-Ponudbi ločenega nabora izbirnih predmetov za študente drugega in tretjega letnika študijskega programa.  </w:t>
      </w:r>
    </w:p>
    <w:p w14:paraId="7A17FB21" w14:textId="77777777" w:rsidR="00912065" w:rsidRPr="007B72CF" w:rsidRDefault="00912065" w:rsidP="00912065">
      <w:pPr>
        <w:spacing w:after="0" w:line="240" w:lineRule="auto"/>
        <w:jc w:val="both"/>
        <w:rPr>
          <w:rFonts w:ascii="Verdana" w:eastAsia="Times New Roman" w:hAnsi="Verdana" w:cs="Segoe UI"/>
          <w:i/>
          <w:iCs/>
          <w:color w:val="000000" w:themeColor="text1"/>
          <w:sz w:val="20"/>
          <w:szCs w:val="20"/>
          <w:lang w:eastAsia="sl-SI"/>
        </w:rPr>
      </w:pPr>
    </w:p>
    <w:p w14:paraId="0FF7129E" w14:textId="1D164313" w:rsidR="00912065" w:rsidRPr="007B72CF" w:rsidRDefault="00912065" w:rsidP="00912065">
      <w:pPr>
        <w:spacing w:after="0" w:line="240" w:lineRule="auto"/>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 xml:space="preserve">Poročilo o napredku se lahko sklicuje na dele samoevalvacijskega ali drugega poročila, iz katerih je razviden napredek oziroma upoštevanje priporočil.   </w:t>
      </w:r>
    </w:p>
    <w:p w14:paraId="7E525110" w14:textId="77777777" w:rsidR="00912065" w:rsidRPr="007B72CF" w:rsidRDefault="00912065" w:rsidP="00912065">
      <w:pPr>
        <w:spacing w:after="0" w:line="240" w:lineRule="auto"/>
        <w:jc w:val="both"/>
        <w:rPr>
          <w:rFonts w:ascii="Verdana" w:eastAsia="Times New Roman" w:hAnsi="Verdana" w:cs="Segoe UI"/>
          <w:i/>
          <w:iCs/>
          <w:color w:val="000000" w:themeColor="text1"/>
          <w:sz w:val="20"/>
          <w:szCs w:val="20"/>
          <w:lang w:eastAsia="sl-SI"/>
        </w:rPr>
      </w:pPr>
    </w:p>
    <w:p w14:paraId="4BFC4A1D" w14:textId="31900D13" w:rsidR="00912065" w:rsidRPr="007B72CF" w:rsidRDefault="00912065" w:rsidP="00F9096E">
      <w:pPr>
        <w:spacing w:after="0" w:line="240" w:lineRule="auto"/>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3. Stroški v znesku 1.150,00 evrov so breme agencije.</w:t>
      </w:r>
    </w:p>
    <w:p w14:paraId="78D00958" w14:textId="77777777" w:rsidR="00912065" w:rsidRPr="007B72CF" w:rsidRDefault="00912065" w:rsidP="00F9096E">
      <w:bookmarkStart w:id="2" w:name="_Hlk186536448"/>
    </w:p>
    <w:bookmarkEnd w:id="2"/>
    <w:p w14:paraId="20324D2B" w14:textId="7AB8EAB0" w:rsidR="009950DE" w:rsidRPr="007B72CF" w:rsidRDefault="009950DE" w:rsidP="00B46539">
      <w:pPr>
        <w:spacing w:after="0" w:line="240" w:lineRule="auto"/>
        <w:jc w:val="both"/>
        <w:rPr>
          <w:rFonts w:ascii="Verdana" w:eastAsia="Times New Roman" w:hAnsi="Verdana" w:cs="Segoe UI"/>
          <w:b/>
          <w:bCs/>
          <w:color w:val="000000" w:themeColor="text1"/>
          <w:sz w:val="20"/>
          <w:szCs w:val="20"/>
          <w:lang w:eastAsia="sl-SI"/>
        </w:rPr>
      </w:pPr>
      <w:r w:rsidRPr="007B72CF">
        <w:rPr>
          <w:rFonts w:ascii="Verdana" w:hAnsi="Verdana"/>
          <w:b/>
          <w:bCs/>
          <w:sz w:val="20"/>
          <w:szCs w:val="20"/>
        </w:rPr>
        <w:t xml:space="preserve">Ad </w:t>
      </w:r>
      <w:r w:rsidR="004B34A9" w:rsidRPr="007B72CF">
        <w:rPr>
          <w:rFonts w:ascii="Verdana" w:hAnsi="Verdana"/>
          <w:b/>
          <w:bCs/>
          <w:sz w:val="20"/>
          <w:szCs w:val="20"/>
        </w:rPr>
        <w:t>5.</w:t>
      </w:r>
      <w:r w:rsidR="005344B1" w:rsidRPr="007B72CF">
        <w:rPr>
          <w:rFonts w:ascii="Verdana" w:hAnsi="Verdana"/>
          <w:b/>
          <w:bCs/>
          <w:sz w:val="20"/>
          <w:szCs w:val="20"/>
        </w:rPr>
        <w:t>4</w:t>
      </w:r>
      <w:r w:rsidR="00891CDA" w:rsidRPr="007B72CF">
        <w:rPr>
          <w:rFonts w:ascii="Verdana" w:hAnsi="Verdana"/>
          <w:b/>
          <w:bCs/>
          <w:sz w:val="20"/>
          <w:szCs w:val="20"/>
        </w:rPr>
        <w:t xml:space="preserve"> </w:t>
      </w:r>
    </w:p>
    <w:p w14:paraId="7DF4EDF8" w14:textId="77777777" w:rsidR="00891CDA" w:rsidRPr="007B72CF" w:rsidRDefault="00891CDA" w:rsidP="00B46539">
      <w:pPr>
        <w:spacing w:after="0" w:line="240" w:lineRule="auto"/>
        <w:jc w:val="both"/>
        <w:rPr>
          <w:rFonts w:ascii="Verdana" w:eastAsia="Times New Roman" w:hAnsi="Verdana" w:cs="Segoe UI"/>
          <w:b/>
          <w:bCs/>
          <w:color w:val="000000" w:themeColor="text1"/>
          <w:sz w:val="20"/>
          <w:szCs w:val="20"/>
          <w:lang w:eastAsia="sl-SI"/>
        </w:rPr>
      </w:pPr>
    </w:p>
    <w:p w14:paraId="1BED993C" w14:textId="577B44DB" w:rsidR="00891CDA" w:rsidRPr="007B72CF" w:rsidRDefault="00891CDA" w:rsidP="006C43E6">
      <w:pPr>
        <w:spacing w:after="0" w:line="240" w:lineRule="auto"/>
        <w:jc w:val="both"/>
        <w:rPr>
          <w:rFonts w:ascii="Verdana" w:hAnsi="Verdana"/>
          <w:b/>
          <w:bCs/>
          <w:sz w:val="20"/>
          <w:szCs w:val="20"/>
        </w:rPr>
      </w:pPr>
      <w:bookmarkStart w:id="3" w:name="_Hlk196829555"/>
      <w:r w:rsidRPr="007B72CF">
        <w:rPr>
          <w:rFonts w:ascii="Verdana" w:eastAsia="Times New Roman" w:hAnsi="Verdana" w:cs="Segoe UI"/>
          <w:b/>
          <w:bCs/>
          <w:color w:val="000000" w:themeColor="text1"/>
          <w:sz w:val="20"/>
          <w:szCs w:val="20"/>
          <w:lang w:eastAsia="sl-SI"/>
        </w:rPr>
        <w:t>Ad 5.</w:t>
      </w:r>
      <w:r w:rsidR="005344B1" w:rsidRPr="007B72CF">
        <w:rPr>
          <w:rFonts w:ascii="Verdana" w:eastAsia="Times New Roman" w:hAnsi="Verdana" w:cs="Segoe UI"/>
          <w:b/>
          <w:bCs/>
          <w:color w:val="000000" w:themeColor="text1"/>
          <w:sz w:val="20"/>
          <w:szCs w:val="20"/>
          <w:lang w:eastAsia="sl-SI"/>
        </w:rPr>
        <w:t>4</w:t>
      </w:r>
      <w:r w:rsidRPr="007B72CF">
        <w:rPr>
          <w:rFonts w:ascii="Verdana" w:eastAsia="Times New Roman" w:hAnsi="Verdana" w:cs="Segoe UI"/>
          <w:b/>
          <w:bCs/>
          <w:color w:val="000000" w:themeColor="text1"/>
          <w:sz w:val="20"/>
          <w:szCs w:val="20"/>
          <w:lang w:eastAsia="sl-SI"/>
        </w:rPr>
        <w:t>.1</w:t>
      </w:r>
      <w:r w:rsidR="006315BA" w:rsidRPr="007B72CF">
        <w:rPr>
          <w:rFonts w:ascii="Verdana" w:eastAsia="Times New Roman" w:hAnsi="Verdana" w:cs="Segoe UI"/>
          <w:b/>
          <w:bCs/>
          <w:color w:val="000000" w:themeColor="text1"/>
          <w:sz w:val="20"/>
          <w:szCs w:val="20"/>
          <w:lang w:eastAsia="sl-SI"/>
        </w:rPr>
        <w:t xml:space="preserve"> in 5.4.2</w:t>
      </w:r>
      <w:r w:rsidRPr="007B72CF">
        <w:rPr>
          <w:rFonts w:ascii="Verdana" w:eastAsia="Times New Roman" w:hAnsi="Verdana" w:cs="Segoe UI"/>
          <w:b/>
          <w:bCs/>
          <w:color w:val="000000" w:themeColor="text1"/>
          <w:sz w:val="20"/>
          <w:szCs w:val="20"/>
          <w:lang w:eastAsia="sl-SI"/>
        </w:rPr>
        <w:t xml:space="preserve"> </w:t>
      </w:r>
      <w:bookmarkStart w:id="4" w:name="_Hlk193878974"/>
      <w:r w:rsidR="005344B1" w:rsidRPr="007B72CF">
        <w:rPr>
          <w:rFonts w:ascii="Verdana" w:eastAsia="Times New Roman" w:hAnsi="Verdana" w:cs="Segoe UI"/>
          <w:b/>
          <w:bCs/>
          <w:color w:val="000000" w:themeColor="text1"/>
          <w:sz w:val="20"/>
          <w:szCs w:val="20"/>
          <w:lang w:eastAsia="sl-SI"/>
        </w:rPr>
        <w:t xml:space="preserve">Politologija - mednarodni odnosi in gospodarska diplomacija 2. </w:t>
      </w:r>
      <w:r w:rsidR="006C43E6" w:rsidRPr="007B72CF">
        <w:rPr>
          <w:rFonts w:ascii="Verdana" w:eastAsia="Times New Roman" w:hAnsi="Verdana" w:cs="Segoe UI"/>
          <w:b/>
          <w:bCs/>
          <w:color w:val="000000" w:themeColor="text1"/>
          <w:sz w:val="20"/>
          <w:szCs w:val="20"/>
          <w:lang w:eastAsia="sl-SI"/>
        </w:rPr>
        <w:br/>
        <w:t xml:space="preserve">                             </w:t>
      </w:r>
      <w:r w:rsidR="005344B1" w:rsidRPr="007B72CF">
        <w:rPr>
          <w:rFonts w:ascii="Verdana" w:eastAsia="Times New Roman" w:hAnsi="Verdana" w:cs="Segoe UI"/>
          <w:b/>
          <w:bCs/>
          <w:color w:val="000000" w:themeColor="text1"/>
          <w:sz w:val="20"/>
          <w:szCs w:val="20"/>
          <w:lang w:eastAsia="sl-SI"/>
        </w:rPr>
        <w:t>st. (UP FM)</w:t>
      </w:r>
      <w:bookmarkEnd w:id="4"/>
    </w:p>
    <w:p w14:paraId="01D3FF5E" w14:textId="6EE5AB99" w:rsidR="00340730" w:rsidRDefault="00340730" w:rsidP="00C403D1">
      <w:pPr>
        <w:jc w:val="both"/>
        <w:rPr>
          <w:rFonts w:ascii="Verdana" w:eastAsia="Times New Roman" w:hAnsi="Verdana" w:cs="Segoe UI"/>
          <w:color w:val="000000" w:themeColor="text1"/>
          <w:sz w:val="20"/>
          <w:szCs w:val="20"/>
          <w:lang w:eastAsia="sl-SI"/>
        </w:rPr>
      </w:pPr>
    </w:p>
    <w:p w14:paraId="072C509D" w14:textId="77777777" w:rsidR="00340730" w:rsidRPr="007B72CF" w:rsidRDefault="00340730" w:rsidP="00C403D1">
      <w:pPr>
        <w:jc w:val="both"/>
        <w:rPr>
          <w:rFonts w:ascii="Verdana" w:eastAsia="Times New Roman" w:hAnsi="Verdana" w:cs="Segoe UI"/>
          <w:color w:val="000000" w:themeColor="text1"/>
          <w:sz w:val="20"/>
          <w:szCs w:val="20"/>
          <w:lang w:eastAsia="sl-SI"/>
        </w:rPr>
      </w:pPr>
    </w:p>
    <w:p w14:paraId="745DCB8A" w14:textId="77777777" w:rsidR="00F9096E" w:rsidRPr="007B72CF" w:rsidRDefault="00F9096E" w:rsidP="003411C4">
      <w:pPr>
        <w:pStyle w:val="Naslov8"/>
      </w:pPr>
    </w:p>
    <w:p w14:paraId="4AC439DF" w14:textId="77777777" w:rsidR="006E7BB8" w:rsidRDefault="006E7BB8" w:rsidP="003411C4">
      <w:pPr>
        <w:pStyle w:val="Naslov8"/>
      </w:pPr>
    </w:p>
    <w:p w14:paraId="27BCEA2F" w14:textId="77777777" w:rsidR="006E7BB8" w:rsidRDefault="006E7BB8" w:rsidP="003411C4">
      <w:pPr>
        <w:pStyle w:val="Naslov8"/>
      </w:pPr>
    </w:p>
    <w:p w14:paraId="454603E3" w14:textId="1FE82415" w:rsidR="009950DE" w:rsidRPr="007B72CF" w:rsidRDefault="00FE10AF" w:rsidP="003411C4">
      <w:pPr>
        <w:pStyle w:val="Naslov8"/>
      </w:pPr>
      <w:r w:rsidRPr="007B72CF">
        <w:lastRenderedPageBreak/>
        <w:t>1</w:t>
      </w:r>
      <w:r w:rsidR="00912065" w:rsidRPr="007B72CF">
        <w:t>4</w:t>
      </w:r>
      <w:r w:rsidRPr="007B72CF">
        <w:t xml:space="preserve">. </w:t>
      </w:r>
      <w:r w:rsidR="009950DE" w:rsidRPr="007B72CF">
        <w:t>SKLEP</w:t>
      </w:r>
      <w:r w:rsidR="00104E5B" w:rsidRPr="007B72CF">
        <w:t>:</w:t>
      </w:r>
      <w:r w:rsidR="009950DE" w:rsidRPr="007B72CF">
        <w:t xml:space="preserve"> </w:t>
      </w:r>
    </w:p>
    <w:p w14:paraId="4B1E5F22" w14:textId="30C4993A" w:rsidR="00914834" w:rsidRPr="007B72CF" w:rsidRDefault="00912065" w:rsidP="00912065">
      <w:pPr>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 xml:space="preserve">1. Svet se seznani z zahtevo Univerze na Primorskem za prenehanje akreditacije magistrskega študijskega programa Politologija - mednarodni odnosi in gospodarska diplomacija Fakultete za management Univerze na Primorskem. Akreditacija študijskemu programu preneha z dnem 30. 9. 2026. </w:t>
      </w:r>
    </w:p>
    <w:p w14:paraId="7037782F" w14:textId="77777777" w:rsidR="00912065" w:rsidRPr="007B72CF" w:rsidRDefault="00912065" w:rsidP="00912065">
      <w:pPr>
        <w:pStyle w:val="Naslov8"/>
      </w:pPr>
    </w:p>
    <w:p w14:paraId="7A457DB0" w14:textId="71221F0B" w:rsidR="005344B1" w:rsidRPr="007B72CF" w:rsidRDefault="00912065" w:rsidP="00F9096E">
      <w:pPr>
        <w:pStyle w:val="Naslov8"/>
      </w:pPr>
      <w:r w:rsidRPr="007B72CF">
        <w:t>15.</w:t>
      </w:r>
      <w:r w:rsidR="005344B1" w:rsidRPr="007B72CF">
        <w:t>SKLEP:</w:t>
      </w:r>
    </w:p>
    <w:p w14:paraId="1C41E9A5" w14:textId="277DFC72" w:rsidR="00912065" w:rsidRPr="007B72CF" w:rsidRDefault="00912065" w:rsidP="00912065">
      <w:pPr>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1. Svet agencije se z ugotovitvami skupine strokovnjakov v končnem poročilu</w:t>
      </w:r>
      <w:r w:rsidR="00321401" w:rsidRPr="007B72CF">
        <w:rPr>
          <w:rFonts w:ascii="Verdana" w:eastAsia="Times New Roman" w:hAnsi="Verdana" w:cs="Times New Roman"/>
          <w:i/>
          <w:iCs/>
          <w:kern w:val="0"/>
          <w:sz w:val="20"/>
          <w:szCs w:val="24"/>
          <w:lang w:eastAsia="sl-SI"/>
          <w14:ligatures w14:val="none"/>
        </w:rPr>
        <w:t>, ki je bilo pripravljeno v postopku vzorčne evalvacije</w:t>
      </w:r>
      <w:r w:rsidRPr="007B72CF">
        <w:rPr>
          <w:rFonts w:ascii="Verdana" w:eastAsia="Times New Roman" w:hAnsi="Verdana" w:cs="Segoe UI"/>
          <w:i/>
          <w:iCs/>
          <w:color w:val="000000" w:themeColor="text1"/>
          <w:sz w:val="20"/>
          <w:szCs w:val="20"/>
          <w:lang w:eastAsia="sl-SI"/>
        </w:rPr>
        <w:t xml:space="preserve"> </w:t>
      </w:r>
      <w:r w:rsidR="00321401" w:rsidRPr="007B72CF">
        <w:rPr>
          <w:rFonts w:ascii="Verdana" w:eastAsia="Times New Roman" w:hAnsi="Verdana" w:cs="Segoe UI"/>
          <w:i/>
          <w:iCs/>
          <w:color w:val="000000" w:themeColor="text1"/>
          <w:sz w:val="20"/>
          <w:szCs w:val="20"/>
          <w:lang w:eastAsia="sl-SI"/>
        </w:rPr>
        <w:t>magistrskega študijskega programa Politologija - mednarodni odnosi in gospodarska diplomacija Fakultete za management Univerze na Primorskem</w:t>
      </w:r>
      <w:r w:rsidR="00F65D24">
        <w:rPr>
          <w:rFonts w:ascii="Verdana" w:eastAsia="Times New Roman" w:hAnsi="Verdana" w:cs="Segoe UI"/>
          <w:i/>
          <w:iCs/>
          <w:color w:val="000000" w:themeColor="text1"/>
          <w:sz w:val="20"/>
          <w:szCs w:val="20"/>
          <w:lang w:eastAsia="sl-SI"/>
        </w:rPr>
        <w:t>,</w:t>
      </w:r>
      <w:r w:rsidR="00321401" w:rsidRPr="007B72CF">
        <w:rPr>
          <w:rFonts w:ascii="Verdana" w:eastAsia="Times New Roman" w:hAnsi="Verdana" w:cs="Segoe UI"/>
          <w:i/>
          <w:iCs/>
          <w:color w:val="000000" w:themeColor="text1"/>
          <w:sz w:val="20"/>
          <w:szCs w:val="20"/>
          <w:lang w:eastAsia="sl-SI"/>
        </w:rPr>
        <w:t xml:space="preserve"> </w:t>
      </w:r>
      <w:r w:rsidRPr="007B72CF">
        <w:rPr>
          <w:rFonts w:ascii="Verdana" w:eastAsia="Times New Roman" w:hAnsi="Verdana" w:cs="Segoe UI"/>
          <w:i/>
          <w:iCs/>
          <w:color w:val="000000" w:themeColor="text1"/>
          <w:sz w:val="20"/>
          <w:szCs w:val="20"/>
          <w:lang w:eastAsia="sl-SI"/>
        </w:rPr>
        <w:t xml:space="preserve">v celoti strinja. Te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27AD2527" w14:textId="77777777" w:rsidR="00912065" w:rsidRPr="007B72CF" w:rsidRDefault="00912065" w:rsidP="00912065">
      <w:pPr>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 xml:space="preserve">2. Svet agencije je v postopku evalvacije vzorca študijskih programov ugotovil tudi večje pomanjkljivosti oziroma neskladnosti na vseh področjih presoje za zunanjo evalvacijo študijskih programov. </w:t>
      </w:r>
    </w:p>
    <w:p w14:paraId="615BAE23" w14:textId="01370983" w:rsidR="00914834" w:rsidRPr="007B72CF" w:rsidRDefault="00912065" w:rsidP="00914834">
      <w:pPr>
        <w:spacing w:after="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3. Ker je visokošolski zavod vložil zahtevo za prenehanje akreditacije študijskega programa, svet agencije priporočil za izboljšanje in rokov za odpravo neskladnosti ne podaja.</w:t>
      </w:r>
    </w:p>
    <w:p w14:paraId="291DD631" w14:textId="77777777" w:rsidR="00912065" w:rsidRPr="007B72CF" w:rsidRDefault="00912065" w:rsidP="00DD14DC">
      <w:pPr>
        <w:spacing w:after="0" w:line="240" w:lineRule="auto"/>
        <w:jc w:val="both"/>
        <w:rPr>
          <w:rFonts w:ascii="Verdana" w:hAnsi="Verdana"/>
          <w:i/>
          <w:iCs/>
          <w:sz w:val="20"/>
          <w:szCs w:val="20"/>
        </w:rPr>
      </w:pPr>
    </w:p>
    <w:p w14:paraId="0E267F13" w14:textId="788E05E0" w:rsidR="005344B1" w:rsidRPr="007B72CF" w:rsidRDefault="00912065" w:rsidP="00F9096E">
      <w:pPr>
        <w:pStyle w:val="Naslov8"/>
      </w:pPr>
      <w:r w:rsidRPr="007B72CF">
        <w:t>16.</w:t>
      </w:r>
      <w:r w:rsidR="005344B1" w:rsidRPr="007B72CF">
        <w:t>SKLEP:</w:t>
      </w:r>
    </w:p>
    <w:p w14:paraId="5288BD84" w14:textId="377485FC" w:rsidR="00914834" w:rsidRPr="007B72CF" w:rsidRDefault="00912065" w:rsidP="00914834">
      <w:pPr>
        <w:spacing w:after="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Svet Nacionalne agencije Republike Slovenije za kakovost v visokem šolstvu ne uvede izredne evalvacije univerzitetnega, visokošolskega strokovnega in magistrskega študijskega programa Management Fakultete za management Univerze na Primorskem.</w:t>
      </w:r>
    </w:p>
    <w:p w14:paraId="313EE751" w14:textId="77777777" w:rsidR="00912065" w:rsidRPr="007B72CF" w:rsidRDefault="00912065" w:rsidP="00DD14DC">
      <w:pPr>
        <w:spacing w:after="0" w:line="240" w:lineRule="auto"/>
        <w:jc w:val="both"/>
        <w:rPr>
          <w:rFonts w:ascii="Verdana" w:hAnsi="Verdana"/>
          <w:i/>
          <w:iCs/>
          <w:sz w:val="20"/>
          <w:szCs w:val="20"/>
        </w:rPr>
      </w:pPr>
    </w:p>
    <w:p w14:paraId="5925DFB5" w14:textId="6C036477" w:rsidR="005344B1" w:rsidRPr="007B72CF" w:rsidRDefault="00912065" w:rsidP="00DD14DC">
      <w:pPr>
        <w:spacing w:after="0" w:line="240" w:lineRule="auto"/>
        <w:jc w:val="both"/>
        <w:rPr>
          <w:rFonts w:ascii="Verdana" w:hAnsi="Verdana"/>
          <w:b/>
          <w:bCs/>
          <w:i/>
          <w:iCs/>
          <w:sz w:val="20"/>
          <w:szCs w:val="20"/>
          <w:lang w:eastAsia="sl-SI"/>
        </w:rPr>
      </w:pPr>
      <w:r w:rsidRPr="007B72CF">
        <w:rPr>
          <w:rFonts w:ascii="Verdana" w:hAnsi="Verdana"/>
          <w:b/>
          <w:bCs/>
          <w:i/>
          <w:iCs/>
          <w:sz w:val="20"/>
          <w:szCs w:val="20"/>
          <w:lang w:eastAsia="sl-SI"/>
        </w:rPr>
        <w:t>17.</w:t>
      </w:r>
      <w:r w:rsidR="005344B1" w:rsidRPr="007B72CF">
        <w:rPr>
          <w:rFonts w:ascii="Verdana" w:hAnsi="Verdana"/>
          <w:b/>
          <w:bCs/>
          <w:i/>
          <w:iCs/>
          <w:sz w:val="20"/>
          <w:szCs w:val="20"/>
          <w:lang w:eastAsia="sl-SI"/>
        </w:rPr>
        <w:t>SKLEP:</w:t>
      </w:r>
    </w:p>
    <w:p w14:paraId="49C5869C" w14:textId="203FA0D1" w:rsidR="00912065" w:rsidRPr="007B72CF" w:rsidRDefault="00912065" w:rsidP="00912065">
      <w:pPr>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1. Svet agencije se z ugotovitvami skupine strokovnjakov v končnem poročilu</w:t>
      </w:r>
      <w:r w:rsidR="00321401">
        <w:rPr>
          <w:rFonts w:ascii="Verdana" w:eastAsia="Times New Roman" w:hAnsi="Verdana" w:cs="Segoe UI"/>
          <w:i/>
          <w:iCs/>
          <w:color w:val="000000" w:themeColor="text1"/>
          <w:sz w:val="20"/>
          <w:szCs w:val="20"/>
          <w:lang w:eastAsia="sl-SI"/>
        </w:rPr>
        <w:t>,</w:t>
      </w:r>
      <w:r w:rsidRPr="007B72CF">
        <w:rPr>
          <w:rFonts w:ascii="Verdana" w:eastAsia="Times New Roman" w:hAnsi="Verdana" w:cs="Segoe UI"/>
          <w:i/>
          <w:iCs/>
          <w:color w:val="000000" w:themeColor="text1"/>
          <w:sz w:val="20"/>
          <w:szCs w:val="20"/>
          <w:lang w:eastAsia="sl-SI"/>
        </w:rPr>
        <w:t xml:space="preserve"> </w:t>
      </w:r>
      <w:r w:rsidR="00321401" w:rsidRPr="007B72CF">
        <w:rPr>
          <w:rFonts w:ascii="Verdana" w:eastAsia="Times New Roman" w:hAnsi="Verdana" w:cs="Times New Roman"/>
          <w:i/>
          <w:iCs/>
          <w:kern w:val="0"/>
          <w:sz w:val="20"/>
          <w:szCs w:val="24"/>
          <w:lang w:eastAsia="sl-SI"/>
          <w14:ligatures w14:val="none"/>
        </w:rPr>
        <w:t>ki je bilo pripravljeno v postopku vzorčne evalvacije</w:t>
      </w:r>
      <w:r w:rsidR="00321401" w:rsidRPr="007B72CF">
        <w:rPr>
          <w:rFonts w:ascii="Verdana" w:eastAsia="Times New Roman" w:hAnsi="Verdana" w:cs="Segoe UI"/>
          <w:i/>
          <w:iCs/>
          <w:color w:val="000000" w:themeColor="text1"/>
          <w:sz w:val="20"/>
          <w:szCs w:val="20"/>
          <w:lang w:eastAsia="sl-SI"/>
        </w:rPr>
        <w:t xml:space="preserve"> </w:t>
      </w:r>
      <w:r w:rsidR="00321401" w:rsidRPr="00F65D24">
        <w:rPr>
          <w:rFonts w:ascii="Verdana" w:eastAsia="Times New Roman" w:hAnsi="Verdana" w:cs="Segoe UI"/>
          <w:i/>
          <w:iCs/>
          <w:color w:val="000000" w:themeColor="text1"/>
          <w:sz w:val="20"/>
          <w:szCs w:val="20"/>
          <w:lang w:eastAsia="sl-SI"/>
        </w:rPr>
        <w:t xml:space="preserve">magistrskega študijskega programa Management  </w:t>
      </w:r>
      <w:r w:rsidR="00321401" w:rsidRPr="00321401">
        <w:rPr>
          <w:rFonts w:ascii="Verdana" w:eastAsia="Times New Roman" w:hAnsi="Verdana" w:cs="Segoe UI"/>
          <w:i/>
          <w:iCs/>
          <w:color w:val="000000" w:themeColor="text1"/>
          <w:sz w:val="20"/>
          <w:szCs w:val="20"/>
          <w:lang w:eastAsia="sl-SI"/>
        </w:rPr>
        <w:t>Fakultete za management Univerze na Prim</w:t>
      </w:r>
      <w:r w:rsidR="00321401" w:rsidRPr="007B72CF">
        <w:rPr>
          <w:rFonts w:ascii="Verdana" w:eastAsia="Times New Roman" w:hAnsi="Verdana" w:cs="Segoe UI"/>
          <w:i/>
          <w:iCs/>
          <w:color w:val="000000" w:themeColor="text1"/>
          <w:sz w:val="20"/>
          <w:szCs w:val="20"/>
          <w:lang w:eastAsia="sl-SI"/>
        </w:rPr>
        <w:t>orskem</w:t>
      </w:r>
      <w:r w:rsidR="00F65D24">
        <w:rPr>
          <w:rFonts w:ascii="Verdana" w:eastAsia="Times New Roman" w:hAnsi="Verdana" w:cs="Segoe UI"/>
          <w:i/>
          <w:iCs/>
          <w:color w:val="000000" w:themeColor="text1"/>
          <w:sz w:val="20"/>
          <w:szCs w:val="20"/>
          <w:lang w:eastAsia="sl-SI"/>
        </w:rPr>
        <w:t>,</w:t>
      </w:r>
      <w:r w:rsidR="00321401" w:rsidRPr="007B72CF">
        <w:rPr>
          <w:rFonts w:ascii="Verdana" w:eastAsia="Times New Roman" w:hAnsi="Verdana" w:cs="Segoe UI"/>
          <w:i/>
          <w:iCs/>
          <w:color w:val="000000" w:themeColor="text1"/>
          <w:sz w:val="20"/>
          <w:szCs w:val="20"/>
          <w:lang w:eastAsia="sl-SI"/>
        </w:rPr>
        <w:t xml:space="preserve"> </w:t>
      </w:r>
      <w:r w:rsidRPr="007B72CF">
        <w:rPr>
          <w:rFonts w:ascii="Verdana" w:eastAsia="Times New Roman" w:hAnsi="Verdana" w:cs="Segoe UI"/>
          <w:i/>
          <w:iCs/>
          <w:color w:val="000000" w:themeColor="text1"/>
          <w:sz w:val="20"/>
          <w:szCs w:val="20"/>
          <w:lang w:eastAsia="sl-SI"/>
        </w:rPr>
        <w:t>v celoti strinja. Te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w:t>
      </w:r>
    </w:p>
    <w:p w14:paraId="131D4D6D" w14:textId="77777777" w:rsidR="00912065" w:rsidRPr="007B72CF" w:rsidRDefault="00912065" w:rsidP="00912065">
      <w:pPr>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2. Visokošolski zavod mora v roku dveh let od prejema tega dopisa svetu agencije poročati o napredku in upoštevanju priporočil v končnem poročilu skupine strokovnjakov, tako da:</w:t>
      </w:r>
    </w:p>
    <w:p w14:paraId="66301507" w14:textId="77777777" w:rsidR="00912065" w:rsidRPr="007B72CF" w:rsidRDefault="00912065" w:rsidP="00912065">
      <w:pPr>
        <w:pStyle w:val="Odstavekseznama"/>
        <w:numPr>
          <w:ilvl w:val="0"/>
          <w:numId w:val="40"/>
        </w:numPr>
        <w:spacing w:after="0" w:line="240" w:lineRule="auto"/>
        <w:contextualSpacing w:val="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poveča vlogo zunanjih deležnikov pri oblikovanju študijskega programa,</w:t>
      </w:r>
    </w:p>
    <w:p w14:paraId="5DA3A3DA" w14:textId="77777777" w:rsidR="00912065" w:rsidRPr="007B72CF" w:rsidRDefault="00912065" w:rsidP="00912065">
      <w:pPr>
        <w:pStyle w:val="Odstavekseznama"/>
        <w:numPr>
          <w:ilvl w:val="0"/>
          <w:numId w:val="40"/>
        </w:numPr>
        <w:spacing w:after="0" w:line="240" w:lineRule="auto"/>
        <w:contextualSpacing w:val="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razvija inovativne pedagoške pristope,</w:t>
      </w:r>
    </w:p>
    <w:p w14:paraId="69D1DB21" w14:textId="77777777" w:rsidR="00912065" w:rsidRPr="007B72CF" w:rsidRDefault="00912065" w:rsidP="00912065">
      <w:pPr>
        <w:pStyle w:val="Odstavekseznama"/>
        <w:numPr>
          <w:ilvl w:val="0"/>
          <w:numId w:val="40"/>
        </w:numPr>
        <w:spacing w:after="0" w:line="240" w:lineRule="auto"/>
        <w:contextualSpacing w:val="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lastRenderedPageBreak/>
        <w:t>uvede dodatne ukrepe za izboljšanje področij, ki v študentskih anketah prejemajo nižje ocene, kot so pravočasna objava izpitnih rezultatov in usklajenost vsebin med posameznimi predmeti,</w:t>
      </w:r>
    </w:p>
    <w:p w14:paraId="32D06146" w14:textId="77777777" w:rsidR="00912065" w:rsidRPr="007B72CF" w:rsidRDefault="00912065" w:rsidP="00912065">
      <w:pPr>
        <w:pStyle w:val="Odstavekseznama"/>
        <w:numPr>
          <w:ilvl w:val="0"/>
          <w:numId w:val="40"/>
        </w:numPr>
        <w:spacing w:after="0" w:line="240" w:lineRule="auto"/>
        <w:contextualSpacing w:val="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kombinira formativno in sumativno ocenjevanje za natančnejšo oceno končnih kompetenc,</w:t>
      </w:r>
    </w:p>
    <w:p w14:paraId="7F307D90" w14:textId="77777777" w:rsidR="00912065" w:rsidRPr="007B72CF" w:rsidRDefault="00912065" w:rsidP="00912065">
      <w:pPr>
        <w:pStyle w:val="Odstavekseznama"/>
        <w:numPr>
          <w:ilvl w:val="0"/>
          <w:numId w:val="40"/>
        </w:numPr>
        <w:spacing w:after="0" w:line="240" w:lineRule="auto"/>
        <w:contextualSpacing w:val="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prilagodi modularno strukturo programa glede na študentske izbire in povpraševanje,</w:t>
      </w:r>
    </w:p>
    <w:p w14:paraId="024DF3EE" w14:textId="77777777" w:rsidR="00912065" w:rsidRPr="007B72CF" w:rsidRDefault="00912065" w:rsidP="00912065">
      <w:pPr>
        <w:pStyle w:val="Odstavekseznama"/>
        <w:numPr>
          <w:ilvl w:val="0"/>
          <w:numId w:val="40"/>
        </w:numPr>
        <w:spacing w:after="0" w:line="240" w:lineRule="auto"/>
        <w:contextualSpacing w:val="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izvaja podrobno analizo izvajanja študijskega programa in doseganja kompetenc po posameznih modulih,</w:t>
      </w:r>
    </w:p>
    <w:p w14:paraId="03939342" w14:textId="77777777" w:rsidR="00912065" w:rsidRPr="007B72CF" w:rsidRDefault="00912065" w:rsidP="00912065">
      <w:pPr>
        <w:pStyle w:val="Odstavekseznama"/>
        <w:numPr>
          <w:ilvl w:val="0"/>
          <w:numId w:val="40"/>
        </w:numPr>
        <w:spacing w:after="0" w:line="240" w:lineRule="auto"/>
        <w:contextualSpacing w:val="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si prizadeva za večjo vključenost študentov v raziskovalne projekte,</w:t>
      </w:r>
    </w:p>
    <w:p w14:paraId="4F84FB62" w14:textId="77777777" w:rsidR="00912065" w:rsidRPr="007B72CF" w:rsidRDefault="00912065" w:rsidP="00912065">
      <w:pPr>
        <w:pStyle w:val="Odstavekseznama"/>
        <w:numPr>
          <w:ilvl w:val="0"/>
          <w:numId w:val="40"/>
        </w:numPr>
        <w:spacing w:after="0" w:line="240" w:lineRule="auto"/>
        <w:contextualSpacing w:val="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spodbuja produkcijo znanstvenih objav visokošolskih učiteljev in znanstvenih delavcev v visoko indeksiranih revijah, izboljšanje podpornih mehanizmov za raziskovanje,</w:t>
      </w:r>
    </w:p>
    <w:p w14:paraId="3BACB61C" w14:textId="77777777" w:rsidR="00912065" w:rsidRPr="007B72CF" w:rsidRDefault="00912065" w:rsidP="00912065">
      <w:pPr>
        <w:pStyle w:val="Odstavekseznama"/>
        <w:numPr>
          <w:ilvl w:val="0"/>
          <w:numId w:val="40"/>
        </w:numPr>
        <w:spacing w:after="0" w:line="240" w:lineRule="auto"/>
        <w:contextualSpacing w:val="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prilagaja pedagoško obremenitev mentorjev pri zaključnih delih.</w:t>
      </w:r>
    </w:p>
    <w:p w14:paraId="21ECD148" w14:textId="77777777" w:rsidR="00BA46BD" w:rsidRPr="007B72CF" w:rsidRDefault="00BA46BD" w:rsidP="00F9096E">
      <w:pPr>
        <w:pStyle w:val="Odstavekseznama"/>
        <w:spacing w:after="0" w:line="240" w:lineRule="auto"/>
        <w:ind w:left="360"/>
        <w:contextualSpacing w:val="0"/>
        <w:jc w:val="both"/>
        <w:rPr>
          <w:rFonts w:ascii="Verdana" w:eastAsia="Times New Roman" w:hAnsi="Verdana" w:cs="Segoe UI"/>
          <w:i/>
          <w:iCs/>
          <w:color w:val="000000" w:themeColor="text1"/>
          <w:sz w:val="20"/>
          <w:szCs w:val="20"/>
          <w:lang w:eastAsia="sl-SI"/>
        </w:rPr>
      </w:pPr>
    </w:p>
    <w:p w14:paraId="17298099" w14:textId="0C44F283" w:rsidR="00914834" w:rsidRPr="007B72CF" w:rsidRDefault="00912065" w:rsidP="00914834">
      <w:pPr>
        <w:spacing w:after="0"/>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3. Svet agencije visokošolskemu zavodu priporoča, da priporočila strokovnjakov upošteva pri samoevalvaciji študijskega programa</w:t>
      </w:r>
      <w:r w:rsidR="0023187B" w:rsidRPr="007B72CF">
        <w:rPr>
          <w:rFonts w:ascii="Verdana" w:eastAsia="Times New Roman" w:hAnsi="Verdana" w:cs="Segoe UI"/>
          <w:i/>
          <w:iCs/>
          <w:color w:val="000000" w:themeColor="text1"/>
          <w:sz w:val="20"/>
          <w:szCs w:val="20"/>
          <w:lang w:eastAsia="sl-SI"/>
        </w:rPr>
        <w:t>,</w:t>
      </w:r>
      <w:r w:rsidRPr="007B72CF">
        <w:rPr>
          <w:rFonts w:ascii="Verdana" w:eastAsia="Times New Roman" w:hAnsi="Verdana" w:cs="Segoe UI"/>
          <w:i/>
          <w:iCs/>
          <w:color w:val="000000" w:themeColor="text1"/>
          <w:sz w:val="20"/>
          <w:szCs w:val="20"/>
          <w:lang w:eastAsia="sl-SI"/>
        </w:rPr>
        <w:t xml:space="preserve"> kar naj bo razvidno tudi iz samoevalvacijskih poročil, ter o tem v roku dveh let od prejema tega dopisa poroča o napredku v skladu z 49.a členom Meril za akreditacijo.</w:t>
      </w:r>
    </w:p>
    <w:p w14:paraId="31B5A31E" w14:textId="77777777" w:rsidR="009950DE" w:rsidRPr="007B72CF" w:rsidRDefault="009950DE" w:rsidP="00B46539">
      <w:pPr>
        <w:spacing w:after="0" w:line="240" w:lineRule="auto"/>
        <w:jc w:val="both"/>
        <w:rPr>
          <w:i/>
          <w:iCs/>
          <w:lang w:eastAsia="sl-SI"/>
        </w:rPr>
      </w:pPr>
    </w:p>
    <w:bookmarkEnd w:id="3"/>
    <w:p w14:paraId="3D1629E6" w14:textId="42051CC3" w:rsidR="009950DE" w:rsidRPr="007B72CF" w:rsidRDefault="009950DE" w:rsidP="00B46539">
      <w:pPr>
        <w:spacing w:after="0" w:line="240" w:lineRule="auto"/>
        <w:jc w:val="both"/>
        <w:rPr>
          <w:rFonts w:ascii="Verdana" w:hAnsi="Verdana"/>
          <w:b/>
          <w:bCs/>
          <w:sz w:val="20"/>
          <w:szCs w:val="20"/>
        </w:rPr>
      </w:pPr>
      <w:r w:rsidRPr="007B72CF">
        <w:rPr>
          <w:rFonts w:ascii="Verdana" w:hAnsi="Verdana"/>
          <w:b/>
          <w:bCs/>
          <w:sz w:val="20"/>
          <w:szCs w:val="20"/>
        </w:rPr>
        <w:t xml:space="preserve">Ad </w:t>
      </w:r>
      <w:r w:rsidR="004B34A9" w:rsidRPr="007B72CF">
        <w:rPr>
          <w:rFonts w:ascii="Verdana" w:hAnsi="Verdana"/>
          <w:b/>
          <w:bCs/>
          <w:sz w:val="20"/>
          <w:szCs w:val="20"/>
        </w:rPr>
        <w:t>5</w:t>
      </w:r>
      <w:r w:rsidR="00891CDA" w:rsidRPr="007B72CF">
        <w:rPr>
          <w:rFonts w:ascii="Verdana" w:hAnsi="Verdana"/>
          <w:b/>
          <w:bCs/>
          <w:sz w:val="20"/>
          <w:szCs w:val="20"/>
        </w:rPr>
        <w:t>.</w:t>
      </w:r>
      <w:r w:rsidR="005344B1" w:rsidRPr="007B72CF">
        <w:rPr>
          <w:rFonts w:ascii="Verdana" w:hAnsi="Verdana"/>
          <w:b/>
          <w:bCs/>
          <w:sz w:val="20"/>
          <w:szCs w:val="20"/>
        </w:rPr>
        <w:t>4</w:t>
      </w:r>
      <w:r w:rsidR="00891CDA" w:rsidRPr="007B72CF">
        <w:rPr>
          <w:rFonts w:ascii="Verdana" w:hAnsi="Verdana"/>
          <w:b/>
          <w:bCs/>
          <w:sz w:val="20"/>
          <w:szCs w:val="20"/>
        </w:rPr>
        <w:t>.</w:t>
      </w:r>
      <w:r w:rsidR="005344B1" w:rsidRPr="007B72CF">
        <w:rPr>
          <w:rFonts w:ascii="Verdana" w:hAnsi="Verdana"/>
          <w:b/>
          <w:bCs/>
          <w:sz w:val="20"/>
          <w:szCs w:val="20"/>
        </w:rPr>
        <w:t>3</w:t>
      </w:r>
      <w:r w:rsidR="00891CDA" w:rsidRPr="007B72CF">
        <w:rPr>
          <w:rFonts w:ascii="Verdana" w:hAnsi="Verdana"/>
          <w:b/>
          <w:bCs/>
          <w:sz w:val="20"/>
          <w:szCs w:val="20"/>
        </w:rPr>
        <w:t xml:space="preserve"> </w:t>
      </w:r>
      <w:r w:rsidR="005344B1" w:rsidRPr="007B72CF">
        <w:rPr>
          <w:rFonts w:ascii="Verdana" w:hAnsi="Verdana"/>
          <w:b/>
          <w:bCs/>
          <w:sz w:val="20"/>
          <w:szCs w:val="20"/>
        </w:rPr>
        <w:t>Glasbena umetnost 1. st. UNI (UL AG)</w:t>
      </w:r>
    </w:p>
    <w:p w14:paraId="3ED9B569" w14:textId="77777777" w:rsidR="00B03027" w:rsidRPr="007B72CF" w:rsidRDefault="00B03027" w:rsidP="00B46539">
      <w:pPr>
        <w:spacing w:after="0" w:line="240" w:lineRule="auto"/>
        <w:jc w:val="both"/>
        <w:rPr>
          <w:rFonts w:ascii="Verdana" w:eastAsia="Times New Roman" w:hAnsi="Verdana" w:cs="Segoe UI"/>
          <w:b/>
          <w:bCs/>
          <w:color w:val="000000" w:themeColor="text1"/>
          <w:sz w:val="20"/>
          <w:szCs w:val="20"/>
          <w:lang w:eastAsia="sl-SI"/>
        </w:rPr>
      </w:pPr>
    </w:p>
    <w:p w14:paraId="30F93A30" w14:textId="77777777" w:rsidR="002B3109" w:rsidRPr="007B72CF" w:rsidRDefault="002B3109" w:rsidP="002B3109">
      <w:pPr>
        <w:spacing w:after="0" w:line="240" w:lineRule="auto"/>
        <w:jc w:val="both"/>
        <w:rPr>
          <w:rFonts w:ascii="Verdana" w:eastAsia="Times New Roman" w:hAnsi="Verdana" w:cs="Times New Roman"/>
          <w:b/>
          <w:i/>
          <w:iCs/>
          <w:kern w:val="0"/>
          <w:sz w:val="20"/>
          <w:szCs w:val="24"/>
          <w:lang w:val="x-none" w:eastAsia="sl-SI"/>
          <w14:ligatures w14:val="none"/>
        </w:rPr>
      </w:pPr>
      <w:r w:rsidRPr="007B72CF">
        <w:rPr>
          <w:rFonts w:ascii="Verdana" w:eastAsia="Times New Roman" w:hAnsi="Verdana" w:cs="Times New Roman"/>
          <w:b/>
          <w:i/>
          <w:iCs/>
          <w:kern w:val="0"/>
          <w:sz w:val="20"/>
          <w:szCs w:val="24"/>
          <w:lang w:val="x-none" w:eastAsia="sl-SI"/>
          <w14:ligatures w14:val="none"/>
        </w:rPr>
        <w:t>12. SKLEP:</w:t>
      </w:r>
    </w:p>
    <w:p w14:paraId="4A98D4DF" w14:textId="77777777" w:rsidR="00BA46BD" w:rsidRPr="007B72CF" w:rsidRDefault="00BA46BD"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1. Svet agencije se strinja z ugotovitvami skupine strokovnjakov v končnem poročilu, ki je bilo pripravljeno v postopku vzorčne evalvacije univerzitetnega študijskega programa »Glasbena umetnost« Akademije za glasbo Univerze v Ljubljani, ki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2. Visokošolski zavod mora v roku dveh let od prejema tega dopisa svetu agencije poročati o napredku in upoštevanju priporočil v končnem poročilu skupine strokovnjakov, tako da: - dopolni indikatorje kakovosti, da bodo jasneje spremljali dejavnosti, specifične za glasbeno področje, </w:t>
      </w:r>
    </w:p>
    <w:p w14:paraId="6C4B5448" w14:textId="77777777" w:rsidR="00BA46BD" w:rsidRPr="007B72CF" w:rsidRDefault="00BA46BD"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 poskrbi za usklajen način zapisovanja ciljev in kompetenc v opisih predmetov v učnih načrtih, </w:t>
      </w:r>
    </w:p>
    <w:p w14:paraId="509867CF" w14:textId="7D02B79F" w:rsidR="00BA46BD" w:rsidRPr="007B72CF" w:rsidRDefault="00BA46BD"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 motivira študente za večje sodelovanje pri oblikovanju samoevalvacijskih poročil, - v proces samoevalvacije bolj formalno vključi zunanje deležnike in administrativno-tehnične službe, </w:t>
      </w:r>
    </w:p>
    <w:p w14:paraId="5A6B506D" w14:textId="77777777" w:rsidR="00BA46BD" w:rsidRPr="007B72CF" w:rsidRDefault="00BA46BD"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 poskrbi za uravnoteženje pedagoške in raziskovalno-umetniške dejavnosti pri reševanju kadrovski potreb, </w:t>
      </w:r>
    </w:p>
    <w:p w14:paraId="020562B5" w14:textId="0EC94511" w:rsidR="00BA46BD" w:rsidRPr="007B72CF" w:rsidRDefault="00BA46BD"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 več pozornosti posveti študijskim smerem, ki so manj popularne in prilagoditvi potrebam po diplomantih, </w:t>
      </w:r>
    </w:p>
    <w:p w14:paraId="3AA9F5DF" w14:textId="77777777" w:rsidR="00BA46BD" w:rsidRPr="007B72CF" w:rsidRDefault="00BA46BD"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 spodbudi dodatno vključevanje študentov v umetniško-raziskovalne projekte, - vzpostavi podporo mlajšim učiteljem glede pedagoških kompetenc. </w:t>
      </w:r>
    </w:p>
    <w:p w14:paraId="5D92B907" w14:textId="7EDB35C0" w:rsidR="0060014F" w:rsidRPr="007B72CF" w:rsidRDefault="00BA46BD" w:rsidP="00B46539">
      <w:pPr>
        <w:spacing w:after="0" w:line="240" w:lineRule="auto"/>
        <w:jc w:val="both"/>
        <w:rPr>
          <w:rFonts w:ascii="Verdana" w:eastAsia="Times New Roman" w:hAnsi="Verdana" w:cs="Times New Roman"/>
          <w:i/>
          <w:iCs/>
          <w:kern w:val="0"/>
          <w:sz w:val="20"/>
          <w:szCs w:val="24"/>
          <w:lang w:val="x-none" w:eastAsia="sl-SI"/>
          <w14:ligatures w14:val="none"/>
        </w:rPr>
      </w:pPr>
      <w:r w:rsidRPr="007B72CF">
        <w:rPr>
          <w:rFonts w:ascii="Verdana" w:eastAsia="Times New Roman" w:hAnsi="Verdana" w:cs="Times New Roman"/>
          <w:i/>
          <w:iCs/>
          <w:kern w:val="0"/>
          <w:sz w:val="20"/>
          <w:szCs w:val="24"/>
          <w:lang w:eastAsia="sl-SI"/>
          <w14:ligatures w14:val="none"/>
        </w:rPr>
        <w:t>3. Svet agencije visokošolskemu zavodu priporoča, da priporočila strokovnjakov upošteva pri samoevalvaciji študijskega programa kar naj bo razvidno tudi iz samoevalvacijskih poročil, ter o tem v roku dveh let od prejema tega dopisa poroča o napredku v skladu z 49.a členom Meril za akreditacijo.</w:t>
      </w:r>
    </w:p>
    <w:p w14:paraId="2ADBA878" w14:textId="77777777" w:rsidR="00AC65D1" w:rsidRPr="007B72CF" w:rsidRDefault="00AC65D1" w:rsidP="00B46539">
      <w:pPr>
        <w:spacing w:after="0" w:line="240" w:lineRule="auto"/>
        <w:jc w:val="both"/>
        <w:rPr>
          <w:rFonts w:ascii="Verdana" w:hAnsi="Verdana"/>
          <w:b/>
          <w:bCs/>
          <w:sz w:val="20"/>
          <w:szCs w:val="20"/>
        </w:rPr>
      </w:pPr>
    </w:p>
    <w:p w14:paraId="0FFD955A" w14:textId="35A2D735" w:rsidR="00FE10AF" w:rsidRPr="007B72CF" w:rsidRDefault="00807FA5" w:rsidP="00B46539">
      <w:pPr>
        <w:spacing w:after="0" w:line="240" w:lineRule="auto"/>
        <w:jc w:val="both"/>
        <w:rPr>
          <w:rFonts w:ascii="Verdana" w:hAnsi="Verdana"/>
          <w:b/>
          <w:bCs/>
          <w:sz w:val="20"/>
          <w:szCs w:val="20"/>
        </w:rPr>
      </w:pPr>
      <w:r w:rsidRPr="007B72CF">
        <w:rPr>
          <w:rFonts w:ascii="Verdana" w:hAnsi="Verdana"/>
          <w:b/>
          <w:bCs/>
          <w:sz w:val="20"/>
          <w:szCs w:val="20"/>
        </w:rPr>
        <w:t xml:space="preserve">Ad </w:t>
      </w:r>
      <w:r w:rsidR="00FE10AF" w:rsidRPr="007B72CF">
        <w:rPr>
          <w:rFonts w:ascii="Verdana" w:hAnsi="Verdana"/>
          <w:b/>
          <w:bCs/>
          <w:sz w:val="20"/>
          <w:szCs w:val="20"/>
        </w:rPr>
        <w:t>5.</w:t>
      </w:r>
      <w:r w:rsidR="005344B1" w:rsidRPr="007B72CF">
        <w:rPr>
          <w:rFonts w:ascii="Verdana" w:hAnsi="Verdana"/>
          <w:b/>
          <w:bCs/>
          <w:sz w:val="20"/>
          <w:szCs w:val="20"/>
        </w:rPr>
        <w:t>5</w:t>
      </w:r>
    </w:p>
    <w:p w14:paraId="312D23ED" w14:textId="77777777" w:rsidR="005344B1" w:rsidRPr="007B72CF" w:rsidRDefault="005344B1" w:rsidP="00B46539">
      <w:pPr>
        <w:spacing w:after="0" w:line="240" w:lineRule="auto"/>
        <w:jc w:val="both"/>
        <w:rPr>
          <w:rFonts w:ascii="Verdana" w:hAnsi="Verdana"/>
          <w:b/>
          <w:bCs/>
          <w:sz w:val="20"/>
          <w:szCs w:val="20"/>
        </w:rPr>
      </w:pPr>
    </w:p>
    <w:p w14:paraId="36A6030A" w14:textId="1DFF4F51" w:rsidR="005344B1" w:rsidRPr="007B72CF" w:rsidRDefault="005344B1" w:rsidP="00B46539">
      <w:pPr>
        <w:spacing w:after="0" w:line="240" w:lineRule="auto"/>
        <w:jc w:val="both"/>
        <w:rPr>
          <w:rFonts w:ascii="Verdana" w:hAnsi="Verdana"/>
          <w:b/>
          <w:bCs/>
          <w:sz w:val="20"/>
          <w:szCs w:val="20"/>
        </w:rPr>
      </w:pPr>
      <w:r w:rsidRPr="007B72CF">
        <w:rPr>
          <w:rFonts w:ascii="Verdana" w:hAnsi="Verdana"/>
          <w:b/>
          <w:bCs/>
          <w:sz w:val="20"/>
          <w:szCs w:val="20"/>
        </w:rPr>
        <w:t>Ad 5.5.1</w:t>
      </w:r>
      <w:r w:rsidR="00077E97" w:rsidRPr="007B72CF">
        <w:rPr>
          <w:rFonts w:ascii="Verdana" w:hAnsi="Verdana"/>
          <w:b/>
          <w:bCs/>
          <w:sz w:val="20"/>
          <w:szCs w:val="20"/>
        </w:rPr>
        <w:t xml:space="preserve"> Senzorske tehnologije 3. st. (MPŠ)</w:t>
      </w:r>
    </w:p>
    <w:p w14:paraId="3BBD18D7" w14:textId="77777777" w:rsidR="001950B5" w:rsidRPr="007B72CF" w:rsidRDefault="001950B5" w:rsidP="001950B5">
      <w:pPr>
        <w:spacing w:after="0" w:line="240" w:lineRule="auto"/>
        <w:rPr>
          <w:rFonts w:ascii="Verdana" w:eastAsia="Times New Roman" w:hAnsi="Verdana" w:cs="Times New Roman"/>
          <w:b/>
          <w:bCs/>
          <w:kern w:val="0"/>
          <w:sz w:val="20"/>
          <w:szCs w:val="24"/>
          <w:lang w:eastAsia="sl-SI"/>
          <w14:ligatures w14:val="none"/>
        </w:rPr>
      </w:pPr>
    </w:p>
    <w:p w14:paraId="05E51846" w14:textId="77777777" w:rsidR="005E1224" w:rsidRPr="007B72CF" w:rsidRDefault="005E1224" w:rsidP="00F77466">
      <w:pPr>
        <w:spacing w:after="0" w:line="240" w:lineRule="auto"/>
        <w:jc w:val="both"/>
        <w:rPr>
          <w:rFonts w:ascii="Verdana" w:hAnsi="Verdana"/>
          <w:sz w:val="20"/>
          <w:szCs w:val="20"/>
        </w:rPr>
      </w:pPr>
    </w:p>
    <w:p w14:paraId="658ADBCB" w14:textId="77777777" w:rsidR="00F77466" w:rsidRPr="007B72CF" w:rsidRDefault="00F77466" w:rsidP="00F77466">
      <w:pPr>
        <w:spacing w:after="0" w:line="240" w:lineRule="auto"/>
        <w:jc w:val="both"/>
        <w:rPr>
          <w:rFonts w:ascii="Verdana" w:eastAsia="Times New Roman" w:hAnsi="Verdana" w:cs="Times New Roman"/>
          <w:b/>
          <w:i/>
          <w:iCs/>
          <w:kern w:val="0"/>
          <w:sz w:val="20"/>
          <w:szCs w:val="24"/>
          <w:lang w:val="x-none" w:eastAsia="sl-SI"/>
          <w14:ligatures w14:val="none"/>
        </w:rPr>
      </w:pPr>
      <w:r w:rsidRPr="007B72CF">
        <w:rPr>
          <w:rFonts w:ascii="Verdana" w:eastAsia="Times New Roman" w:hAnsi="Verdana" w:cs="Times New Roman"/>
          <w:b/>
          <w:i/>
          <w:iCs/>
          <w:kern w:val="0"/>
          <w:sz w:val="20"/>
          <w:szCs w:val="24"/>
          <w:lang w:val="x-none" w:eastAsia="sl-SI"/>
          <w14:ligatures w14:val="none"/>
        </w:rPr>
        <w:t>13. SKLEP:</w:t>
      </w:r>
    </w:p>
    <w:p w14:paraId="52223D73" w14:textId="77777777" w:rsidR="00BA46BD" w:rsidRPr="007B72CF" w:rsidRDefault="00BA46BD" w:rsidP="00B46539">
      <w:pPr>
        <w:spacing w:after="0" w:line="240" w:lineRule="auto"/>
        <w:jc w:val="both"/>
        <w:rPr>
          <w:rFonts w:ascii="Verdana" w:hAnsi="Verdana"/>
          <w:bCs/>
          <w:i/>
          <w:iCs/>
          <w:sz w:val="20"/>
          <w:szCs w:val="20"/>
        </w:rPr>
      </w:pPr>
      <w:r w:rsidRPr="007B72CF">
        <w:rPr>
          <w:rFonts w:ascii="Verdana" w:hAnsi="Verdana"/>
          <w:bCs/>
          <w:i/>
          <w:iCs/>
          <w:sz w:val="20"/>
          <w:szCs w:val="20"/>
        </w:rPr>
        <w:t xml:space="preserve">1. Svet Nacionalne agencije Republike Slovenije za kakovost v visokem šolstvu ugotavlja, da visokošolski zavod Mednarodna podiplomska šola Jožefa Stefana poročila o napredku v postopku vzorčne evalvacije doktorskega študijskega programa »Senzorske tehnologije« ni predložil. </w:t>
      </w:r>
    </w:p>
    <w:p w14:paraId="1790F130" w14:textId="7002E770" w:rsidR="00BA46BD" w:rsidRPr="007B72CF" w:rsidRDefault="00BA46BD" w:rsidP="00B46539">
      <w:pPr>
        <w:spacing w:after="0" w:line="240" w:lineRule="auto"/>
        <w:jc w:val="both"/>
        <w:rPr>
          <w:rFonts w:ascii="Verdana" w:hAnsi="Verdana"/>
          <w:bCs/>
          <w:i/>
          <w:iCs/>
          <w:sz w:val="20"/>
          <w:szCs w:val="20"/>
        </w:rPr>
      </w:pPr>
      <w:r w:rsidRPr="007B72CF">
        <w:rPr>
          <w:rFonts w:ascii="Verdana" w:hAnsi="Verdana"/>
          <w:bCs/>
          <w:i/>
          <w:iCs/>
          <w:sz w:val="20"/>
          <w:szCs w:val="20"/>
        </w:rPr>
        <w:t>2. Ugotovitev sveta iz prejšnje</w:t>
      </w:r>
      <w:r w:rsidR="00F65D24">
        <w:rPr>
          <w:rFonts w:ascii="Verdana" w:hAnsi="Verdana"/>
          <w:bCs/>
          <w:i/>
          <w:iCs/>
          <w:sz w:val="20"/>
          <w:szCs w:val="20"/>
        </w:rPr>
        <w:t xml:space="preserve"> točke</w:t>
      </w:r>
      <w:r w:rsidRPr="007B72CF">
        <w:rPr>
          <w:rFonts w:ascii="Verdana" w:hAnsi="Verdana"/>
          <w:bCs/>
          <w:i/>
          <w:iCs/>
          <w:sz w:val="20"/>
          <w:szCs w:val="20"/>
        </w:rPr>
        <w:t xml:space="preserve"> bo v prvem naslednjem akreditacijskem ali evalvacijskem postopku visokošolskega zavoda oziroma študijskega programa posredovana skupini strokovnjakov ob njenem imenovanju. V tem postopku bo skupina strokovnjakov upoštevala dejstvo, da poročilo o napredku ni bilo posredovano in presodila morebitne učinke oziroma posledice, ki so zaradi tega nastale na področju sistema kakovosti in izboljšav študijskega programa oziroma visokošolskega zavoda, ter imela možnost predlagati svetu temeljitejšo presojo programa. </w:t>
      </w:r>
    </w:p>
    <w:p w14:paraId="20E6F275" w14:textId="46DC96C5" w:rsidR="008049CC" w:rsidRPr="007B72CF" w:rsidRDefault="00BA46BD" w:rsidP="00B46539">
      <w:pPr>
        <w:spacing w:after="0" w:line="240" w:lineRule="auto"/>
        <w:jc w:val="both"/>
        <w:rPr>
          <w:rFonts w:ascii="Verdana" w:hAnsi="Verdana"/>
          <w:bCs/>
          <w:sz w:val="20"/>
          <w:szCs w:val="20"/>
        </w:rPr>
      </w:pPr>
      <w:r w:rsidRPr="007B72CF">
        <w:rPr>
          <w:rFonts w:ascii="Verdana" w:hAnsi="Verdana"/>
          <w:bCs/>
          <w:i/>
          <w:iCs/>
          <w:sz w:val="20"/>
          <w:szCs w:val="20"/>
        </w:rPr>
        <w:t>3. Agencija visokošolski zavod obvesti o prvih dveh točkah izreka.</w:t>
      </w:r>
    </w:p>
    <w:p w14:paraId="5BF7187F" w14:textId="77777777" w:rsidR="00FB7B5D" w:rsidRPr="007B72CF" w:rsidRDefault="00FB7B5D" w:rsidP="00B46539">
      <w:pPr>
        <w:spacing w:after="0" w:line="240" w:lineRule="auto"/>
        <w:jc w:val="both"/>
        <w:rPr>
          <w:rFonts w:ascii="Verdana" w:hAnsi="Verdana"/>
          <w:i/>
          <w:iCs/>
          <w:sz w:val="20"/>
          <w:szCs w:val="20"/>
        </w:rPr>
      </w:pPr>
    </w:p>
    <w:p w14:paraId="61E3BBCC" w14:textId="0091930A" w:rsidR="00FE10AF" w:rsidRPr="007B72CF" w:rsidRDefault="0027514A" w:rsidP="002925BF">
      <w:pPr>
        <w:spacing w:after="0" w:line="240" w:lineRule="auto"/>
        <w:rPr>
          <w:rFonts w:ascii="Verdana" w:eastAsia="Times New Roman" w:hAnsi="Verdana" w:cs="Times New Roman"/>
          <w:b/>
          <w:bCs/>
          <w:kern w:val="0"/>
          <w:sz w:val="20"/>
          <w:szCs w:val="24"/>
          <w:lang w:eastAsia="sl-SI"/>
          <w14:ligatures w14:val="none"/>
        </w:rPr>
      </w:pPr>
      <w:r w:rsidRPr="007B72CF">
        <w:rPr>
          <w:rFonts w:ascii="Verdana" w:hAnsi="Verdana"/>
          <w:b/>
          <w:bCs/>
          <w:sz w:val="20"/>
          <w:szCs w:val="20"/>
        </w:rPr>
        <w:t>A</w:t>
      </w:r>
      <w:r w:rsidR="00077E97" w:rsidRPr="007B72CF">
        <w:rPr>
          <w:rFonts w:ascii="Verdana" w:hAnsi="Verdana"/>
          <w:b/>
          <w:bCs/>
          <w:sz w:val="20"/>
          <w:szCs w:val="20"/>
        </w:rPr>
        <w:t xml:space="preserve">d </w:t>
      </w:r>
      <w:r w:rsidR="00FE10AF" w:rsidRPr="007B72CF">
        <w:rPr>
          <w:rFonts w:ascii="Verdana" w:hAnsi="Verdana"/>
          <w:b/>
          <w:bCs/>
          <w:sz w:val="20"/>
          <w:szCs w:val="20"/>
        </w:rPr>
        <w:t>5.</w:t>
      </w:r>
      <w:r w:rsidR="00077E97" w:rsidRPr="007B72CF">
        <w:rPr>
          <w:rFonts w:ascii="Verdana" w:hAnsi="Verdana"/>
          <w:b/>
          <w:bCs/>
          <w:sz w:val="20"/>
          <w:szCs w:val="20"/>
        </w:rPr>
        <w:t>5.2 Mednarodne</w:t>
      </w:r>
      <w:r w:rsidR="00077E97" w:rsidRPr="007B72CF">
        <w:rPr>
          <w:rFonts w:ascii="Verdana" w:eastAsia="Times New Roman" w:hAnsi="Verdana" w:cs="Times New Roman"/>
          <w:b/>
          <w:bCs/>
          <w:kern w:val="0"/>
          <w:sz w:val="20"/>
          <w:szCs w:val="24"/>
          <w:lang w:eastAsia="sl-SI"/>
          <w14:ligatures w14:val="none"/>
        </w:rPr>
        <w:t xml:space="preserve"> in diplomatske študije 3. st. (NU FDŠ)</w:t>
      </w:r>
      <w:r w:rsidR="00077E97" w:rsidRPr="007B72CF">
        <w:rPr>
          <w:rFonts w:ascii="Verdana" w:eastAsia="Times New Roman" w:hAnsi="Verdana" w:cs="Times New Roman"/>
          <w:b/>
          <w:bCs/>
          <w:kern w:val="0"/>
          <w:sz w:val="20"/>
          <w:szCs w:val="24"/>
          <w:lang w:eastAsia="sl-SI"/>
          <w14:ligatures w14:val="none"/>
        </w:rPr>
        <w:br/>
      </w:r>
      <w:bookmarkStart w:id="5" w:name="_Hlk197932388"/>
    </w:p>
    <w:bookmarkEnd w:id="5"/>
    <w:p w14:paraId="4E13073D" w14:textId="301BC67C" w:rsidR="00F04AC9" w:rsidRPr="007B72CF" w:rsidRDefault="00F04AC9" w:rsidP="00B46539">
      <w:pPr>
        <w:spacing w:after="0" w:line="240" w:lineRule="auto"/>
        <w:jc w:val="both"/>
        <w:rPr>
          <w:rFonts w:ascii="Verdana" w:eastAsia="Times New Roman" w:hAnsi="Verdana" w:cs="Times New Roman"/>
          <w:b/>
          <w:bCs/>
          <w:kern w:val="0"/>
          <w:sz w:val="20"/>
          <w:szCs w:val="24"/>
          <w:lang w:eastAsia="sl-SI"/>
          <w14:ligatures w14:val="none"/>
        </w:rPr>
      </w:pPr>
    </w:p>
    <w:p w14:paraId="15BB40C8" w14:textId="6E2B21BB" w:rsidR="000A74BD" w:rsidRPr="007B72CF" w:rsidRDefault="0021394D" w:rsidP="0060014F">
      <w:pPr>
        <w:spacing w:after="0" w:line="240" w:lineRule="auto"/>
        <w:rPr>
          <w:rFonts w:ascii="Verdana" w:hAnsi="Verdana"/>
          <w:b/>
          <w:bCs/>
          <w:i/>
          <w:iCs/>
          <w:sz w:val="20"/>
          <w:szCs w:val="20"/>
        </w:rPr>
      </w:pPr>
      <w:r w:rsidRPr="007B72CF">
        <w:rPr>
          <w:rFonts w:ascii="Verdana" w:hAnsi="Verdana"/>
          <w:b/>
          <w:bCs/>
          <w:i/>
          <w:iCs/>
          <w:sz w:val="20"/>
          <w:szCs w:val="20"/>
        </w:rPr>
        <w:t>1</w:t>
      </w:r>
      <w:r w:rsidR="00487B08" w:rsidRPr="007B72CF">
        <w:rPr>
          <w:rFonts w:ascii="Verdana" w:hAnsi="Verdana"/>
          <w:b/>
          <w:bCs/>
          <w:i/>
          <w:iCs/>
          <w:sz w:val="20"/>
          <w:szCs w:val="20"/>
        </w:rPr>
        <w:t>4</w:t>
      </w:r>
      <w:r w:rsidR="00583D35" w:rsidRPr="007B72CF">
        <w:rPr>
          <w:rFonts w:ascii="Verdana" w:hAnsi="Verdana"/>
          <w:b/>
          <w:bCs/>
          <w:i/>
          <w:iCs/>
          <w:sz w:val="20"/>
          <w:szCs w:val="20"/>
        </w:rPr>
        <w:t>. SKLEP:</w:t>
      </w:r>
    </w:p>
    <w:p w14:paraId="37CB2B0C" w14:textId="77777777" w:rsidR="00306E4F" w:rsidRPr="007B72CF" w:rsidRDefault="00306E4F"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1. Svet agencije se seznani s poročilom o napredku, ki ga je v zvezi s podanimi priporočili sveta v postopku vzorčne evalvacije doktorskega študijskega programa Mednarodne in diplomatske študije Fakultete za državne in evropske študije Nove univerze poslal visokošolski zavod, in ugotavlja, da je odziv visokošolskega zavoda na priporočila in ugotovitve sveta primeren. </w:t>
      </w:r>
    </w:p>
    <w:p w14:paraId="6CA719F6" w14:textId="77777777" w:rsidR="00306E4F" w:rsidRPr="007B72CF" w:rsidRDefault="00306E4F"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2. Poročilo o napredku in ugotovitev sveta o njegovi primernosti se v prvem naslednjem akreditacijskem ali evalvacijskem postopku visokošolskega zavoda oziroma študijskega programa posreduje skupini strokovnjakov. </w:t>
      </w:r>
    </w:p>
    <w:p w14:paraId="556C9A8D" w14:textId="77777777" w:rsidR="00306E4F" w:rsidRPr="007B72CF" w:rsidRDefault="00306E4F"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3. Svet agencije se zahvaljuje visokošolskemu zavodu za posredovano poročilo o napredku in se veseli nadaljnjega tvornega sodelovanja. </w:t>
      </w:r>
    </w:p>
    <w:p w14:paraId="598DD9BB" w14:textId="5541B93F" w:rsidR="00B46539" w:rsidRPr="007B72CF" w:rsidRDefault="00306E4F" w:rsidP="00B46539">
      <w:pPr>
        <w:spacing w:after="0" w:line="240" w:lineRule="auto"/>
        <w:jc w:val="both"/>
        <w:rPr>
          <w:rFonts w:ascii="Verdana" w:eastAsia="Times New Roman" w:hAnsi="Verdana" w:cs="Times New Roman"/>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4. Agencija visokošolski zavod obvesti o prvih treh točkah izreka tega sklepa.</w:t>
      </w:r>
    </w:p>
    <w:p w14:paraId="5983EFD4" w14:textId="77777777" w:rsidR="00AF23E7" w:rsidRPr="007B72CF" w:rsidRDefault="00AF23E7" w:rsidP="00B46539">
      <w:pPr>
        <w:spacing w:after="0" w:line="240" w:lineRule="auto"/>
        <w:jc w:val="both"/>
        <w:rPr>
          <w:rFonts w:ascii="Verdana" w:eastAsia="Times New Roman" w:hAnsi="Verdana" w:cs="Times New Roman"/>
          <w:b/>
          <w:bCs/>
          <w:kern w:val="0"/>
          <w:sz w:val="20"/>
          <w:szCs w:val="24"/>
          <w:lang w:eastAsia="sl-SI"/>
          <w14:ligatures w14:val="none"/>
        </w:rPr>
      </w:pPr>
    </w:p>
    <w:p w14:paraId="5AFB3D5F" w14:textId="3C99266C" w:rsidR="00BE18B9" w:rsidRPr="007B72CF" w:rsidRDefault="0027514A" w:rsidP="00B46539">
      <w:pPr>
        <w:spacing w:after="0" w:line="240" w:lineRule="auto"/>
        <w:jc w:val="both"/>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t>Ad 5.</w:t>
      </w:r>
      <w:r w:rsidR="00077E97" w:rsidRPr="007B72CF">
        <w:rPr>
          <w:rFonts w:ascii="Verdana" w:eastAsia="Times New Roman" w:hAnsi="Verdana" w:cs="Times New Roman"/>
          <w:b/>
          <w:bCs/>
          <w:kern w:val="0"/>
          <w:sz w:val="20"/>
          <w:szCs w:val="24"/>
          <w:lang w:eastAsia="sl-SI"/>
          <w14:ligatures w14:val="none"/>
        </w:rPr>
        <w:t>5</w:t>
      </w:r>
      <w:r w:rsidRPr="007B72CF">
        <w:rPr>
          <w:rFonts w:ascii="Verdana" w:eastAsia="Times New Roman" w:hAnsi="Verdana" w:cs="Times New Roman"/>
          <w:b/>
          <w:bCs/>
          <w:kern w:val="0"/>
          <w:sz w:val="20"/>
          <w:szCs w:val="24"/>
          <w:lang w:eastAsia="sl-SI"/>
          <w14:ligatures w14:val="none"/>
        </w:rPr>
        <w:t>.</w:t>
      </w:r>
      <w:r w:rsidR="00077E97" w:rsidRPr="007B72CF">
        <w:rPr>
          <w:rFonts w:ascii="Verdana" w:eastAsia="Times New Roman" w:hAnsi="Verdana" w:cs="Times New Roman"/>
          <w:b/>
          <w:bCs/>
          <w:kern w:val="0"/>
          <w:sz w:val="20"/>
          <w:szCs w:val="24"/>
          <w:lang w:eastAsia="sl-SI"/>
          <w14:ligatures w14:val="none"/>
        </w:rPr>
        <w:t>3</w:t>
      </w:r>
      <w:r w:rsidR="00487B08" w:rsidRPr="007B72CF">
        <w:rPr>
          <w:rFonts w:ascii="Verdana" w:eastAsia="Times New Roman" w:hAnsi="Verdana" w:cs="Times New Roman"/>
          <w:b/>
          <w:bCs/>
          <w:kern w:val="0"/>
          <w:sz w:val="20"/>
          <w:szCs w:val="24"/>
          <w:lang w:eastAsia="sl-SI"/>
          <w14:ligatures w14:val="none"/>
        </w:rPr>
        <w:t xml:space="preserve"> </w:t>
      </w:r>
      <w:r w:rsidRPr="007B72CF">
        <w:rPr>
          <w:rFonts w:ascii="Verdana" w:eastAsia="Times New Roman" w:hAnsi="Verdana" w:cs="Times New Roman"/>
          <w:b/>
          <w:bCs/>
          <w:kern w:val="0"/>
          <w:sz w:val="20"/>
          <w:szCs w:val="24"/>
          <w:lang w:eastAsia="sl-SI"/>
          <w14:ligatures w14:val="none"/>
        </w:rPr>
        <w:t xml:space="preserve"> </w:t>
      </w:r>
      <w:r w:rsidR="00077E97" w:rsidRPr="007B72CF">
        <w:rPr>
          <w:rFonts w:ascii="Verdana" w:eastAsia="Times New Roman" w:hAnsi="Verdana" w:cs="Times New Roman"/>
          <w:b/>
          <w:bCs/>
          <w:kern w:val="0"/>
          <w:sz w:val="20"/>
          <w:szCs w:val="24"/>
          <w:lang w:eastAsia="sl-SI"/>
          <w14:ligatures w14:val="none"/>
        </w:rPr>
        <w:t xml:space="preserve">Specialno pedagoško izpopolnjevanje za učitelje otrok s posebnimi </w:t>
      </w:r>
      <w:r w:rsidR="00077E97" w:rsidRPr="007B72CF">
        <w:rPr>
          <w:rFonts w:ascii="Verdana" w:eastAsia="Times New Roman" w:hAnsi="Verdana" w:cs="Times New Roman"/>
          <w:b/>
          <w:bCs/>
          <w:kern w:val="0"/>
          <w:sz w:val="20"/>
          <w:szCs w:val="24"/>
          <w:lang w:eastAsia="sl-SI"/>
          <w14:ligatures w14:val="none"/>
        </w:rPr>
        <w:br/>
        <w:t xml:space="preserve">                  potrebami 0. st. (UP PEF)</w:t>
      </w:r>
    </w:p>
    <w:p w14:paraId="5D529C32" w14:textId="77777777" w:rsidR="00906B11" w:rsidRPr="007B72CF" w:rsidRDefault="00906B11" w:rsidP="00B46539">
      <w:pPr>
        <w:spacing w:after="0" w:line="240" w:lineRule="auto"/>
        <w:jc w:val="both"/>
        <w:rPr>
          <w:rFonts w:ascii="Verdana" w:hAnsi="Verdana" w:cs="Segoe UI"/>
          <w:b/>
          <w:bCs/>
          <w:color w:val="000000" w:themeColor="text1"/>
          <w:sz w:val="20"/>
          <w:szCs w:val="20"/>
        </w:rPr>
      </w:pPr>
    </w:p>
    <w:p w14:paraId="714D5528" w14:textId="77777777" w:rsidR="00ED1FD8" w:rsidRPr="007B72CF" w:rsidRDefault="00ED1FD8" w:rsidP="00B46539">
      <w:pPr>
        <w:spacing w:after="0" w:line="240" w:lineRule="auto"/>
        <w:jc w:val="both"/>
        <w:rPr>
          <w:rFonts w:ascii="Verdana" w:eastAsia="Times New Roman" w:hAnsi="Verdana" w:cs="Times New Roman"/>
          <w:b/>
          <w:bCs/>
          <w:i/>
          <w:iCs/>
          <w:kern w:val="0"/>
          <w:sz w:val="20"/>
          <w:szCs w:val="24"/>
          <w:lang w:eastAsia="sl-SI"/>
          <w14:ligatures w14:val="none"/>
        </w:rPr>
      </w:pPr>
    </w:p>
    <w:p w14:paraId="68F2EB15" w14:textId="59C140DE" w:rsidR="0027514A" w:rsidRPr="007B72CF" w:rsidRDefault="0021394D" w:rsidP="00B46539">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b/>
          <w:bCs/>
          <w:i/>
          <w:iCs/>
          <w:kern w:val="0"/>
          <w:sz w:val="20"/>
          <w:szCs w:val="24"/>
          <w:lang w:eastAsia="sl-SI"/>
          <w14:ligatures w14:val="none"/>
        </w:rPr>
        <w:t>1</w:t>
      </w:r>
      <w:r w:rsidR="0030590E" w:rsidRPr="007B72CF">
        <w:rPr>
          <w:rFonts w:ascii="Verdana" w:eastAsia="Times New Roman" w:hAnsi="Verdana" w:cs="Times New Roman"/>
          <w:b/>
          <w:bCs/>
          <w:i/>
          <w:iCs/>
          <w:kern w:val="0"/>
          <w:sz w:val="20"/>
          <w:szCs w:val="24"/>
          <w:lang w:eastAsia="sl-SI"/>
          <w14:ligatures w14:val="none"/>
        </w:rPr>
        <w:t>5</w:t>
      </w:r>
      <w:r w:rsidRPr="007B72CF">
        <w:rPr>
          <w:rFonts w:ascii="Verdana" w:eastAsia="Times New Roman" w:hAnsi="Verdana" w:cs="Times New Roman"/>
          <w:b/>
          <w:bCs/>
          <w:i/>
          <w:iCs/>
          <w:kern w:val="0"/>
          <w:sz w:val="20"/>
          <w:szCs w:val="24"/>
          <w:lang w:eastAsia="sl-SI"/>
          <w14:ligatures w14:val="none"/>
        </w:rPr>
        <w:t xml:space="preserve">. </w:t>
      </w:r>
      <w:r w:rsidR="0027514A" w:rsidRPr="007B72CF">
        <w:rPr>
          <w:rFonts w:ascii="Verdana" w:eastAsia="Times New Roman" w:hAnsi="Verdana" w:cs="Times New Roman"/>
          <w:b/>
          <w:bCs/>
          <w:i/>
          <w:iCs/>
          <w:kern w:val="0"/>
          <w:sz w:val="20"/>
          <w:szCs w:val="24"/>
          <w:lang w:eastAsia="sl-SI"/>
          <w14:ligatures w14:val="none"/>
        </w:rPr>
        <w:t>SKLEP:</w:t>
      </w:r>
    </w:p>
    <w:p w14:paraId="424CD4B3" w14:textId="4916D2D9" w:rsidR="00306E4F" w:rsidRPr="007B72CF" w:rsidRDefault="00306E4F"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1. Svet agencije se seznani s poročilom o napredku, ki ga je v zvezi s podanimi priporočili sveta agencije, v postopku akreditacije študijsk</w:t>
      </w:r>
      <w:r w:rsidR="0023187B" w:rsidRPr="007B72CF">
        <w:rPr>
          <w:rFonts w:ascii="Verdana" w:eastAsia="Times New Roman" w:hAnsi="Verdana" w:cs="Times New Roman"/>
          <w:i/>
          <w:iCs/>
          <w:kern w:val="0"/>
          <w:sz w:val="20"/>
          <w:szCs w:val="24"/>
          <w:lang w:eastAsia="sl-SI"/>
          <w14:ligatures w14:val="none"/>
        </w:rPr>
        <w:t>ega</w:t>
      </w:r>
      <w:r w:rsidRPr="007B72CF">
        <w:rPr>
          <w:rFonts w:ascii="Verdana" w:eastAsia="Times New Roman" w:hAnsi="Verdana" w:cs="Times New Roman"/>
          <w:i/>
          <w:iCs/>
          <w:kern w:val="0"/>
          <w:sz w:val="20"/>
          <w:szCs w:val="24"/>
          <w:lang w:eastAsia="sl-SI"/>
          <w14:ligatures w14:val="none"/>
        </w:rPr>
        <w:t xml:space="preserve"> program</w:t>
      </w:r>
      <w:r w:rsidR="0023187B" w:rsidRPr="007B72CF">
        <w:rPr>
          <w:rFonts w:ascii="Verdana" w:eastAsia="Times New Roman" w:hAnsi="Verdana" w:cs="Times New Roman"/>
          <w:i/>
          <w:iCs/>
          <w:kern w:val="0"/>
          <w:sz w:val="20"/>
          <w:szCs w:val="24"/>
          <w:lang w:eastAsia="sl-SI"/>
          <w14:ligatures w14:val="none"/>
        </w:rPr>
        <w:t>a</w:t>
      </w:r>
      <w:r w:rsidRPr="007B72CF">
        <w:rPr>
          <w:rFonts w:ascii="Verdana" w:eastAsia="Times New Roman" w:hAnsi="Verdana" w:cs="Times New Roman"/>
          <w:i/>
          <w:iCs/>
          <w:kern w:val="0"/>
          <w:sz w:val="20"/>
          <w:szCs w:val="24"/>
          <w:lang w:eastAsia="sl-SI"/>
          <w14:ligatures w14:val="none"/>
        </w:rPr>
        <w:t xml:space="preserve"> za izpopolnjevanje Specialno pedagoško izpopolnjevanje za učitelje otrok s posebnimi potrebami Pedagoške fakultete Univerze na Primorskem, poslal visokošolski zavod, in ugotavlja, da je odziv visokošolskega zavoda na priporočila in ugotovitve sveta agencije primeren. </w:t>
      </w:r>
    </w:p>
    <w:p w14:paraId="77A3B322" w14:textId="77777777" w:rsidR="00306E4F" w:rsidRPr="007B72CF" w:rsidRDefault="00306E4F"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2. Poročilo o napredku in ugotovitev sveta agencije o njegovi primernosti se v prvem naslednjem akreditacijskem ali evalvacijskem postopku visokošolskega zavoda oziroma študijskega programa posreduje skupini strokovnjakov. </w:t>
      </w:r>
    </w:p>
    <w:p w14:paraId="6FC4E736" w14:textId="77777777" w:rsidR="00306E4F" w:rsidRPr="007B72CF" w:rsidRDefault="00306E4F" w:rsidP="00B46539">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3. Svet agencije se zahvaljuje visokošolskemu zavodu za posredovano poročilo o napredku in se veseli nadaljnjega tvornega sodelovanja. </w:t>
      </w:r>
    </w:p>
    <w:p w14:paraId="3733A311" w14:textId="00C063E5" w:rsidR="00306E4F" w:rsidRPr="007B72CF" w:rsidRDefault="00306E4F" w:rsidP="00B46539">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4. Agencija obvesti visokošolski zavod o prvih treh točkah izreka</w:t>
      </w:r>
      <w:r w:rsidRPr="007B72CF">
        <w:rPr>
          <w:rFonts w:ascii="Verdana" w:eastAsia="Times New Roman" w:hAnsi="Verdana" w:cs="Times New Roman"/>
          <w:b/>
          <w:bCs/>
          <w:i/>
          <w:iCs/>
          <w:kern w:val="0"/>
          <w:sz w:val="20"/>
          <w:szCs w:val="24"/>
          <w:lang w:eastAsia="sl-SI"/>
          <w14:ligatures w14:val="none"/>
        </w:rPr>
        <w:t>.</w:t>
      </w:r>
    </w:p>
    <w:p w14:paraId="30A2892C" w14:textId="77777777" w:rsidR="00F77466" w:rsidRPr="007B72CF" w:rsidRDefault="00F77466" w:rsidP="00B46539">
      <w:pPr>
        <w:spacing w:after="0" w:line="240" w:lineRule="auto"/>
        <w:jc w:val="both"/>
        <w:rPr>
          <w:rFonts w:ascii="Verdana" w:eastAsia="Times New Roman" w:hAnsi="Verdana" w:cs="Times New Roman"/>
          <w:b/>
          <w:bCs/>
          <w:kern w:val="0"/>
          <w:sz w:val="20"/>
          <w:szCs w:val="24"/>
          <w:lang w:eastAsia="sl-SI"/>
          <w14:ligatures w14:val="none"/>
        </w:rPr>
      </w:pPr>
    </w:p>
    <w:p w14:paraId="1611AF93" w14:textId="77777777" w:rsidR="00914834" w:rsidRDefault="00914834" w:rsidP="00B46539">
      <w:pPr>
        <w:spacing w:after="0" w:line="240" w:lineRule="auto"/>
        <w:jc w:val="both"/>
        <w:rPr>
          <w:rFonts w:ascii="Verdana" w:eastAsia="Times New Roman" w:hAnsi="Verdana" w:cs="Times New Roman"/>
          <w:b/>
          <w:bCs/>
          <w:kern w:val="0"/>
          <w:sz w:val="20"/>
          <w:szCs w:val="24"/>
          <w:lang w:eastAsia="sl-SI"/>
          <w14:ligatures w14:val="none"/>
        </w:rPr>
      </w:pPr>
    </w:p>
    <w:p w14:paraId="53EE491E" w14:textId="63C19F85" w:rsidR="0027514A" w:rsidRPr="007B72CF" w:rsidRDefault="0027514A" w:rsidP="00B46539">
      <w:pPr>
        <w:spacing w:after="0" w:line="240" w:lineRule="auto"/>
        <w:jc w:val="both"/>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t>Ad 5.</w:t>
      </w:r>
      <w:r w:rsidR="002925BF" w:rsidRPr="007B72CF">
        <w:rPr>
          <w:rFonts w:ascii="Verdana" w:eastAsia="Times New Roman" w:hAnsi="Verdana" w:cs="Times New Roman"/>
          <w:b/>
          <w:bCs/>
          <w:kern w:val="0"/>
          <w:sz w:val="20"/>
          <w:szCs w:val="24"/>
          <w:lang w:eastAsia="sl-SI"/>
          <w14:ligatures w14:val="none"/>
        </w:rPr>
        <w:t>5</w:t>
      </w:r>
      <w:r w:rsidR="0030590E" w:rsidRPr="007B72CF">
        <w:rPr>
          <w:rFonts w:ascii="Verdana" w:eastAsia="Times New Roman" w:hAnsi="Verdana" w:cs="Times New Roman"/>
          <w:b/>
          <w:bCs/>
          <w:kern w:val="0"/>
          <w:sz w:val="20"/>
          <w:szCs w:val="24"/>
          <w:lang w:eastAsia="sl-SI"/>
          <w14:ligatures w14:val="none"/>
        </w:rPr>
        <w:t>.</w:t>
      </w:r>
      <w:r w:rsidR="002925BF" w:rsidRPr="007B72CF">
        <w:rPr>
          <w:rFonts w:ascii="Verdana" w:eastAsia="Times New Roman" w:hAnsi="Verdana" w:cs="Times New Roman"/>
          <w:b/>
          <w:bCs/>
          <w:kern w:val="0"/>
          <w:sz w:val="20"/>
          <w:szCs w:val="24"/>
          <w:lang w:eastAsia="sl-SI"/>
          <w14:ligatures w14:val="none"/>
        </w:rPr>
        <w:t>4</w:t>
      </w:r>
      <w:r w:rsidR="0030590E" w:rsidRPr="007B72CF">
        <w:rPr>
          <w:rFonts w:ascii="Verdana" w:eastAsia="Times New Roman" w:hAnsi="Verdana" w:cs="Times New Roman"/>
          <w:b/>
          <w:bCs/>
          <w:kern w:val="0"/>
          <w:sz w:val="20"/>
          <w:szCs w:val="24"/>
          <w:lang w:eastAsia="sl-SI"/>
          <w14:ligatures w14:val="none"/>
        </w:rPr>
        <w:t xml:space="preserve"> </w:t>
      </w:r>
      <w:r w:rsidR="002925BF" w:rsidRPr="007B72CF">
        <w:rPr>
          <w:rFonts w:ascii="Verdana" w:eastAsia="Times New Roman" w:hAnsi="Verdana" w:cs="Times New Roman"/>
          <w:b/>
          <w:bCs/>
          <w:kern w:val="0"/>
          <w:sz w:val="20"/>
          <w:szCs w:val="24"/>
          <w:lang w:eastAsia="sl-SI"/>
          <w14:ligatures w14:val="none"/>
        </w:rPr>
        <w:t>Edukacijske vede 3. st. (UP PEF)</w:t>
      </w:r>
    </w:p>
    <w:p w14:paraId="32ED6E08" w14:textId="77777777" w:rsidR="009074CF" w:rsidRPr="007B72CF" w:rsidRDefault="009074CF" w:rsidP="00B46539">
      <w:pPr>
        <w:spacing w:after="0" w:line="240" w:lineRule="auto"/>
        <w:jc w:val="both"/>
        <w:rPr>
          <w:rFonts w:ascii="Verdana" w:hAnsi="Verdana" w:cs="Segoe UI"/>
          <w:b/>
          <w:bCs/>
          <w:color w:val="000000" w:themeColor="text1"/>
          <w:sz w:val="20"/>
          <w:szCs w:val="20"/>
        </w:rPr>
      </w:pPr>
    </w:p>
    <w:p w14:paraId="38F6D36A" w14:textId="77777777" w:rsidR="00AD16D4" w:rsidRPr="007B72CF" w:rsidRDefault="00AD16D4" w:rsidP="00AD16D4">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 xml:space="preserve">16. SKLEP: </w:t>
      </w:r>
    </w:p>
    <w:p w14:paraId="4B736DD1" w14:textId="77777777" w:rsidR="00306E4F" w:rsidRPr="007B72CF" w:rsidRDefault="00306E4F"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1. Svet agencije se seznani s poročilom o napredku, ki ga je v zvezi s podanimi priporočili sveta v postopku vzorčne evalvacije doktorskega študijskega programa Edukacijske vede Pedagoške fakultete Univerze na Primorskem poslal visokošolski zavod, in ugotavlja, da je odziv visokošolskega zavoda na priporočila in ugotovitve sveta primeren. </w:t>
      </w:r>
    </w:p>
    <w:p w14:paraId="6A7D94CC" w14:textId="77777777" w:rsidR="00306E4F" w:rsidRPr="007B72CF" w:rsidRDefault="00306E4F"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477F478C" w14:textId="77777777" w:rsidR="00306E4F" w:rsidRPr="007B72CF" w:rsidRDefault="00306E4F"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3. Svet agencije se zahvaljuje visokošolskemu zavodu za posredovano poročilo o napredku in se veseli nadaljnjega tvornega sodelovanja. </w:t>
      </w:r>
    </w:p>
    <w:p w14:paraId="5727600B" w14:textId="64E5306A" w:rsidR="00306E4F" w:rsidRPr="007B72CF" w:rsidRDefault="00306E4F"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4. Agencija visokošolski zavod obvesti o prvi točki izreka tega sklepa.</w:t>
      </w:r>
    </w:p>
    <w:p w14:paraId="258AF4C3" w14:textId="77777777" w:rsidR="0027514A" w:rsidRPr="007B72CF" w:rsidRDefault="0027514A" w:rsidP="002A1B86">
      <w:pPr>
        <w:spacing w:after="0" w:line="240" w:lineRule="auto"/>
        <w:jc w:val="both"/>
        <w:rPr>
          <w:rFonts w:ascii="Verdana" w:hAnsi="Verdana" w:cs="Segoe UI"/>
          <w:color w:val="000000" w:themeColor="text1"/>
          <w:sz w:val="20"/>
          <w:szCs w:val="20"/>
        </w:rPr>
      </w:pPr>
    </w:p>
    <w:p w14:paraId="13B58374" w14:textId="06D4DB4E" w:rsidR="0027514A" w:rsidRPr="007B72CF" w:rsidRDefault="0027514A" w:rsidP="002A1B86">
      <w:pPr>
        <w:spacing w:after="0" w:line="240" w:lineRule="auto"/>
        <w:jc w:val="both"/>
        <w:rPr>
          <w:rFonts w:ascii="Verdana" w:eastAsia="Times New Roman" w:hAnsi="Verdana" w:cs="Segoe UI"/>
          <w:b/>
          <w:bCs/>
          <w:color w:val="000000" w:themeColor="text1"/>
          <w:sz w:val="20"/>
          <w:szCs w:val="20"/>
          <w:lang w:eastAsia="sl-SI"/>
        </w:rPr>
      </w:pPr>
      <w:r w:rsidRPr="007B72CF">
        <w:rPr>
          <w:rFonts w:ascii="Verdana" w:eastAsia="Times New Roman" w:hAnsi="Verdana" w:cs="Times New Roman"/>
          <w:b/>
          <w:bCs/>
          <w:kern w:val="0"/>
          <w:sz w:val="20"/>
          <w:szCs w:val="24"/>
          <w:lang w:eastAsia="sl-SI"/>
          <w14:ligatures w14:val="none"/>
        </w:rPr>
        <w:t>Ad 5.</w:t>
      </w:r>
      <w:r w:rsidR="002925BF" w:rsidRPr="007B72CF">
        <w:rPr>
          <w:rFonts w:ascii="Verdana" w:eastAsia="Times New Roman" w:hAnsi="Verdana" w:cs="Times New Roman"/>
          <w:b/>
          <w:bCs/>
          <w:kern w:val="0"/>
          <w:sz w:val="20"/>
          <w:szCs w:val="24"/>
          <w:lang w:eastAsia="sl-SI"/>
          <w14:ligatures w14:val="none"/>
        </w:rPr>
        <w:t>5.5 Koordinator informacijskih dejavnosti 0. st. (UM FNM)</w:t>
      </w:r>
    </w:p>
    <w:p w14:paraId="17613FC4" w14:textId="77777777" w:rsidR="0030590E" w:rsidRPr="007B72CF" w:rsidRDefault="0030590E" w:rsidP="002A1B86">
      <w:pPr>
        <w:spacing w:after="0" w:line="240" w:lineRule="auto"/>
        <w:jc w:val="both"/>
        <w:rPr>
          <w:rFonts w:ascii="Verdana" w:eastAsia="Times New Roman" w:hAnsi="Verdana" w:cs="Segoe UI"/>
          <w:b/>
          <w:bCs/>
          <w:color w:val="000000" w:themeColor="text1"/>
          <w:sz w:val="20"/>
          <w:szCs w:val="20"/>
          <w:lang w:eastAsia="sl-SI"/>
        </w:rPr>
      </w:pPr>
    </w:p>
    <w:p w14:paraId="273F758B" w14:textId="77777777" w:rsidR="00365E0A" w:rsidRDefault="00365E0A" w:rsidP="002A1B86">
      <w:pPr>
        <w:spacing w:after="0" w:line="240" w:lineRule="auto"/>
        <w:jc w:val="both"/>
        <w:rPr>
          <w:rFonts w:ascii="Verdana" w:hAnsi="Verdana" w:cs="Segoe UI"/>
          <w:b/>
          <w:bCs/>
          <w:i/>
          <w:iCs/>
          <w:color w:val="000000" w:themeColor="text1"/>
          <w:sz w:val="20"/>
          <w:szCs w:val="20"/>
        </w:rPr>
      </w:pPr>
    </w:p>
    <w:p w14:paraId="0CE8B47A" w14:textId="5B74B48D" w:rsidR="00CD641D" w:rsidRPr="007B72CF" w:rsidRDefault="009074CF" w:rsidP="002A1B86">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1</w:t>
      </w:r>
      <w:r w:rsidR="0030590E" w:rsidRPr="007B72CF">
        <w:rPr>
          <w:rFonts w:ascii="Verdana" w:hAnsi="Verdana" w:cs="Segoe UI"/>
          <w:b/>
          <w:bCs/>
          <w:i/>
          <w:iCs/>
          <w:color w:val="000000" w:themeColor="text1"/>
          <w:sz w:val="20"/>
          <w:szCs w:val="20"/>
        </w:rPr>
        <w:t>7</w:t>
      </w:r>
      <w:r w:rsidRPr="007B72CF">
        <w:rPr>
          <w:rFonts w:ascii="Verdana" w:hAnsi="Verdana" w:cs="Segoe UI"/>
          <w:b/>
          <w:bCs/>
          <w:i/>
          <w:iCs/>
          <w:color w:val="000000" w:themeColor="text1"/>
          <w:sz w:val="20"/>
          <w:szCs w:val="20"/>
        </w:rPr>
        <w:t>.SKLEP:</w:t>
      </w:r>
    </w:p>
    <w:p w14:paraId="6E97A124" w14:textId="77777777" w:rsidR="00AF23E7" w:rsidRPr="007B72CF" w:rsidRDefault="00AF23E7" w:rsidP="002A1B86">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1. Svet agencije se seznani s poročilom o napredku, ki ga je v zvezi s podanimi priporočili sveta agencije v postopku akreditacije študijskega programa za izpopolnjevanje Organizator informacijskih dejavnosti Fakultete za naravoslovje in matematiko Univerze v Mariboru poslal visokošolski zavod, in ugotavlja, da je odziv visokošolskega zavoda na priporočila in ugotovitve sveta agencije primeren. </w:t>
      </w:r>
    </w:p>
    <w:p w14:paraId="58B230F4" w14:textId="77777777" w:rsidR="00AF23E7" w:rsidRPr="007B72CF" w:rsidRDefault="00AF23E7" w:rsidP="002A1B86">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2. Poročilo o napredku in ugotovitev sveta agencije o njegovi primernosti se v prvem naslednjem akreditacijskem ali evalvacijskem postopku visokošolskega zavoda oziroma študijskega programa posreduje skupini strokovnjakov. </w:t>
      </w:r>
    </w:p>
    <w:p w14:paraId="5668FA23" w14:textId="77777777" w:rsidR="00AF23E7" w:rsidRPr="007B72CF" w:rsidRDefault="00AF23E7" w:rsidP="002A1B86">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3. Svet agencije se zahvaljuje visokošolskemu zavodu za posredovano poročilo o napredku in se veseli nadaljnjega tvornega sodelovanja. </w:t>
      </w:r>
    </w:p>
    <w:p w14:paraId="0FE561B2" w14:textId="3A6882A6" w:rsidR="00AF23E7" w:rsidRPr="007B72CF" w:rsidRDefault="00AF23E7" w:rsidP="002A1B86">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4. Agencija obvesti visokošolski zavod o prvih treh točkah izreka.</w:t>
      </w:r>
    </w:p>
    <w:p w14:paraId="25BBEC0D" w14:textId="357009E8" w:rsidR="0027514A" w:rsidRPr="007B72CF" w:rsidRDefault="0027514A" w:rsidP="00B46539">
      <w:pPr>
        <w:spacing w:after="0" w:line="240" w:lineRule="auto"/>
        <w:rPr>
          <w:rFonts w:ascii="Verdana" w:eastAsia="Times New Roman" w:hAnsi="Verdana" w:cs="Times New Roman"/>
          <w:b/>
          <w:bCs/>
          <w:kern w:val="0"/>
          <w:sz w:val="20"/>
          <w:szCs w:val="24"/>
          <w:lang w:eastAsia="sl-SI"/>
          <w14:ligatures w14:val="none"/>
        </w:rPr>
      </w:pPr>
    </w:p>
    <w:p w14:paraId="43346B6C" w14:textId="67A6B6BB" w:rsidR="00DB03B6" w:rsidRPr="007B72CF" w:rsidRDefault="00463832" w:rsidP="00E32E53">
      <w:pPr>
        <w:spacing w:after="0" w:line="240" w:lineRule="auto"/>
        <w:rPr>
          <w:rFonts w:ascii="Verdana" w:eastAsia="Times New Roman" w:hAnsi="Verdana" w:cs="Segoe UI"/>
          <w:b/>
          <w:bCs/>
          <w:color w:val="000000" w:themeColor="text1"/>
          <w:sz w:val="20"/>
          <w:szCs w:val="20"/>
          <w:lang w:eastAsia="sl-SI"/>
        </w:rPr>
      </w:pPr>
      <w:r w:rsidRPr="007B72CF">
        <w:rPr>
          <w:rFonts w:ascii="Verdana" w:hAnsi="Verdana"/>
          <w:b/>
          <w:bCs/>
          <w:sz w:val="20"/>
          <w:szCs w:val="20"/>
        </w:rPr>
        <w:t>Ad 5.5.</w:t>
      </w:r>
      <w:r w:rsidR="002925BF" w:rsidRPr="007B72CF">
        <w:rPr>
          <w:rFonts w:ascii="Verdana" w:hAnsi="Verdana"/>
          <w:b/>
          <w:bCs/>
          <w:sz w:val="20"/>
          <w:szCs w:val="20"/>
        </w:rPr>
        <w:t>6</w:t>
      </w:r>
      <w:r w:rsidRPr="007B72CF">
        <w:rPr>
          <w:rFonts w:ascii="Verdana" w:hAnsi="Verdana"/>
          <w:b/>
          <w:bCs/>
          <w:sz w:val="20"/>
          <w:szCs w:val="20"/>
        </w:rPr>
        <w:t xml:space="preserve"> </w:t>
      </w:r>
      <w:r w:rsidR="002925BF" w:rsidRPr="007B72CF">
        <w:rPr>
          <w:rFonts w:ascii="Verdana" w:hAnsi="Verdana"/>
          <w:b/>
          <w:bCs/>
          <w:sz w:val="20"/>
          <w:szCs w:val="20"/>
        </w:rPr>
        <w:t>Trajnostna mobilnost in logistika 2. st. (NOA)</w:t>
      </w:r>
    </w:p>
    <w:p w14:paraId="2A08FADB" w14:textId="77777777" w:rsidR="00175D86" w:rsidRPr="007B72CF" w:rsidRDefault="00175D86" w:rsidP="00175D86">
      <w:pPr>
        <w:spacing w:after="0" w:line="240" w:lineRule="auto"/>
        <w:jc w:val="both"/>
        <w:rPr>
          <w:rFonts w:ascii="Verdana" w:eastAsia="Times New Roman" w:hAnsi="Verdana" w:cs="Times New Roman"/>
          <w:b/>
          <w:bCs/>
          <w:kern w:val="0"/>
          <w:sz w:val="20"/>
          <w:szCs w:val="24"/>
          <w:lang w:eastAsia="sl-SI"/>
          <w14:ligatures w14:val="none"/>
        </w:rPr>
      </w:pPr>
    </w:p>
    <w:p w14:paraId="366188C7" w14:textId="77777777" w:rsidR="00175D86" w:rsidRPr="007B72CF" w:rsidRDefault="00175D86" w:rsidP="000901AA">
      <w:pPr>
        <w:spacing w:after="0" w:line="240" w:lineRule="auto"/>
        <w:jc w:val="both"/>
        <w:rPr>
          <w:rFonts w:ascii="Verdana" w:eastAsia="Times New Roman" w:hAnsi="Verdana" w:cs="Times New Roman"/>
          <w:b/>
          <w:bCs/>
          <w:i/>
          <w:iCs/>
          <w:kern w:val="0"/>
          <w:sz w:val="20"/>
          <w:szCs w:val="24"/>
          <w:lang w:eastAsia="sl-SI"/>
          <w14:ligatures w14:val="none"/>
        </w:rPr>
      </w:pPr>
    </w:p>
    <w:p w14:paraId="43DB273B" w14:textId="77777777" w:rsidR="006C43E6" w:rsidRPr="007B72CF" w:rsidRDefault="006C43E6" w:rsidP="000901AA">
      <w:pPr>
        <w:spacing w:after="0" w:line="240" w:lineRule="auto"/>
        <w:jc w:val="both"/>
        <w:rPr>
          <w:rFonts w:ascii="Verdana" w:eastAsia="Times New Roman" w:hAnsi="Verdana" w:cs="Times New Roman"/>
          <w:b/>
          <w:bCs/>
          <w:i/>
          <w:iCs/>
          <w:kern w:val="0"/>
          <w:sz w:val="20"/>
          <w:szCs w:val="24"/>
          <w:lang w:eastAsia="sl-SI"/>
          <w14:ligatures w14:val="none"/>
        </w:rPr>
      </w:pPr>
    </w:p>
    <w:p w14:paraId="7942FB98" w14:textId="19AAADD3" w:rsidR="000901AA" w:rsidRPr="007B72CF" w:rsidRDefault="008F5143" w:rsidP="000901AA">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b/>
          <w:bCs/>
          <w:i/>
          <w:iCs/>
          <w:kern w:val="0"/>
          <w:sz w:val="20"/>
          <w:szCs w:val="24"/>
          <w:lang w:eastAsia="sl-SI"/>
          <w14:ligatures w14:val="none"/>
        </w:rPr>
        <w:t>1</w:t>
      </w:r>
      <w:r w:rsidR="00463832" w:rsidRPr="007B72CF">
        <w:rPr>
          <w:rFonts w:ascii="Verdana" w:eastAsia="Times New Roman" w:hAnsi="Verdana" w:cs="Times New Roman"/>
          <w:b/>
          <w:bCs/>
          <w:i/>
          <w:iCs/>
          <w:kern w:val="0"/>
          <w:sz w:val="20"/>
          <w:szCs w:val="24"/>
          <w:lang w:eastAsia="sl-SI"/>
          <w14:ligatures w14:val="none"/>
        </w:rPr>
        <w:t>8</w:t>
      </w:r>
      <w:r w:rsidRPr="007B72CF">
        <w:rPr>
          <w:rFonts w:ascii="Verdana" w:eastAsia="Times New Roman" w:hAnsi="Verdana" w:cs="Times New Roman"/>
          <w:b/>
          <w:bCs/>
          <w:i/>
          <w:iCs/>
          <w:kern w:val="0"/>
          <w:sz w:val="20"/>
          <w:szCs w:val="24"/>
          <w:lang w:eastAsia="sl-SI"/>
          <w14:ligatures w14:val="none"/>
        </w:rPr>
        <w:t xml:space="preserve">. </w:t>
      </w:r>
      <w:r w:rsidR="0027514A" w:rsidRPr="007B72CF">
        <w:rPr>
          <w:rFonts w:ascii="Verdana" w:eastAsia="Times New Roman" w:hAnsi="Verdana" w:cs="Times New Roman"/>
          <w:b/>
          <w:bCs/>
          <w:i/>
          <w:iCs/>
          <w:kern w:val="0"/>
          <w:sz w:val="20"/>
          <w:szCs w:val="24"/>
          <w:lang w:eastAsia="sl-SI"/>
          <w14:ligatures w14:val="none"/>
        </w:rPr>
        <w:t>SKLEP</w:t>
      </w:r>
      <w:r w:rsidRPr="007B72CF">
        <w:rPr>
          <w:rFonts w:ascii="Verdana" w:eastAsia="Times New Roman" w:hAnsi="Verdana" w:cs="Times New Roman"/>
          <w:b/>
          <w:bCs/>
          <w:i/>
          <w:iCs/>
          <w:kern w:val="0"/>
          <w:sz w:val="20"/>
          <w:szCs w:val="24"/>
          <w:lang w:eastAsia="sl-SI"/>
          <w14:ligatures w14:val="none"/>
        </w:rPr>
        <w:t>:</w:t>
      </w:r>
    </w:p>
    <w:p w14:paraId="1CBD6B28" w14:textId="77777777" w:rsidR="00AD16D4" w:rsidRPr="007B72CF" w:rsidRDefault="00AD16D4" w:rsidP="000901AA">
      <w:pPr>
        <w:spacing w:after="0" w:line="240" w:lineRule="auto"/>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 xml:space="preserve">1. Svet agencije se seznani s poročilom o napredku, ki ga je v zvezi s podanimi priporočili sveta agencije, v postopku akreditacije magistrskega študijskega programa Trajnostna mobilnost in logistika NOA visoke šole, poslal visokošolski zavod, in ugotavlja, da je odziv visokošolskega zavoda na priporočila in ugotovitve sveta agencije primeren. </w:t>
      </w:r>
    </w:p>
    <w:p w14:paraId="3965512D" w14:textId="77777777" w:rsidR="00AD16D4" w:rsidRPr="007B72CF" w:rsidRDefault="00AD16D4" w:rsidP="000901AA">
      <w:pPr>
        <w:spacing w:after="0" w:line="240" w:lineRule="auto"/>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 xml:space="preserve">2. Poročilo o napredku in ugotovitev sveta agencije o njegovi primernosti se v prvem naslednjem akreditacijskem ali evalvacijskem postopku visokošolskega zavoda oziroma študijskega programa posreduje skupini strokovnjakov. </w:t>
      </w:r>
    </w:p>
    <w:p w14:paraId="5BF5A34C" w14:textId="77777777" w:rsidR="00AD16D4" w:rsidRPr="007B72CF" w:rsidRDefault="00AD16D4" w:rsidP="000901AA">
      <w:pPr>
        <w:spacing w:after="0" w:line="240" w:lineRule="auto"/>
        <w:jc w:val="both"/>
        <w:rPr>
          <w:rFonts w:ascii="Verdana" w:eastAsia="Times New Roman" w:hAnsi="Verdana" w:cs="Segoe UI"/>
          <w:i/>
          <w:iCs/>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 xml:space="preserve">3. Svet agencije se zahvaljuje visokošolskemu zavodu za posredovano poročilo o napredku in se veseli nadaljnjega tvornega sodelovanja. </w:t>
      </w:r>
    </w:p>
    <w:p w14:paraId="2357B99A" w14:textId="7017CBE2" w:rsidR="00AD16D4" w:rsidRPr="007B72CF" w:rsidRDefault="00AD16D4" w:rsidP="000901AA">
      <w:pPr>
        <w:spacing w:after="0" w:line="240" w:lineRule="auto"/>
        <w:jc w:val="both"/>
        <w:rPr>
          <w:rFonts w:ascii="Verdana" w:eastAsia="Times New Roman" w:hAnsi="Verdana" w:cs="Segoe UI"/>
          <w:color w:val="000000" w:themeColor="text1"/>
          <w:sz w:val="20"/>
          <w:szCs w:val="20"/>
          <w:lang w:eastAsia="sl-SI"/>
        </w:rPr>
      </w:pPr>
      <w:r w:rsidRPr="007B72CF">
        <w:rPr>
          <w:rFonts w:ascii="Verdana" w:eastAsia="Times New Roman" w:hAnsi="Verdana" w:cs="Segoe UI"/>
          <w:i/>
          <w:iCs/>
          <w:color w:val="000000" w:themeColor="text1"/>
          <w:sz w:val="20"/>
          <w:szCs w:val="20"/>
          <w:lang w:eastAsia="sl-SI"/>
        </w:rPr>
        <w:t>4. Agencija obvesti visokošolski zavod o prvih treh točkah izreka.</w:t>
      </w:r>
    </w:p>
    <w:p w14:paraId="6C44776A" w14:textId="77777777" w:rsidR="00AF23E7" w:rsidRPr="007B72CF" w:rsidRDefault="00AF23E7" w:rsidP="002925BF">
      <w:pPr>
        <w:spacing w:after="0" w:line="240" w:lineRule="auto"/>
        <w:rPr>
          <w:rFonts w:ascii="Verdana" w:eastAsia="Times New Roman" w:hAnsi="Verdana" w:cs="Times New Roman"/>
          <w:b/>
          <w:bCs/>
          <w:kern w:val="0"/>
          <w:sz w:val="20"/>
          <w:szCs w:val="24"/>
          <w:lang w:eastAsia="sl-SI"/>
          <w14:ligatures w14:val="none"/>
        </w:rPr>
      </w:pPr>
    </w:p>
    <w:p w14:paraId="67DCBB37" w14:textId="04A29540" w:rsidR="0027514A" w:rsidRPr="007B72CF" w:rsidRDefault="0027514A" w:rsidP="002925BF">
      <w:pPr>
        <w:spacing w:after="0" w:line="240" w:lineRule="auto"/>
        <w:rPr>
          <w:rFonts w:ascii="Verdana" w:eastAsia="Times New Roman" w:hAnsi="Verdana" w:cs="Segoe UI"/>
          <w:b/>
          <w:bCs/>
          <w:color w:val="000000" w:themeColor="text1"/>
          <w:sz w:val="20"/>
          <w:szCs w:val="20"/>
          <w:lang w:eastAsia="sl-SI"/>
        </w:rPr>
      </w:pPr>
      <w:r w:rsidRPr="007B72CF">
        <w:rPr>
          <w:rFonts w:ascii="Verdana" w:eastAsia="Times New Roman" w:hAnsi="Verdana" w:cs="Times New Roman"/>
          <w:b/>
          <w:bCs/>
          <w:kern w:val="0"/>
          <w:sz w:val="20"/>
          <w:szCs w:val="24"/>
          <w:lang w:eastAsia="sl-SI"/>
          <w14:ligatures w14:val="none"/>
        </w:rPr>
        <w:t>Ad 5.</w:t>
      </w:r>
      <w:r w:rsidR="00712116" w:rsidRPr="007B72CF">
        <w:rPr>
          <w:rFonts w:ascii="Verdana" w:eastAsia="Times New Roman" w:hAnsi="Verdana" w:cs="Times New Roman"/>
          <w:b/>
          <w:bCs/>
          <w:kern w:val="0"/>
          <w:sz w:val="20"/>
          <w:szCs w:val="24"/>
          <w:lang w:eastAsia="sl-SI"/>
          <w14:ligatures w14:val="none"/>
        </w:rPr>
        <w:t>5.</w:t>
      </w:r>
      <w:r w:rsidR="002925BF" w:rsidRPr="007B72CF">
        <w:rPr>
          <w:rFonts w:ascii="Verdana" w:eastAsia="Times New Roman" w:hAnsi="Verdana" w:cs="Times New Roman"/>
          <w:b/>
          <w:bCs/>
          <w:kern w:val="0"/>
          <w:sz w:val="20"/>
          <w:szCs w:val="24"/>
          <w:lang w:eastAsia="sl-SI"/>
          <w14:ligatures w14:val="none"/>
        </w:rPr>
        <w:t>7</w:t>
      </w:r>
      <w:r w:rsidR="00712116" w:rsidRPr="007B72CF">
        <w:rPr>
          <w:rFonts w:ascii="Verdana" w:eastAsia="Times New Roman" w:hAnsi="Verdana" w:cs="Times New Roman"/>
          <w:b/>
          <w:bCs/>
          <w:kern w:val="0"/>
          <w:sz w:val="20"/>
          <w:szCs w:val="24"/>
          <w:lang w:eastAsia="sl-SI"/>
          <w14:ligatures w14:val="none"/>
        </w:rPr>
        <w:t xml:space="preserve">  </w:t>
      </w:r>
      <w:r w:rsidR="002925BF" w:rsidRPr="007B72CF">
        <w:rPr>
          <w:rFonts w:ascii="Verdana" w:eastAsia="Times New Roman" w:hAnsi="Verdana" w:cs="Times New Roman"/>
          <w:b/>
          <w:bCs/>
          <w:kern w:val="0"/>
          <w:sz w:val="20"/>
          <w:szCs w:val="24"/>
          <w:lang w:eastAsia="sl-SI"/>
          <w14:ligatures w14:val="none"/>
        </w:rPr>
        <w:t>Humanistične znanosti 3. st. (AMEU - ISH)</w:t>
      </w:r>
      <w:r w:rsidR="002925BF" w:rsidRPr="007B72CF">
        <w:rPr>
          <w:rFonts w:ascii="Verdana" w:eastAsia="Times New Roman" w:hAnsi="Verdana" w:cs="Times New Roman"/>
          <w:b/>
          <w:bCs/>
          <w:kern w:val="0"/>
          <w:sz w:val="20"/>
          <w:szCs w:val="24"/>
          <w:lang w:eastAsia="sl-SI"/>
          <w14:ligatures w14:val="none"/>
        </w:rPr>
        <w:br/>
      </w:r>
    </w:p>
    <w:p w14:paraId="1E158BF5" w14:textId="77777777" w:rsidR="00175D86" w:rsidRPr="007B72CF" w:rsidRDefault="00175D86" w:rsidP="00712116">
      <w:pPr>
        <w:spacing w:after="0" w:line="240" w:lineRule="auto"/>
        <w:jc w:val="both"/>
        <w:rPr>
          <w:rFonts w:ascii="Verdana" w:hAnsi="Verdana" w:cs="Segoe UI"/>
          <w:b/>
          <w:bCs/>
          <w:i/>
          <w:iCs/>
          <w:color w:val="000000" w:themeColor="text1"/>
          <w:sz w:val="20"/>
          <w:szCs w:val="20"/>
        </w:rPr>
      </w:pPr>
    </w:p>
    <w:p w14:paraId="7C9839D1" w14:textId="0B1E2246" w:rsidR="00712116" w:rsidRPr="007B72CF" w:rsidRDefault="00712116" w:rsidP="00712116">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19. SKLEP:</w:t>
      </w:r>
    </w:p>
    <w:p w14:paraId="090A2936" w14:textId="77777777" w:rsidR="00B81DBA" w:rsidRPr="007B72CF" w:rsidRDefault="00175D86" w:rsidP="00F9096E">
      <w:pPr>
        <w:spacing w:after="0" w:line="240" w:lineRule="auto"/>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1. Svet agencije se seznani s poročilom o napredku, ki ga je v zvezi s podanimi priporočili sveta agencije, v postopku </w:t>
      </w:r>
      <w:r w:rsidR="00B81DBA" w:rsidRPr="007B72CF">
        <w:rPr>
          <w:rFonts w:ascii="Verdana" w:eastAsia="Times New Roman" w:hAnsi="Verdana" w:cs="Times New Roman"/>
          <w:i/>
          <w:iCs/>
          <w:kern w:val="0"/>
          <w:sz w:val="20"/>
          <w:szCs w:val="24"/>
          <w:lang w:eastAsia="sl-SI"/>
          <w14:ligatures w14:val="none"/>
        </w:rPr>
        <w:t xml:space="preserve">vzročne </w:t>
      </w:r>
      <w:r w:rsidRPr="007B72CF">
        <w:rPr>
          <w:rFonts w:ascii="Verdana" w:eastAsia="Times New Roman" w:hAnsi="Verdana" w:cs="Times New Roman"/>
          <w:i/>
          <w:iCs/>
          <w:kern w:val="0"/>
          <w:sz w:val="20"/>
          <w:szCs w:val="24"/>
          <w:lang w:eastAsia="sl-SI"/>
          <w14:ligatures w14:val="none"/>
        </w:rPr>
        <w:t xml:space="preserve">evalvacije doktorskega študijskega programa Humanistične znanosti AMEU ISH – Fakultete za podiplomski humanistični študij Univerze Alma Mater Europaea, poslal visokošolski zavod, in ugotavlja, da je odziv visokošolskega zavoda na priporočila in ugotovitve sveta agencije primeren. </w:t>
      </w:r>
    </w:p>
    <w:p w14:paraId="154599DC" w14:textId="77777777" w:rsidR="00B81DBA" w:rsidRPr="007B72CF" w:rsidRDefault="00175D86" w:rsidP="00F9096E">
      <w:pPr>
        <w:spacing w:after="0" w:line="240" w:lineRule="auto"/>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2. Poročilo o napredku in ugotovitev sveta agencije o njegovi primernosti se v prvem naslednjem akreditacijskem ali evalvacijskem postopku visokošolskega zavoda oziroma študijskega programa posreduje skupini strokovnjakov. </w:t>
      </w:r>
    </w:p>
    <w:p w14:paraId="3EF987CD" w14:textId="77777777" w:rsidR="00B81DBA" w:rsidRPr="007B72CF" w:rsidRDefault="00175D86" w:rsidP="00F9096E">
      <w:pPr>
        <w:spacing w:after="0" w:line="240" w:lineRule="auto"/>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3. Svet agencije se zahvaljuje visokošolskemu zavodu za posredovano poročilo o napredku in se veseli nadaljnjega tvornega sodelovanja. </w:t>
      </w:r>
    </w:p>
    <w:p w14:paraId="2133DCF9" w14:textId="4B596160" w:rsidR="00712116" w:rsidRPr="007B72CF" w:rsidRDefault="00175D86" w:rsidP="00F9096E">
      <w:pPr>
        <w:spacing w:after="0" w:line="240" w:lineRule="auto"/>
        <w:rPr>
          <w:rFonts w:ascii="Verdana" w:eastAsia="Times New Roman" w:hAnsi="Verdana" w:cs="Times New Roman"/>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4. Agencija obvesti visokošolski zavod o prvih treh točkah izreka.</w:t>
      </w:r>
    </w:p>
    <w:p w14:paraId="4FC54F14" w14:textId="77777777" w:rsidR="009E25BE" w:rsidRPr="007B72CF" w:rsidRDefault="009E25BE" w:rsidP="00B46539">
      <w:pPr>
        <w:spacing w:after="0" w:line="240" w:lineRule="auto"/>
        <w:jc w:val="both"/>
        <w:rPr>
          <w:rFonts w:ascii="Verdana" w:eastAsia="Times New Roman" w:hAnsi="Verdana" w:cs="Times New Roman"/>
          <w:b/>
          <w:bCs/>
          <w:kern w:val="0"/>
          <w:sz w:val="20"/>
          <w:szCs w:val="24"/>
          <w:lang w:eastAsia="sl-SI"/>
          <w14:ligatures w14:val="none"/>
        </w:rPr>
      </w:pPr>
    </w:p>
    <w:p w14:paraId="4CB87DCE" w14:textId="77777777" w:rsidR="00914834" w:rsidRDefault="00914834" w:rsidP="00B46539">
      <w:pPr>
        <w:spacing w:after="0" w:line="240" w:lineRule="auto"/>
        <w:jc w:val="both"/>
        <w:rPr>
          <w:rFonts w:ascii="Verdana" w:eastAsia="Times New Roman" w:hAnsi="Verdana" w:cs="Times New Roman"/>
          <w:b/>
          <w:bCs/>
          <w:kern w:val="0"/>
          <w:sz w:val="20"/>
          <w:szCs w:val="24"/>
          <w:lang w:eastAsia="sl-SI"/>
          <w14:ligatures w14:val="none"/>
        </w:rPr>
      </w:pPr>
    </w:p>
    <w:p w14:paraId="0BB9AFA4" w14:textId="02D55207" w:rsidR="00F31435" w:rsidRPr="007B72CF" w:rsidRDefault="0027514A" w:rsidP="00B46539">
      <w:pPr>
        <w:spacing w:after="0" w:line="240" w:lineRule="auto"/>
        <w:jc w:val="both"/>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t>Ad 5.</w:t>
      </w:r>
      <w:r w:rsidR="00F31435" w:rsidRPr="007B72CF">
        <w:rPr>
          <w:rFonts w:ascii="Verdana" w:eastAsia="Times New Roman" w:hAnsi="Verdana" w:cs="Times New Roman"/>
          <w:b/>
          <w:bCs/>
          <w:kern w:val="0"/>
          <w:sz w:val="20"/>
          <w:szCs w:val="24"/>
          <w:lang w:eastAsia="sl-SI"/>
          <w14:ligatures w14:val="none"/>
        </w:rPr>
        <w:t xml:space="preserve">6 </w:t>
      </w:r>
    </w:p>
    <w:p w14:paraId="0826B595" w14:textId="77777777" w:rsidR="00F31435" w:rsidRPr="007B72CF" w:rsidRDefault="00F31435" w:rsidP="00B46539">
      <w:pPr>
        <w:spacing w:after="0" w:line="240" w:lineRule="auto"/>
        <w:jc w:val="both"/>
        <w:rPr>
          <w:rFonts w:ascii="Verdana" w:eastAsia="Times New Roman" w:hAnsi="Verdana" w:cs="Times New Roman"/>
          <w:b/>
          <w:bCs/>
          <w:kern w:val="0"/>
          <w:sz w:val="20"/>
          <w:szCs w:val="24"/>
          <w:lang w:eastAsia="sl-SI"/>
          <w14:ligatures w14:val="none"/>
        </w:rPr>
      </w:pPr>
    </w:p>
    <w:p w14:paraId="57D891AB" w14:textId="7689CC70" w:rsidR="00F31435" w:rsidRPr="007B72CF" w:rsidRDefault="00F31435" w:rsidP="00B46539">
      <w:pPr>
        <w:spacing w:after="0" w:line="240" w:lineRule="auto"/>
        <w:jc w:val="both"/>
        <w:rPr>
          <w:rFonts w:ascii="Verdana" w:eastAsia="Times New Roman" w:hAnsi="Verdana" w:cs="Segoe UI"/>
          <w:b/>
          <w:bCs/>
          <w:color w:val="000000" w:themeColor="text1"/>
          <w:sz w:val="20"/>
          <w:szCs w:val="20"/>
          <w:lang w:eastAsia="sl-SI"/>
        </w:rPr>
      </w:pPr>
      <w:r w:rsidRPr="007B72CF">
        <w:rPr>
          <w:rFonts w:ascii="Verdana" w:eastAsia="Times New Roman" w:hAnsi="Verdana" w:cs="Times New Roman"/>
          <w:b/>
          <w:bCs/>
          <w:kern w:val="0"/>
          <w:sz w:val="20"/>
          <w:szCs w:val="24"/>
          <w:lang w:eastAsia="sl-SI"/>
          <w14:ligatures w14:val="none"/>
        </w:rPr>
        <w:t>Ad 5.6.1 Razvoj videoiger in razširjenih resničnosti 1 st. VS</w:t>
      </w:r>
    </w:p>
    <w:p w14:paraId="2D213BBE" w14:textId="77777777" w:rsidR="00B81DBA" w:rsidRPr="007B72CF" w:rsidRDefault="00B81DBA" w:rsidP="00B46539">
      <w:pPr>
        <w:spacing w:after="0" w:line="240" w:lineRule="auto"/>
        <w:jc w:val="both"/>
        <w:rPr>
          <w:rFonts w:ascii="Verdana" w:hAnsi="Verdana" w:cs="Segoe UI"/>
          <w:b/>
          <w:bCs/>
          <w:color w:val="000000" w:themeColor="text1"/>
          <w:sz w:val="20"/>
          <w:szCs w:val="20"/>
        </w:rPr>
      </w:pPr>
    </w:p>
    <w:p w14:paraId="346659F1" w14:textId="77777777" w:rsidR="00D97C1F" w:rsidRPr="007B72CF" w:rsidRDefault="00EA0B73" w:rsidP="00B46539">
      <w:pPr>
        <w:spacing w:after="0" w:line="240" w:lineRule="auto"/>
        <w:jc w:val="both"/>
        <w:rPr>
          <w:rFonts w:ascii="Segoe UI" w:hAnsi="Segoe UI" w:cs="Segoe UI"/>
          <w:i/>
          <w:iCs/>
          <w:color w:val="4A4A4A"/>
          <w:shd w:val="clear" w:color="auto" w:fill="FFFFFF"/>
        </w:rPr>
      </w:pPr>
      <w:r w:rsidRPr="007B72CF">
        <w:rPr>
          <w:rFonts w:ascii="Verdana" w:hAnsi="Verdana" w:cs="Segoe UI"/>
          <w:b/>
          <w:bCs/>
          <w:i/>
          <w:iCs/>
          <w:color w:val="000000" w:themeColor="text1"/>
          <w:sz w:val="20"/>
          <w:szCs w:val="20"/>
        </w:rPr>
        <w:t>21</w:t>
      </w:r>
      <w:r w:rsidR="008F5143" w:rsidRPr="007B72CF">
        <w:rPr>
          <w:rFonts w:ascii="Verdana" w:hAnsi="Verdana" w:cs="Segoe UI"/>
          <w:b/>
          <w:bCs/>
          <w:i/>
          <w:iCs/>
          <w:color w:val="000000" w:themeColor="text1"/>
          <w:sz w:val="20"/>
          <w:szCs w:val="20"/>
        </w:rPr>
        <w:t xml:space="preserve">. </w:t>
      </w:r>
      <w:r w:rsidR="0027514A" w:rsidRPr="007B72CF">
        <w:rPr>
          <w:rFonts w:ascii="Verdana" w:hAnsi="Verdana" w:cs="Segoe UI"/>
          <w:b/>
          <w:bCs/>
          <w:i/>
          <w:iCs/>
          <w:color w:val="000000" w:themeColor="text1"/>
          <w:sz w:val="20"/>
          <w:szCs w:val="20"/>
        </w:rPr>
        <w:t>SKLEP</w:t>
      </w:r>
      <w:r w:rsidR="008F5143" w:rsidRPr="007B72CF">
        <w:rPr>
          <w:rFonts w:ascii="Verdana" w:hAnsi="Verdana" w:cs="Segoe UI"/>
          <w:b/>
          <w:bCs/>
          <w:i/>
          <w:iCs/>
          <w:color w:val="000000" w:themeColor="text1"/>
          <w:sz w:val="20"/>
          <w:szCs w:val="20"/>
        </w:rPr>
        <w:t>:</w:t>
      </w:r>
      <w:r w:rsidR="00D97C1F" w:rsidRPr="007B72CF">
        <w:rPr>
          <w:rFonts w:ascii="Segoe UI" w:hAnsi="Segoe UI" w:cs="Segoe UI"/>
          <w:i/>
          <w:iCs/>
          <w:color w:val="4A4A4A"/>
          <w:shd w:val="clear" w:color="auto" w:fill="FFFFFF"/>
        </w:rPr>
        <w:t xml:space="preserve"> </w:t>
      </w:r>
    </w:p>
    <w:p w14:paraId="243C65EE" w14:textId="0AED1A02" w:rsidR="006C43E6" w:rsidRPr="007B72CF" w:rsidRDefault="00EC17B2" w:rsidP="006E7BB8">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1. Svet Nacionalne agencije Republike Slovenije za kakovost v visokem šolstvu imenuje skupino strokovnjakov za pripravo skupnega poročila o izpolnjevanju meril za akreditacijo visokošolskega strokovnega študijskega programa Razvoj videoiger in razširjenih resničnosti Fakultete za informacijske študije, v sestavi:</w:t>
      </w:r>
    </w:p>
    <w:p w14:paraId="03812CF7" w14:textId="0BA39C16" w:rsidR="006C43E6" w:rsidRPr="007B72CF" w:rsidRDefault="00EC17B2"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 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17. 7. 2025. </w:t>
      </w:r>
    </w:p>
    <w:p w14:paraId="4F52EFA9" w14:textId="77777777" w:rsidR="006C43E6" w:rsidRPr="007B72CF" w:rsidRDefault="00EC17B2"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531839D6" w14:textId="7B358597" w:rsidR="0027514A" w:rsidRPr="007B72CF" w:rsidRDefault="00EC17B2" w:rsidP="00B46539">
      <w:pPr>
        <w:spacing w:after="0" w:line="240" w:lineRule="auto"/>
        <w:jc w:val="both"/>
        <w:rPr>
          <w:rFonts w:ascii="Verdana" w:hAnsi="Verdana" w:cs="Segoe UI"/>
          <w:color w:val="000000" w:themeColor="text1"/>
          <w:sz w:val="20"/>
          <w:szCs w:val="20"/>
        </w:rPr>
      </w:pPr>
      <w:r w:rsidRPr="007B72CF">
        <w:rPr>
          <w:rFonts w:ascii="Verdana" w:hAnsi="Verdana" w:cs="Segoe UI"/>
          <w:i/>
          <w:iCs/>
          <w:color w:val="000000" w:themeColor="text1"/>
          <w:sz w:val="20"/>
          <w:szCs w:val="20"/>
        </w:rPr>
        <w:t>4. Skupina strokovnjakov po presoji utemeljenosti morebitnih pripomb vlagatelja v enem mesecu od prejema pripomb pripravi končno poročilo, v katerem se opredeli do vseh pripomb vlagatelja.</w:t>
      </w:r>
    </w:p>
    <w:p w14:paraId="168A6CFF" w14:textId="77777777" w:rsidR="005C2C1C" w:rsidRPr="007B72CF" w:rsidRDefault="005C2C1C" w:rsidP="00B46539">
      <w:pPr>
        <w:spacing w:after="0" w:line="240" w:lineRule="auto"/>
        <w:jc w:val="both"/>
        <w:rPr>
          <w:rFonts w:ascii="Verdana" w:hAnsi="Verdana" w:cs="Segoe UI"/>
          <w:b/>
          <w:bCs/>
          <w:color w:val="000000" w:themeColor="text1"/>
          <w:sz w:val="20"/>
          <w:szCs w:val="20"/>
        </w:rPr>
      </w:pPr>
    </w:p>
    <w:p w14:paraId="42DF66F7" w14:textId="1E2B3DAF" w:rsidR="0027514A" w:rsidRPr="007B72CF" w:rsidRDefault="0027514A" w:rsidP="00B46539">
      <w:pPr>
        <w:spacing w:after="0" w:line="240" w:lineRule="auto"/>
        <w:jc w:val="both"/>
        <w:rPr>
          <w:rFonts w:ascii="Verdana" w:hAnsi="Verdana" w:cs="Segoe UI"/>
          <w:b/>
          <w:bCs/>
          <w:color w:val="000000" w:themeColor="text1"/>
          <w:sz w:val="20"/>
          <w:szCs w:val="20"/>
        </w:rPr>
      </w:pPr>
      <w:r w:rsidRPr="007B72CF">
        <w:rPr>
          <w:rFonts w:ascii="Verdana" w:hAnsi="Verdana" w:cs="Segoe UI"/>
          <w:b/>
          <w:bCs/>
          <w:color w:val="000000" w:themeColor="text1"/>
          <w:sz w:val="20"/>
          <w:szCs w:val="20"/>
        </w:rPr>
        <w:t>Ad 5.</w:t>
      </w:r>
      <w:r w:rsidR="00F31435" w:rsidRPr="007B72CF">
        <w:rPr>
          <w:rFonts w:ascii="Verdana" w:hAnsi="Verdana" w:cs="Segoe UI"/>
          <w:b/>
          <w:bCs/>
          <w:color w:val="000000" w:themeColor="text1"/>
          <w:sz w:val="20"/>
          <w:szCs w:val="20"/>
        </w:rPr>
        <w:t>6</w:t>
      </w:r>
      <w:r w:rsidRPr="007B72CF">
        <w:rPr>
          <w:rFonts w:ascii="Verdana" w:hAnsi="Verdana" w:cs="Segoe UI"/>
          <w:b/>
          <w:bCs/>
          <w:color w:val="000000" w:themeColor="text1"/>
          <w:sz w:val="20"/>
          <w:szCs w:val="20"/>
        </w:rPr>
        <w:t>.</w:t>
      </w:r>
      <w:r w:rsidR="00F31435" w:rsidRPr="007B72CF">
        <w:rPr>
          <w:rFonts w:ascii="Verdana" w:hAnsi="Verdana" w:cs="Segoe UI"/>
          <w:b/>
          <w:bCs/>
          <w:color w:val="000000" w:themeColor="text1"/>
          <w:sz w:val="20"/>
          <w:szCs w:val="20"/>
        </w:rPr>
        <w:t>2</w:t>
      </w:r>
      <w:r w:rsidRPr="007B72CF">
        <w:rPr>
          <w:rFonts w:ascii="Verdana" w:hAnsi="Verdana" w:cs="Segoe UI"/>
          <w:b/>
          <w:bCs/>
          <w:color w:val="000000" w:themeColor="text1"/>
          <w:sz w:val="20"/>
          <w:szCs w:val="20"/>
        </w:rPr>
        <w:t xml:space="preserve"> </w:t>
      </w:r>
      <w:r w:rsidR="00F31435" w:rsidRPr="007B72CF">
        <w:rPr>
          <w:rFonts w:ascii="Verdana" w:hAnsi="Verdana" w:cs="Segoe UI"/>
          <w:b/>
          <w:bCs/>
          <w:color w:val="000000" w:themeColor="text1"/>
          <w:sz w:val="20"/>
          <w:szCs w:val="20"/>
        </w:rPr>
        <w:t>Vojaške študije 3. st. (NU FDŠ)</w:t>
      </w:r>
    </w:p>
    <w:p w14:paraId="708466E7" w14:textId="77777777" w:rsidR="00EF33AD" w:rsidRPr="007B72CF" w:rsidRDefault="00EF33AD" w:rsidP="00B46539">
      <w:pPr>
        <w:spacing w:after="0" w:line="240" w:lineRule="auto"/>
        <w:jc w:val="both"/>
        <w:rPr>
          <w:rFonts w:ascii="Verdana" w:hAnsi="Verdana" w:cs="Segoe UI"/>
          <w:b/>
          <w:bCs/>
          <w:color w:val="000000" w:themeColor="text1"/>
          <w:sz w:val="20"/>
          <w:szCs w:val="20"/>
        </w:rPr>
      </w:pPr>
    </w:p>
    <w:p w14:paraId="0EEDD7E7" w14:textId="77777777" w:rsidR="005005FB" w:rsidRPr="007B72CF" w:rsidRDefault="005005FB" w:rsidP="00B46539">
      <w:pPr>
        <w:spacing w:after="0" w:line="240" w:lineRule="auto"/>
        <w:jc w:val="both"/>
        <w:rPr>
          <w:rFonts w:ascii="Verdana" w:hAnsi="Verdana" w:cs="Segoe UI"/>
          <w:b/>
          <w:bCs/>
          <w:color w:val="000000" w:themeColor="text1"/>
          <w:sz w:val="20"/>
          <w:szCs w:val="20"/>
        </w:rPr>
      </w:pPr>
    </w:p>
    <w:p w14:paraId="4E05A4FD" w14:textId="52BB3179" w:rsidR="0027514A" w:rsidRPr="007B72CF" w:rsidRDefault="00EA0B73" w:rsidP="00B46539">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23</w:t>
      </w:r>
      <w:r w:rsidR="00EF33AD" w:rsidRPr="007B72CF">
        <w:rPr>
          <w:rFonts w:ascii="Verdana" w:hAnsi="Verdana" w:cs="Segoe UI"/>
          <w:b/>
          <w:bCs/>
          <w:i/>
          <w:iCs/>
          <w:color w:val="000000" w:themeColor="text1"/>
          <w:sz w:val="20"/>
          <w:szCs w:val="20"/>
        </w:rPr>
        <w:t xml:space="preserve">. </w:t>
      </w:r>
      <w:r w:rsidR="0027514A" w:rsidRPr="007B72CF">
        <w:rPr>
          <w:rFonts w:ascii="Verdana" w:hAnsi="Verdana" w:cs="Segoe UI"/>
          <w:b/>
          <w:bCs/>
          <w:i/>
          <w:iCs/>
          <w:color w:val="000000" w:themeColor="text1"/>
          <w:sz w:val="20"/>
          <w:szCs w:val="20"/>
        </w:rPr>
        <w:t>SKLEP</w:t>
      </w:r>
      <w:r w:rsidR="00EF33AD" w:rsidRPr="007B72CF">
        <w:rPr>
          <w:rFonts w:ascii="Verdana" w:hAnsi="Verdana" w:cs="Segoe UI"/>
          <w:b/>
          <w:bCs/>
          <w:i/>
          <w:iCs/>
          <w:color w:val="000000" w:themeColor="text1"/>
          <w:sz w:val="20"/>
          <w:szCs w:val="20"/>
        </w:rPr>
        <w:t>:</w:t>
      </w:r>
    </w:p>
    <w:p w14:paraId="7822044D" w14:textId="37C83567" w:rsidR="008A23AE" w:rsidRPr="007B72CF" w:rsidRDefault="00EC17B2" w:rsidP="006E7BB8">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1. Svet Nacionalne agencije Republike Slovenije za kakovost v visokem šolstvu imenuje skupino strokovnjakov za pripravo skupnega poročila o izpolnjevanju meril za akreditacijo doktorskega študijskega programa Vojaške študije Fakultete za državne in evropske študije Nove univerze, v sestavi: </w:t>
      </w:r>
    </w:p>
    <w:p w14:paraId="2721CEAC" w14:textId="77777777" w:rsidR="008A23AE" w:rsidRPr="007B72CF" w:rsidRDefault="00EC17B2" w:rsidP="008A23AE">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 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17. 7. 2025. </w:t>
      </w:r>
    </w:p>
    <w:p w14:paraId="0E201DCE" w14:textId="77777777" w:rsidR="008A23AE" w:rsidRPr="007B72CF" w:rsidRDefault="00EC17B2" w:rsidP="008A23AE">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lastRenderedPageBreak/>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43598708" w14:textId="5C10DDF6" w:rsidR="00EC17B2" w:rsidRPr="007B72CF" w:rsidRDefault="00EC17B2" w:rsidP="00F9096E">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4. Skupina strokovnjakov po presoji utemeljenosti morebitnih pripomb vlagatelja v enem mesecu od prejema pripomb pripravi končno poročilo, v katerem se opredeli do vseh pripomb vlagatelja.</w:t>
      </w:r>
    </w:p>
    <w:p w14:paraId="3BB83753" w14:textId="77777777" w:rsidR="005005FB" w:rsidRPr="007B72CF" w:rsidRDefault="005005FB" w:rsidP="005005FB">
      <w:pPr>
        <w:spacing w:after="0" w:line="240" w:lineRule="auto"/>
        <w:jc w:val="both"/>
        <w:rPr>
          <w:rFonts w:ascii="Verdana" w:hAnsi="Verdana" w:cs="Segoe UI"/>
          <w:b/>
          <w:bCs/>
          <w:color w:val="000000" w:themeColor="text1"/>
          <w:sz w:val="20"/>
          <w:szCs w:val="20"/>
        </w:rPr>
      </w:pPr>
    </w:p>
    <w:p w14:paraId="6EFFE3BC" w14:textId="77777777" w:rsidR="006C43E6" w:rsidRPr="007B72CF" w:rsidRDefault="006C43E6" w:rsidP="005005FB">
      <w:pPr>
        <w:spacing w:after="0" w:line="240" w:lineRule="auto"/>
        <w:jc w:val="both"/>
        <w:rPr>
          <w:rFonts w:ascii="Verdana" w:hAnsi="Verdana" w:cs="Segoe UI"/>
          <w:b/>
          <w:bCs/>
          <w:color w:val="000000" w:themeColor="text1"/>
          <w:sz w:val="20"/>
          <w:szCs w:val="20"/>
        </w:rPr>
      </w:pPr>
    </w:p>
    <w:p w14:paraId="6B496D29" w14:textId="21CDCB60" w:rsidR="005005FB" w:rsidRPr="007B72CF" w:rsidRDefault="0027514A" w:rsidP="005005FB">
      <w:pPr>
        <w:spacing w:after="0" w:line="240" w:lineRule="auto"/>
        <w:jc w:val="both"/>
        <w:rPr>
          <w:rFonts w:ascii="Verdana" w:eastAsia="Times New Roman" w:hAnsi="Verdana" w:cs="Segoe UI"/>
          <w:b/>
          <w:bCs/>
          <w:color w:val="000000" w:themeColor="text1"/>
          <w:sz w:val="20"/>
          <w:szCs w:val="20"/>
          <w:lang w:eastAsia="sl-SI"/>
        </w:rPr>
      </w:pPr>
      <w:r w:rsidRPr="007B72CF">
        <w:rPr>
          <w:rFonts w:ascii="Verdana" w:hAnsi="Verdana" w:cs="Segoe UI"/>
          <w:b/>
          <w:bCs/>
          <w:color w:val="000000" w:themeColor="text1"/>
          <w:sz w:val="20"/>
          <w:szCs w:val="20"/>
        </w:rPr>
        <w:t>Ad 5.</w:t>
      </w:r>
      <w:r w:rsidR="00F31435" w:rsidRPr="007B72CF">
        <w:rPr>
          <w:rFonts w:ascii="Verdana" w:hAnsi="Verdana" w:cs="Segoe UI"/>
          <w:b/>
          <w:bCs/>
          <w:color w:val="000000" w:themeColor="text1"/>
          <w:sz w:val="20"/>
          <w:szCs w:val="20"/>
        </w:rPr>
        <w:t>6</w:t>
      </w:r>
      <w:r w:rsidRPr="007B72CF">
        <w:rPr>
          <w:rFonts w:ascii="Verdana" w:hAnsi="Verdana" w:cs="Segoe UI"/>
          <w:b/>
          <w:bCs/>
          <w:color w:val="000000" w:themeColor="text1"/>
          <w:sz w:val="20"/>
          <w:szCs w:val="20"/>
        </w:rPr>
        <w:t>.</w:t>
      </w:r>
      <w:r w:rsidR="00F31435" w:rsidRPr="007B72CF">
        <w:rPr>
          <w:rFonts w:ascii="Verdana" w:hAnsi="Verdana" w:cs="Segoe UI"/>
          <w:b/>
          <w:bCs/>
          <w:color w:val="000000" w:themeColor="text1"/>
          <w:sz w:val="20"/>
          <w:szCs w:val="20"/>
        </w:rPr>
        <w:t>3</w:t>
      </w:r>
      <w:r w:rsidR="00122CC4" w:rsidRPr="007B72CF">
        <w:rPr>
          <w:rFonts w:ascii="Verdana" w:hAnsi="Verdana" w:cs="Segoe UI"/>
          <w:b/>
          <w:bCs/>
          <w:color w:val="000000" w:themeColor="text1"/>
          <w:sz w:val="20"/>
          <w:szCs w:val="20"/>
        </w:rPr>
        <w:t xml:space="preserve"> </w:t>
      </w:r>
      <w:r w:rsidR="00F31435" w:rsidRPr="007B72CF">
        <w:rPr>
          <w:rFonts w:ascii="Verdana" w:hAnsi="Verdana" w:cs="Segoe UI"/>
          <w:b/>
          <w:bCs/>
          <w:color w:val="000000" w:themeColor="text1"/>
          <w:sz w:val="20"/>
          <w:szCs w:val="20"/>
        </w:rPr>
        <w:t>Vojaške študije 2. st. (NU FDŠ)</w:t>
      </w:r>
    </w:p>
    <w:p w14:paraId="5B69B3E8" w14:textId="0C3592B9" w:rsidR="005005FB" w:rsidRPr="007B72CF" w:rsidRDefault="005005FB" w:rsidP="00B46539">
      <w:pPr>
        <w:spacing w:after="0" w:line="240" w:lineRule="auto"/>
        <w:jc w:val="both"/>
        <w:rPr>
          <w:rFonts w:ascii="Verdana" w:eastAsia="Times New Roman" w:hAnsi="Verdana" w:cs="Segoe UI"/>
          <w:b/>
          <w:bCs/>
          <w:color w:val="000000" w:themeColor="text1"/>
          <w:sz w:val="20"/>
          <w:szCs w:val="20"/>
          <w:lang w:eastAsia="sl-SI"/>
        </w:rPr>
      </w:pPr>
    </w:p>
    <w:p w14:paraId="6F041589" w14:textId="77777777" w:rsidR="000901AA" w:rsidRPr="007B72CF" w:rsidRDefault="000901AA" w:rsidP="000901AA">
      <w:pPr>
        <w:spacing w:after="0" w:line="240" w:lineRule="auto"/>
        <w:jc w:val="both"/>
        <w:rPr>
          <w:rFonts w:ascii="Verdana" w:hAnsi="Verdana"/>
          <w:i/>
          <w:iCs/>
          <w:sz w:val="20"/>
          <w:szCs w:val="20"/>
        </w:rPr>
      </w:pPr>
    </w:p>
    <w:p w14:paraId="4F52259B" w14:textId="19DFA4A3" w:rsidR="00122CC4" w:rsidRPr="007B72CF" w:rsidRDefault="00EA0B73" w:rsidP="00B46539">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24</w:t>
      </w:r>
      <w:r w:rsidR="0099184D" w:rsidRPr="007B72CF">
        <w:rPr>
          <w:rFonts w:ascii="Verdana" w:hAnsi="Verdana" w:cs="Segoe UI"/>
          <w:b/>
          <w:bCs/>
          <w:i/>
          <w:iCs/>
          <w:color w:val="000000" w:themeColor="text1"/>
          <w:sz w:val="20"/>
          <w:szCs w:val="20"/>
        </w:rPr>
        <w:t xml:space="preserve">. </w:t>
      </w:r>
      <w:r w:rsidR="00122CC4" w:rsidRPr="007B72CF">
        <w:rPr>
          <w:rFonts w:ascii="Verdana" w:hAnsi="Verdana" w:cs="Segoe UI"/>
          <w:b/>
          <w:bCs/>
          <w:i/>
          <w:iCs/>
          <w:color w:val="000000" w:themeColor="text1"/>
          <w:sz w:val="20"/>
          <w:szCs w:val="20"/>
        </w:rPr>
        <w:t>SKLEP</w:t>
      </w:r>
      <w:r w:rsidR="0099184D" w:rsidRPr="007B72CF">
        <w:rPr>
          <w:rFonts w:ascii="Verdana" w:hAnsi="Verdana" w:cs="Segoe UI"/>
          <w:b/>
          <w:bCs/>
          <w:i/>
          <w:iCs/>
          <w:color w:val="000000" w:themeColor="text1"/>
          <w:sz w:val="20"/>
          <w:szCs w:val="20"/>
        </w:rPr>
        <w:t>:</w:t>
      </w:r>
    </w:p>
    <w:p w14:paraId="2C577F82" w14:textId="6F474A11" w:rsidR="00EC17B2" w:rsidRPr="007B72CF" w:rsidRDefault="00EC17B2" w:rsidP="006E7BB8">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1. Svet Nacionalne agencije Republike Slovenije za kakovost v visokem šolstvu imenuje skupino strokovnjakov za pripravo skupnega poročila o izpolnjevanju meril za akreditacijo magistrskega študijskega programa Vojaške študije Fakultete za državne in evropske študije Nove univerze, v sestavi: </w:t>
      </w:r>
    </w:p>
    <w:p w14:paraId="016F792F" w14:textId="77777777" w:rsidR="00EC17B2" w:rsidRPr="007B72CF" w:rsidRDefault="00EC17B2"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17. 7. 2025. </w:t>
      </w:r>
    </w:p>
    <w:p w14:paraId="207BD15C" w14:textId="77777777" w:rsidR="00EC17B2" w:rsidRPr="007B72CF" w:rsidRDefault="00EC17B2"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0A7551F2" w14:textId="1A96A670" w:rsidR="00EC17B2" w:rsidRPr="007B72CF" w:rsidRDefault="00EC17B2"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4. Skupina strokovnjakov po presoji utemeljenosti morebitnih pripomb vlagatelja v enem mesecu od prejema pripomb pripravi končno poročilo, v katerem se opredeli do vseh pripomb vlagatelja.</w:t>
      </w:r>
    </w:p>
    <w:p w14:paraId="475A7956" w14:textId="77777777" w:rsidR="005C2C1C" w:rsidRPr="007B72CF" w:rsidRDefault="005C2C1C" w:rsidP="00B46539">
      <w:pPr>
        <w:spacing w:after="0" w:line="240" w:lineRule="auto"/>
        <w:jc w:val="both"/>
        <w:rPr>
          <w:rFonts w:ascii="Verdana" w:hAnsi="Verdana" w:cs="Segoe UI"/>
          <w:b/>
          <w:bCs/>
          <w:color w:val="000000" w:themeColor="text1"/>
          <w:sz w:val="20"/>
          <w:szCs w:val="20"/>
        </w:rPr>
      </w:pPr>
    </w:p>
    <w:p w14:paraId="1F9FDF47" w14:textId="01D1ABAA" w:rsidR="00122CC4" w:rsidRPr="007B72CF" w:rsidRDefault="00122CC4" w:rsidP="00B46539">
      <w:pPr>
        <w:spacing w:after="0" w:line="240" w:lineRule="auto"/>
        <w:jc w:val="both"/>
        <w:rPr>
          <w:rFonts w:ascii="Verdana" w:hAnsi="Verdana" w:cs="Segoe UI"/>
          <w:b/>
          <w:bCs/>
          <w:color w:val="000000" w:themeColor="text1"/>
          <w:sz w:val="20"/>
          <w:szCs w:val="20"/>
        </w:rPr>
      </w:pPr>
      <w:r w:rsidRPr="007B72CF">
        <w:rPr>
          <w:rFonts w:ascii="Verdana" w:hAnsi="Verdana" w:cs="Segoe UI"/>
          <w:b/>
          <w:bCs/>
          <w:color w:val="000000" w:themeColor="text1"/>
          <w:sz w:val="20"/>
          <w:szCs w:val="20"/>
        </w:rPr>
        <w:t>Ad 5.</w:t>
      </w:r>
      <w:r w:rsidR="00F31435" w:rsidRPr="007B72CF">
        <w:rPr>
          <w:rFonts w:ascii="Verdana" w:hAnsi="Verdana" w:cs="Segoe UI"/>
          <w:b/>
          <w:bCs/>
          <w:color w:val="000000" w:themeColor="text1"/>
          <w:sz w:val="20"/>
          <w:szCs w:val="20"/>
        </w:rPr>
        <w:t>6</w:t>
      </w:r>
      <w:r w:rsidRPr="007B72CF">
        <w:rPr>
          <w:rFonts w:ascii="Verdana" w:hAnsi="Verdana" w:cs="Segoe UI"/>
          <w:b/>
          <w:bCs/>
          <w:color w:val="000000" w:themeColor="text1"/>
          <w:sz w:val="20"/>
          <w:szCs w:val="20"/>
        </w:rPr>
        <w:t>.</w:t>
      </w:r>
      <w:r w:rsidR="00F31435" w:rsidRPr="007B72CF">
        <w:rPr>
          <w:rFonts w:ascii="Verdana" w:hAnsi="Verdana" w:cs="Segoe UI"/>
          <w:b/>
          <w:bCs/>
          <w:color w:val="000000" w:themeColor="text1"/>
          <w:sz w:val="20"/>
          <w:szCs w:val="20"/>
        </w:rPr>
        <w:t>5</w:t>
      </w:r>
      <w:r w:rsidRPr="007B72CF">
        <w:rPr>
          <w:rFonts w:ascii="Verdana" w:hAnsi="Verdana" w:cs="Segoe UI"/>
          <w:b/>
          <w:bCs/>
          <w:color w:val="000000" w:themeColor="text1"/>
          <w:sz w:val="20"/>
          <w:szCs w:val="20"/>
        </w:rPr>
        <w:t xml:space="preserve"> </w:t>
      </w:r>
      <w:r w:rsidR="00F31435" w:rsidRPr="007B72CF">
        <w:rPr>
          <w:rFonts w:ascii="Verdana" w:hAnsi="Verdana" w:cs="Segoe UI"/>
          <w:b/>
          <w:bCs/>
          <w:color w:val="000000" w:themeColor="text1"/>
          <w:sz w:val="20"/>
          <w:szCs w:val="20"/>
        </w:rPr>
        <w:t>in 5.6.6 Medicina 2. st. EMAG in Dentalna medicina 2. st. EMAG (UL MF)</w:t>
      </w:r>
    </w:p>
    <w:p w14:paraId="5022B038" w14:textId="77777777" w:rsidR="00B37D57" w:rsidRPr="007B72CF" w:rsidRDefault="00B37D57" w:rsidP="00B37D57">
      <w:pPr>
        <w:spacing w:after="0" w:line="240" w:lineRule="auto"/>
        <w:jc w:val="both"/>
        <w:rPr>
          <w:rFonts w:ascii="Verdana" w:eastAsia="Times New Roman" w:hAnsi="Verdana" w:cs="Segoe UI"/>
          <w:b/>
          <w:bCs/>
          <w:color w:val="000000" w:themeColor="text1"/>
          <w:sz w:val="20"/>
          <w:szCs w:val="20"/>
          <w:lang w:eastAsia="sl-SI"/>
        </w:rPr>
      </w:pPr>
    </w:p>
    <w:p w14:paraId="0840569F" w14:textId="30E2E021" w:rsidR="00F53443" w:rsidRPr="007B72CF" w:rsidRDefault="00F537B5" w:rsidP="00F53443">
      <w:pPr>
        <w:spacing w:after="0" w:line="240" w:lineRule="auto"/>
        <w:jc w:val="both"/>
        <w:rPr>
          <w:rFonts w:ascii="Verdana" w:eastAsia="Times New Roman" w:hAnsi="Verdana" w:cs="Times New Roman"/>
          <w:kern w:val="0"/>
          <w:sz w:val="20"/>
          <w:szCs w:val="24"/>
          <w:lang w:eastAsia="sl-SI"/>
          <w14:ligatures w14:val="none"/>
        </w:rPr>
      </w:pPr>
      <w:r w:rsidRPr="007B72CF">
        <w:rPr>
          <w:rFonts w:ascii="Verdana" w:hAnsi="Verdana"/>
          <w:sz w:val="20"/>
          <w:szCs w:val="20"/>
        </w:rPr>
        <w:t xml:space="preserve">Svet se je seznanil z vlogo za vzorčno evalvacijo </w:t>
      </w:r>
      <w:r w:rsidRPr="007B72CF">
        <w:rPr>
          <w:rFonts w:ascii="Verdana" w:eastAsia="Times New Roman" w:hAnsi="Verdana" w:cs="Times New Roman"/>
          <w:kern w:val="0"/>
          <w:sz w:val="20"/>
          <w:szCs w:val="24"/>
          <w:lang w:eastAsia="sl-SI"/>
          <w14:ligatures w14:val="none"/>
        </w:rPr>
        <w:t xml:space="preserve">enovitega magistrskega študijskega programa </w:t>
      </w:r>
      <w:r w:rsidRPr="007B72CF">
        <w:rPr>
          <w:rFonts w:ascii="Verdana" w:hAnsi="Verdana" w:cs="Segoe UI"/>
          <w:b/>
          <w:bCs/>
          <w:color w:val="000000" w:themeColor="text1"/>
          <w:sz w:val="20"/>
          <w:szCs w:val="20"/>
        </w:rPr>
        <w:t>Medicina</w:t>
      </w:r>
      <w:r w:rsidRPr="007B72CF">
        <w:rPr>
          <w:rFonts w:ascii="Verdana" w:eastAsia="Times New Roman" w:hAnsi="Verdana" w:cs="Times New Roman"/>
          <w:kern w:val="0"/>
          <w:sz w:val="20"/>
          <w:szCs w:val="24"/>
          <w:lang w:eastAsia="sl-SI"/>
          <w14:ligatures w14:val="none"/>
        </w:rPr>
        <w:t xml:space="preserve"> </w:t>
      </w:r>
      <w:r w:rsidRPr="007B72CF">
        <w:rPr>
          <w:rFonts w:ascii="Verdana" w:hAnsi="Verdana" w:cs="Arial"/>
          <w:sz w:val="20"/>
          <w:szCs w:val="20"/>
        </w:rPr>
        <w:t xml:space="preserve">ter z vlogo za vzorčno evalvacijo enovitega magistrskega študijskega program </w:t>
      </w:r>
      <w:r w:rsidRPr="007B72CF">
        <w:rPr>
          <w:rFonts w:ascii="Verdana" w:eastAsia="Times New Roman" w:hAnsi="Verdana" w:cs="Times New Roman"/>
          <w:kern w:val="0"/>
          <w:sz w:val="20"/>
          <w:szCs w:val="24"/>
          <w:lang w:eastAsia="sl-SI"/>
          <w14:ligatures w14:val="none"/>
        </w:rPr>
        <w:t xml:space="preserve">Dentalna medicina Medicinske fakultete Univerze v </w:t>
      </w:r>
      <w:r>
        <w:rPr>
          <w:rFonts w:ascii="Verdana" w:eastAsia="Times New Roman" w:hAnsi="Verdana" w:cs="Times New Roman"/>
          <w:kern w:val="0"/>
          <w:sz w:val="20"/>
          <w:szCs w:val="24"/>
          <w:lang w:eastAsia="sl-SI"/>
          <w14:ligatures w14:val="none"/>
        </w:rPr>
        <w:t>Ljubljani</w:t>
      </w:r>
      <w:r w:rsidRPr="007B72CF">
        <w:rPr>
          <w:rFonts w:ascii="Verdana" w:hAnsi="Verdana" w:cs="Arial"/>
          <w:sz w:val="20"/>
          <w:szCs w:val="20"/>
        </w:rPr>
        <w:t>. Svet je ugotovil, da so izpolnjeni vsi pogoji za združitev postopkov kot jih določa 130. člen ZUP in</w:t>
      </w:r>
      <w:r w:rsidR="006C43E6" w:rsidRPr="007B72CF">
        <w:rPr>
          <w:rFonts w:ascii="Verdana" w:eastAsia="Times New Roman" w:hAnsi="Verdana" w:cs="Times New Roman"/>
          <w:kern w:val="0"/>
          <w:sz w:val="20"/>
          <w:szCs w:val="24"/>
          <w:lang w:eastAsia="sl-SI"/>
          <w14:ligatures w14:val="none"/>
        </w:rPr>
        <w:t xml:space="preserve"> </w:t>
      </w:r>
      <w:r>
        <w:rPr>
          <w:rFonts w:ascii="Verdana" w:eastAsia="Times New Roman" w:hAnsi="Verdana" w:cs="Times New Roman"/>
          <w:kern w:val="0"/>
          <w:sz w:val="20"/>
          <w:szCs w:val="24"/>
          <w:lang w:eastAsia="sl-SI"/>
          <w14:ligatures w14:val="none"/>
        </w:rPr>
        <w:t>sprejel naslednji sklep:</w:t>
      </w:r>
      <w:r w:rsidR="006C43E6" w:rsidRPr="007B72CF">
        <w:rPr>
          <w:rFonts w:ascii="Verdana" w:eastAsia="Times New Roman" w:hAnsi="Verdana" w:cs="Times New Roman"/>
          <w:kern w:val="0"/>
          <w:sz w:val="20"/>
          <w:szCs w:val="24"/>
          <w:lang w:eastAsia="sl-SI"/>
          <w14:ligatures w14:val="none"/>
        </w:rPr>
        <w:t xml:space="preserve"> </w:t>
      </w:r>
    </w:p>
    <w:p w14:paraId="54A03831" w14:textId="77777777" w:rsidR="006C43E6" w:rsidRPr="007B72CF" w:rsidRDefault="006C43E6" w:rsidP="00F53443">
      <w:pPr>
        <w:spacing w:after="0" w:line="240" w:lineRule="auto"/>
        <w:jc w:val="both"/>
        <w:rPr>
          <w:rFonts w:ascii="Verdana" w:eastAsia="Times New Roman" w:hAnsi="Verdana" w:cs="Times New Roman"/>
          <w:b/>
          <w:bCs/>
          <w:kern w:val="0"/>
          <w:sz w:val="20"/>
          <w:szCs w:val="24"/>
          <w:lang w:eastAsia="sl-SI"/>
          <w14:ligatures w14:val="none"/>
        </w:rPr>
      </w:pPr>
    </w:p>
    <w:p w14:paraId="7AAF92C3" w14:textId="77777777" w:rsidR="00914834" w:rsidRDefault="00914834" w:rsidP="00F9096E">
      <w:pPr>
        <w:spacing w:after="0" w:line="240" w:lineRule="auto"/>
        <w:rPr>
          <w:rFonts w:ascii="Verdana" w:eastAsia="Times New Roman" w:hAnsi="Verdana" w:cs="Times New Roman"/>
          <w:b/>
          <w:bCs/>
          <w:i/>
          <w:iCs/>
          <w:kern w:val="0"/>
          <w:sz w:val="20"/>
          <w:szCs w:val="24"/>
          <w:lang w:eastAsia="sl-SI"/>
          <w14:ligatures w14:val="none"/>
        </w:rPr>
      </w:pPr>
    </w:p>
    <w:p w14:paraId="7931B3CF" w14:textId="47B80BF5" w:rsidR="00F537B5" w:rsidRDefault="00F537B5" w:rsidP="00F9096E">
      <w:pPr>
        <w:spacing w:after="0" w:line="240" w:lineRule="auto"/>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b/>
          <w:bCs/>
          <w:i/>
          <w:iCs/>
          <w:kern w:val="0"/>
          <w:sz w:val="20"/>
          <w:szCs w:val="24"/>
          <w:lang w:eastAsia="sl-SI"/>
          <w14:ligatures w14:val="none"/>
        </w:rPr>
        <w:t>25. SKLEP:</w:t>
      </w:r>
    </w:p>
    <w:p w14:paraId="3E760CFD" w14:textId="0B7604A2" w:rsidR="00E457AD" w:rsidRPr="00E457AD" w:rsidRDefault="00E457AD" w:rsidP="00E457AD">
      <w:pPr>
        <w:spacing w:after="0" w:line="240" w:lineRule="auto"/>
        <w:jc w:val="both"/>
        <w:rPr>
          <w:rFonts w:ascii="Verdana" w:eastAsia="Times New Roman" w:hAnsi="Verdana" w:cs="Times New Roman"/>
          <w:i/>
          <w:iCs/>
          <w:kern w:val="0"/>
          <w:sz w:val="20"/>
          <w:szCs w:val="24"/>
          <w:lang w:eastAsia="sl-SI"/>
          <w14:ligatures w14:val="none"/>
        </w:rPr>
      </w:pPr>
      <w:bookmarkStart w:id="6" w:name="_Hlk197929233"/>
      <w:r w:rsidRPr="00E457AD">
        <w:rPr>
          <w:rFonts w:ascii="Verdana" w:eastAsia="Times New Roman" w:hAnsi="Verdana" w:cs="Times New Roman"/>
          <w:i/>
          <w:iCs/>
          <w:kern w:val="0"/>
          <w:sz w:val="20"/>
          <w:szCs w:val="24"/>
          <w:lang w:eastAsia="sl-SI"/>
          <w14:ligatures w14:val="none"/>
        </w:rPr>
        <w:t>Postopka za evalvacijo enovitih magistrskih študijskih programov Medicina in Dentalna medicina Medicinske fakultete Univerze v Ljubljani, ki se vodita pod opravilnima številkama 6034-39/2024 in 6034-44/2024, se združita v en postopek</w:t>
      </w:r>
      <w:r>
        <w:rPr>
          <w:rFonts w:ascii="Verdana" w:eastAsia="Times New Roman" w:hAnsi="Verdana" w:cs="Times New Roman"/>
          <w:i/>
          <w:iCs/>
          <w:kern w:val="0"/>
          <w:sz w:val="20"/>
          <w:szCs w:val="24"/>
          <w:lang w:eastAsia="sl-SI"/>
          <w14:ligatures w14:val="none"/>
        </w:rPr>
        <w:t xml:space="preserve">, ki se vodi pod opravilno številko </w:t>
      </w:r>
      <w:r w:rsidRPr="00E457AD">
        <w:rPr>
          <w:rFonts w:ascii="Verdana" w:eastAsia="Times New Roman" w:hAnsi="Verdana" w:cs="Times New Roman"/>
          <w:i/>
          <w:iCs/>
          <w:kern w:val="0"/>
          <w:sz w:val="20"/>
          <w:szCs w:val="24"/>
          <w:lang w:eastAsia="sl-SI"/>
          <w14:ligatures w14:val="none"/>
        </w:rPr>
        <w:t>6034-22/2025.</w:t>
      </w:r>
    </w:p>
    <w:bookmarkEnd w:id="6"/>
    <w:p w14:paraId="6729CE0E" w14:textId="77777777" w:rsidR="00F537B5" w:rsidRDefault="00F537B5" w:rsidP="00F9096E">
      <w:pPr>
        <w:spacing w:after="0" w:line="240" w:lineRule="auto"/>
        <w:rPr>
          <w:rFonts w:ascii="Verdana" w:eastAsia="Times New Roman" w:hAnsi="Verdana" w:cs="Times New Roman"/>
          <w:b/>
          <w:bCs/>
          <w:i/>
          <w:iCs/>
          <w:kern w:val="0"/>
          <w:sz w:val="20"/>
          <w:szCs w:val="24"/>
          <w:lang w:eastAsia="sl-SI"/>
          <w14:ligatures w14:val="none"/>
        </w:rPr>
      </w:pPr>
    </w:p>
    <w:p w14:paraId="54600978" w14:textId="266747C9" w:rsidR="00F537B5" w:rsidRPr="00F537B5" w:rsidRDefault="00F537B5" w:rsidP="00F9096E">
      <w:pPr>
        <w:spacing w:after="0" w:line="240" w:lineRule="auto"/>
        <w:rPr>
          <w:rFonts w:ascii="Verdana" w:eastAsia="Times New Roman" w:hAnsi="Verdana" w:cs="Times New Roman"/>
          <w:kern w:val="0"/>
          <w:sz w:val="20"/>
          <w:szCs w:val="24"/>
          <w:lang w:eastAsia="sl-SI"/>
          <w14:ligatures w14:val="none"/>
        </w:rPr>
      </w:pPr>
      <w:r w:rsidRPr="00F537B5">
        <w:rPr>
          <w:rFonts w:ascii="Verdana" w:eastAsia="Times New Roman" w:hAnsi="Verdana" w:cs="Times New Roman"/>
          <w:kern w:val="0"/>
          <w:sz w:val="20"/>
          <w:szCs w:val="24"/>
          <w:lang w:eastAsia="sl-SI"/>
          <w14:ligatures w14:val="none"/>
        </w:rPr>
        <w:t>Glede imenovanja skupine strokovnjakov je svet ugotovil, da je potrebno o tem razmisliti do prihodnje seje. Sprejet je bil naslednji sklep:</w:t>
      </w:r>
    </w:p>
    <w:p w14:paraId="7D4D4227" w14:textId="77777777" w:rsidR="00F537B5" w:rsidRDefault="00F537B5" w:rsidP="00F9096E">
      <w:pPr>
        <w:spacing w:after="0" w:line="240" w:lineRule="auto"/>
        <w:rPr>
          <w:rFonts w:ascii="Verdana" w:eastAsia="Times New Roman" w:hAnsi="Verdana" w:cs="Times New Roman"/>
          <w:b/>
          <w:bCs/>
          <w:i/>
          <w:iCs/>
          <w:kern w:val="0"/>
          <w:sz w:val="20"/>
          <w:szCs w:val="24"/>
          <w:lang w:eastAsia="sl-SI"/>
          <w14:ligatures w14:val="none"/>
        </w:rPr>
      </w:pPr>
    </w:p>
    <w:p w14:paraId="353FB011" w14:textId="1A024E96" w:rsidR="00F31435" w:rsidRPr="007B72CF" w:rsidRDefault="00BD5F1A" w:rsidP="00F9096E">
      <w:pPr>
        <w:spacing w:after="0" w:line="240" w:lineRule="auto"/>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b/>
          <w:bCs/>
          <w:i/>
          <w:iCs/>
          <w:kern w:val="0"/>
          <w:sz w:val="20"/>
          <w:szCs w:val="24"/>
          <w:lang w:eastAsia="sl-SI"/>
          <w14:ligatures w14:val="none"/>
        </w:rPr>
        <w:t>2</w:t>
      </w:r>
      <w:r w:rsidR="00F537B5">
        <w:rPr>
          <w:rFonts w:ascii="Verdana" w:eastAsia="Times New Roman" w:hAnsi="Verdana" w:cs="Times New Roman"/>
          <w:b/>
          <w:bCs/>
          <w:i/>
          <w:iCs/>
          <w:kern w:val="0"/>
          <w:sz w:val="20"/>
          <w:szCs w:val="24"/>
          <w:lang w:eastAsia="sl-SI"/>
          <w14:ligatures w14:val="none"/>
        </w:rPr>
        <w:t>6</w:t>
      </w:r>
      <w:r w:rsidRPr="007B72CF">
        <w:rPr>
          <w:rFonts w:ascii="Verdana" w:eastAsia="Times New Roman" w:hAnsi="Verdana" w:cs="Times New Roman"/>
          <w:b/>
          <w:bCs/>
          <w:i/>
          <w:iCs/>
          <w:kern w:val="0"/>
          <w:sz w:val="20"/>
          <w:szCs w:val="24"/>
          <w:lang w:eastAsia="sl-SI"/>
          <w14:ligatures w14:val="none"/>
        </w:rPr>
        <w:t xml:space="preserve">. </w:t>
      </w:r>
      <w:r w:rsidR="00055B24" w:rsidRPr="007B72CF">
        <w:rPr>
          <w:rFonts w:ascii="Verdana" w:eastAsia="Times New Roman" w:hAnsi="Verdana" w:cs="Times New Roman"/>
          <w:b/>
          <w:bCs/>
          <w:i/>
          <w:iCs/>
          <w:kern w:val="0"/>
          <w:sz w:val="20"/>
          <w:szCs w:val="24"/>
          <w:lang w:eastAsia="sl-SI"/>
          <w14:ligatures w14:val="none"/>
        </w:rPr>
        <w:t>SKLEP:</w:t>
      </w:r>
      <w:r w:rsidR="00055B24" w:rsidRPr="007B72CF">
        <w:rPr>
          <w:rFonts w:ascii="Verdana" w:eastAsia="Times New Roman" w:hAnsi="Verdana" w:cs="Times New Roman"/>
          <w:b/>
          <w:bCs/>
          <w:i/>
          <w:iCs/>
          <w:kern w:val="0"/>
          <w:sz w:val="20"/>
          <w:szCs w:val="24"/>
          <w:lang w:eastAsia="sl-SI"/>
          <w14:ligatures w14:val="none"/>
        </w:rPr>
        <w:br/>
      </w:r>
      <w:r w:rsidR="00EC17B2" w:rsidRPr="007B72CF">
        <w:rPr>
          <w:rFonts w:ascii="Verdana" w:eastAsia="Times New Roman" w:hAnsi="Verdana" w:cs="Times New Roman"/>
          <w:i/>
          <w:iCs/>
          <w:kern w:val="0"/>
          <w:sz w:val="20"/>
          <w:szCs w:val="24"/>
          <w:lang w:eastAsia="sl-SI"/>
          <w14:ligatures w14:val="none"/>
        </w:rPr>
        <w:t>Odločanje o</w:t>
      </w:r>
      <w:r w:rsidR="00F537B5">
        <w:rPr>
          <w:rFonts w:ascii="Verdana" w:eastAsia="Times New Roman" w:hAnsi="Verdana" w:cs="Times New Roman"/>
          <w:i/>
          <w:iCs/>
          <w:kern w:val="0"/>
          <w:sz w:val="20"/>
          <w:szCs w:val="24"/>
          <w:lang w:eastAsia="sl-SI"/>
          <w14:ligatures w14:val="none"/>
        </w:rPr>
        <w:t xml:space="preserve"> imenovanju skupine strokovnjakov pri </w:t>
      </w:r>
      <w:r w:rsidR="00EC17B2" w:rsidRPr="007B72CF">
        <w:rPr>
          <w:rFonts w:ascii="Verdana" w:eastAsia="Times New Roman" w:hAnsi="Verdana" w:cs="Times New Roman"/>
          <w:i/>
          <w:iCs/>
          <w:kern w:val="0"/>
          <w:sz w:val="20"/>
          <w:szCs w:val="24"/>
          <w:lang w:eastAsia="sl-SI"/>
          <w14:ligatures w14:val="none"/>
        </w:rPr>
        <w:t xml:space="preserve"> točkah  5.6.5. in 5.6.6 se prestavi na nasledn</w:t>
      </w:r>
      <w:r w:rsidRPr="007B72CF">
        <w:rPr>
          <w:rFonts w:ascii="Verdana" w:eastAsia="Times New Roman" w:hAnsi="Verdana" w:cs="Times New Roman"/>
          <w:i/>
          <w:iCs/>
          <w:kern w:val="0"/>
          <w:sz w:val="20"/>
          <w:szCs w:val="24"/>
          <w:lang w:eastAsia="sl-SI"/>
          <w14:ligatures w14:val="none"/>
        </w:rPr>
        <w:t>j</w:t>
      </w:r>
      <w:r w:rsidR="00EC17B2" w:rsidRPr="007B72CF">
        <w:rPr>
          <w:rFonts w:ascii="Verdana" w:eastAsia="Times New Roman" w:hAnsi="Verdana" w:cs="Times New Roman"/>
          <w:i/>
          <w:iCs/>
          <w:kern w:val="0"/>
          <w:sz w:val="20"/>
          <w:szCs w:val="24"/>
          <w:lang w:eastAsia="sl-SI"/>
          <w14:ligatures w14:val="none"/>
        </w:rPr>
        <w:t>o sejo.</w:t>
      </w:r>
    </w:p>
    <w:p w14:paraId="68E85A3E" w14:textId="77777777" w:rsidR="006E7BB8" w:rsidRDefault="006E7BB8" w:rsidP="00B46539">
      <w:pPr>
        <w:spacing w:after="0" w:line="240" w:lineRule="auto"/>
        <w:jc w:val="both"/>
        <w:rPr>
          <w:rFonts w:ascii="Verdana" w:eastAsia="Times New Roman" w:hAnsi="Verdana" w:cs="Times New Roman"/>
          <w:b/>
          <w:bCs/>
          <w:kern w:val="0"/>
          <w:sz w:val="20"/>
          <w:szCs w:val="24"/>
          <w:lang w:eastAsia="sl-SI"/>
          <w14:ligatures w14:val="none"/>
        </w:rPr>
      </w:pPr>
    </w:p>
    <w:p w14:paraId="35BBCA91" w14:textId="77777777" w:rsidR="006E7BB8" w:rsidRPr="007B72CF" w:rsidRDefault="006E7BB8" w:rsidP="00B46539">
      <w:pPr>
        <w:spacing w:after="0" w:line="240" w:lineRule="auto"/>
        <w:jc w:val="both"/>
        <w:rPr>
          <w:rFonts w:ascii="Verdana" w:eastAsia="Times New Roman" w:hAnsi="Verdana" w:cs="Times New Roman"/>
          <w:b/>
          <w:bCs/>
          <w:kern w:val="0"/>
          <w:sz w:val="20"/>
          <w:szCs w:val="24"/>
          <w:lang w:eastAsia="sl-SI"/>
          <w14:ligatures w14:val="none"/>
        </w:rPr>
      </w:pPr>
    </w:p>
    <w:p w14:paraId="5C2329D8" w14:textId="77777777" w:rsidR="00F53443" w:rsidRPr="007B72CF" w:rsidRDefault="00F53443" w:rsidP="00B46539">
      <w:pPr>
        <w:spacing w:after="0" w:line="240" w:lineRule="auto"/>
        <w:jc w:val="both"/>
        <w:rPr>
          <w:rFonts w:ascii="Verdana" w:eastAsia="Times New Roman" w:hAnsi="Verdana" w:cs="Times New Roman"/>
          <w:b/>
          <w:bCs/>
          <w:kern w:val="0"/>
          <w:sz w:val="20"/>
          <w:szCs w:val="24"/>
          <w:lang w:eastAsia="sl-SI"/>
          <w14:ligatures w14:val="none"/>
        </w:rPr>
      </w:pPr>
    </w:p>
    <w:p w14:paraId="30BC9491" w14:textId="39E87D58" w:rsidR="00F31435" w:rsidRPr="007B72CF" w:rsidRDefault="00122CC4" w:rsidP="00F31435">
      <w:pPr>
        <w:spacing w:after="0" w:line="240" w:lineRule="auto"/>
        <w:jc w:val="both"/>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t>Ad 5.</w:t>
      </w:r>
      <w:r w:rsidR="00F31435" w:rsidRPr="007B72CF">
        <w:rPr>
          <w:rFonts w:ascii="Verdana" w:eastAsia="Times New Roman" w:hAnsi="Verdana" w:cs="Times New Roman"/>
          <w:b/>
          <w:bCs/>
          <w:kern w:val="0"/>
          <w:sz w:val="20"/>
          <w:szCs w:val="24"/>
          <w:lang w:eastAsia="sl-SI"/>
          <w14:ligatures w14:val="none"/>
        </w:rPr>
        <w:t>6</w:t>
      </w:r>
      <w:r w:rsidRPr="007B72CF">
        <w:rPr>
          <w:rFonts w:ascii="Verdana" w:eastAsia="Times New Roman" w:hAnsi="Verdana" w:cs="Times New Roman"/>
          <w:b/>
          <w:bCs/>
          <w:kern w:val="0"/>
          <w:sz w:val="20"/>
          <w:szCs w:val="24"/>
          <w:lang w:eastAsia="sl-SI"/>
          <w14:ligatures w14:val="none"/>
        </w:rPr>
        <w:t>.</w:t>
      </w:r>
      <w:r w:rsidR="00F31435" w:rsidRPr="007B72CF">
        <w:rPr>
          <w:rFonts w:ascii="Verdana" w:eastAsia="Times New Roman" w:hAnsi="Verdana" w:cs="Times New Roman"/>
          <w:b/>
          <w:bCs/>
          <w:kern w:val="0"/>
          <w:sz w:val="20"/>
          <w:szCs w:val="24"/>
          <w:lang w:eastAsia="sl-SI"/>
          <w14:ligatures w14:val="none"/>
        </w:rPr>
        <w:t>7</w:t>
      </w:r>
      <w:r w:rsidRPr="007B72CF">
        <w:rPr>
          <w:rFonts w:ascii="Verdana" w:eastAsia="Times New Roman" w:hAnsi="Verdana" w:cs="Times New Roman"/>
          <w:b/>
          <w:bCs/>
          <w:kern w:val="0"/>
          <w:sz w:val="20"/>
          <w:szCs w:val="24"/>
          <w:lang w:eastAsia="sl-SI"/>
          <w14:ligatures w14:val="none"/>
        </w:rPr>
        <w:t xml:space="preserve"> </w:t>
      </w:r>
      <w:r w:rsidR="00657B50" w:rsidRPr="007B72CF">
        <w:rPr>
          <w:rFonts w:ascii="Verdana" w:eastAsia="Times New Roman" w:hAnsi="Verdana" w:cs="Times New Roman"/>
          <w:b/>
          <w:bCs/>
          <w:kern w:val="0"/>
          <w:sz w:val="20"/>
          <w:szCs w:val="24"/>
          <w:lang w:eastAsia="sl-SI"/>
          <w14:ligatures w14:val="none"/>
        </w:rPr>
        <w:t>in 5.</w:t>
      </w:r>
      <w:r w:rsidR="00F31435" w:rsidRPr="007B72CF">
        <w:rPr>
          <w:rFonts w:ascii="Verdana" w:eastAsia="Times New Roman" w:hAnsi="Verdana" w:cs="Times New Roman"/>
          <w:b/>
          <w:bCs/>
          <w:kern w:val="0"/>
          <w:sz w:val="20"/>
          <w:szCs w:val="24"/>
          <w:lang w:eastAsia="sl-SI"/>
          <w14:ligatures w14:val="none"/>
        </w:rPr>
        <w:t xml:space="preserve">6.8 Splošna medicina 2. st. EMAG in Dentalna medicina 2. st. EMAG    </w:t>
      </w:r>
      <w:r w:rsidR="00F31435" w:rsidRPr="007B72CF">
        <w:rPr>
          <w:rFonts w:ascii="Verdana" w:eastAsia="Times New Roman" w:hAnsi="Verdana" w:cs="Times New Roman"/>
          <w:b/>
          <w:bCs/>
          <w:kern w:val="0"/>
          <w:sz w:val="20"/>
          <w:szCs w:val="24"/>
          <w:lang w:eastAsia="sl-SI"/>
          <w14:ligatures w14:val="none"/>
        </w:rPr>
        <w:br/>
        <w:t xml:space="preserve">                            (UM MF)</w:t>
      </w:r>
    </w:p>
    <w:p w14:paraId="5CFE46FE" w14:textId="480D7940" w:rsidR="0099184D" w:rsidRPr="007B72CF" w:rsidRDefault="0099184D" w:rsidP="00B46539">
      <w:pPr>
        <w:spacing w:after="0" w:line="240" w:lineRule="auto"/>
        <w:jc w:val="both"/>
        <w:rPr>
          <w:rFonts w:ascii="Verdana" w:eastAsia="Times New Roman" w:hAnsi="Verdana" w:cs="Times New Roman"/>
          <w:i/>
          <w:iCs/>
          <w:kern w:val="0"/>
          <w:sz w:val="20"/>
          <w:szCs w:val="24"/>
          <w:lang w:eastAsia="sl-SI"/>
          <w14:ligatures w14:val="none"/>
        </w:rPr>
      </w:pPr>
    </w:p>
    <w:p w14:paraId="1FC43B81" w14:textId="77777777" w:rsidR="00BD5F1A" w:rsidRPr="007B72CF" w:rsidRDefault="00BD5F1A" w:rsidP="00BD5F1A">
      <w:pPr>
        <w:spacing w:after="0" w:line="240" w:lineRule="auto"/>
        <w:jc w:val="both"/>
        <w:rPr>
          <w:rFonts w:ascii="Verdana" w:eastAsia="Times New Roman" w:hAnsi="Verdana" w:cs="Segoe UI"/>
          <w:b/>
          <w:bCs/>
          <w:i/>
          <w:iCs/>
          <w:color w:val="000000" w:themeColor="text1"/>
          <w:sz w:val="20"/>
          <w:szCs w:val="20"/>
          <w:lang w:eastAsia="sl-SI"/>
        </w:rPr>
      </w:pPr>
    </w:p>
    <w:p w14:paraId="6C28B2FB" w14:textId="5A6C25B4" w:rsidR="00F53443" w:rsidRPr="007B72CF" w:rsidRDefault="0099184D" w:rsidP="00657B50">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b/>
          <w:bCs/>
          <w:i/>
          <w:iCs/>
          <w:kern w:val="0"/>
          <w:sz w:val="20"/>
          <w:szCs w:val="24"/>
          <w:lang w:eastAsia="sl-SI"/>
          <w14:ligatures w14:val="none"/>
        </w:rPr>
        <w:t>2</w:t>
      </w:r>
      <w:r w:rsidR="00657B50" w:rsidRPr="007B72CF">
        <w:rPr>
          <w:rFonts w:ascii="Verdana" w:eastAsia="Times New Roman" w:hAnsi="Verdana" w:cs="Times New Roman"/>
          <w:b/>
          <w:bCs/>
          <w:i/>
          <w:iCs/>
          <w:kern w:val="0"/>
          <w:sz w:val="20"/>
          <w:szCs w:val="24"/>
          <w:lang w:eastAsia="sl-SI"/>
          <w14:ligatures w14:val="none"/>
        </w:rPr>
        <w:t>6</w:t>
      </w:r>
      <w:r w:rsidRPr="007B72CF">
        <w:rPr>
          <w:rFonts w:ascii="Verdana" w:eastAsia="Times New Roman" w:hAnsi="Verdana" w:cs="Times New Roman"/>
          <w:b/>
          <w:bCs/>
          <w:i/>
          <w:iCs/>
          <w:kern w:val="0"/>
          <w:sz w:val="20"/>
          <w:szCs w:val="24"/>
          <w:lang w:eastAsia="sl-SI"/>
          <w14:ligatures w14:val="none"/>
        </w:rPr>
        <w:t xml:space="preserve">. </w:t>
      </w:r>
      <w:r w:rsidR="00023533" w:rsidRPr="007B72CF">
        <w:rPr>
          <w:rFonts w:ascii="Verdana" w:eastAsia="Times New Roman" w:hAnsi="Verdana" w:cs="Times New Roman"/>
          <w:b/>
          <w:bCs/>
          <w:i/>
          <w:iCs/>
          <w:kern w:val="0"/>
          <w:sz w:val="20"/>
          <w:szCs w:val="24"/>
          <w:lang w:eastAsia="sl-SI"/>
          <w14:ligatures w14:val="none"/>
        </w:rPr>
        <w:t>SKLEP:</w:t>
      </w:r>
    </w:p>
    <w:p w14:paraId="3525E51B" w14:textId="5196F416" w:rsidR="00657B50" w:rsidRPr="007B72CF" w:rsidRDefault="004A2F37" w:rsidP="004A2F37">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Postopka vzorčne evalvacije enovitih magistrskih študijskih programov </w:t>
      </w:r>
      <w:r w:rsidR="00BD5F1A" w:rsidRPr="007B72CF">
        <w:rPr>
          <w:rFonts w:ascii="Verdana" w:eastAsia="Times New Roman" w:hAnsi="Verdana" w:cs="Times New Roman"/>
          <w:i/>
          <w:iCs/>
          <w:kern w:val="0"/>
          <w:sz w:val="20"/>
          <w:szCs w:val="24"/>
          <w:lang w:eastAsia="sl-SI"/>
          <w14:ligatures w14:val="none"/>
        </w:rPr>
        <w:t>Splošna m</w:t>
      </w:r>
      <w:r w:rsidRPr="007B72CF">
        <w:rPr>
          <w:rFonts w:ascii="Verdana" w:eastAsia="Times New Roman" w:hAnsi="Verdana" w:cs="Times New Roman"/>
          <w:i/>
          <w:iCs/>
          <w:kern w:val="0"/>
          <w:sz w:val="20"/>
          <w:szCs w:val="24"/>
          <w:lang w:eastAsia="sl-SI"/>
          <w14:ligatures w14:val="none"/>
        </w:rPr>
        <w:t xml:space="preserve">edicina in Dentalna medicina Medicinske fakultete Univerze v Mariboru, ki se vodita pod opravilnima številkama 6034-7/2025 in 6034-9/2025, se združita v en postopek, ki se vodi pod opravilno št. 6034-20/2025. </w:t>
      </w:r>
    </w:p>
    <w:p w14:paraId="0F7021E2" w14:textId="77777777" w:rsidR="00BD5F1A" w:rsidRPr="007B72CF" w:rsidRDefault="00BD5F1A" w:rsidP="004A2F37">
      <w:pPr>
        <w:spacing w:after="0" w:line="240" w:lineRule="auto"/>
        <w:jc w:val="both"/>
        <w:rPr>
          <w:rFonts w:ascii="Verdana" w:eastAsia="Times New Roman" w:hAnsi="Verdana" w:cs="Times New Roman"/>
          <w:b/>
          <w:bCs/>
          <w:i/>
          <w:iCs/>
          <w:kern w:val="0"/>
          <w:sz w:val="20"/>
          <w:szCs w:val="24"/>
          <w:lang w:eastAsia="sl-SI"/>
          <w14:ligatures w14:val="none"/>
        </w:rPr>
      </w:pPr>
    </w:p>
    <w:p w14:paraId="517FA091" w14:textId="0CD1A915" w:rsidR="004A2F37" w:rsidRPr="007B72CF" w:rsidRDefault="00BD5F1A" w:rsidP="004A2F37">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b/>
          <w:bCs/>
          <w:i/>
          <w:iCs/>
          <w:kern w:val="0"/>
          <w:sz w:val="20"/>
          <w:szCs w:val="24"/>
          <w:lang w:eastAsia="sl-SI"/>
          <w14:ligatures w14:val="none"/>
        </w:rPr>
        <w:t xml:space="preserve">27. </w:t>
      </w:r>
      <w:r w:rsidR="004A2F37" w:rsidRPr="007B72CF">
        <w:rPr>
          <w:rFonts w:ascii="Verdana" w:eastAsia="Times New Roman" w:hAnsi="Verdana" w:cs="Times New Roman"/>
          <w:b/>
          <w:bCs/>
          <w:i/>
          <w:iCs/>
          <w:kern w:val="0"/>
          <w:sz w:val="20"/>
          <w:szCs w:val="24"/>
          <w:lang w:eastAsia="sl-SI"/>
          <w14:ligatures w14:val="none"/>
        </w:rPr>
        <w:t>S</w:t>
      </w:r>
      <w:r w:rsidRPr="007B72CF">
        <w:rPr>
          <w:rFonts w:ascii="Verdana" w:eastAsia="Times New Roman" w:hAnsi="Verdana" w:cs="Times New Roman"/>
          <w:b/>
          <w:bCs/>
          <w:i/>
          <w:iCs/>
          <w:kern w:val="0"/>
          <w:sz w:val="20"/>
          <w:szCs w:val="24"/>
          <w:lang w:eastAsia="sl-SI"/>
          <w14:ligatures w14:val="none"/>
        </w:rPr>
        <w:t>KLEP</w:t>
      </w:r>
      <w:r w:rsidR="004A2F37" w:rsidRPr="007B72CF">
        <w:rPr>
          <w:rFonts w:ascii="Verdana" w:eastAsia="Times New Roman" w:hAnsi="Verdana" w:cs="Times New Roman"/>
          <w:b/>
          <w:bCs/>
          <w:i/>
          <w:iCs/>
          <w:kern w:val="0"/>
          <w:sz w:val="20"/>
          <w:szCs w:val="24"/>
          <w:lang w:eastAsia="sl-SI"/>
          <w14:ligatures w14:val="none"/>
        </w:rPr>
        <w:t xml:space="preserve"> </w:t>
      </w:r>
    </w:p>
    <w:p w14:paraId="0A59E245" w14:textId="7DBB722D" w:rsidR="00341F36" w:rsidRPr="007B72CF" w:rsidRDefault="004A2F37" w:rsidP="006E7BB8">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1. Svet Nacionalne agencije Republike Slovenije za kakovost v visokem šolstvu imenuje skupino strokovnjakov za pripravo evalvacijskega poročila v združenem postopku evalvacije enovitih magistrskih študijskih programov </w:t>
      </w:r>
      <w:r w:rsidR="00BD5F1A" w:rsidRPr="007B72CF">
        <w:rPr>
          <w:rFonts w:ascii="Verdana" w:eastAsia="Times New Roman" w:hAnsi="Verdana" w:cs="Times New Roman"/>
          <w:i/>
          <w:iCs/>
          <w:kern w:val="0"/>
          <w:sz w:val="20"/>
          <w:szCs w:val="24"/>
          <w:lang w:eastAsia="sl-SI"/>
          <w14:ligatures w14:val="none"/>
        </w:rPr>
        <w:t xml:space="preserve">Splošna </w:t>
      </w:r>
      <w:r w:rsidRPr="007B72CF">
        <w:rPr>
          <w:rFonts w:ascii="Verdana" w:eastAsia="Times New Roman" w:hAnsi="Verdana" w:cs="Times New Roman"/>
          <w:i/>
          <w:iCs/>
          <w:kern w:val="0"/>
          <w:sz w:val="20"/>
          <w:szCs w:val="24"/>
          <w:lang w:eastAsia="sl-SI"/>
          <w14:ligatures w14:val="none"/>
        </w:rPr>
        <w:t>medicina</w:t>
      </w:r>
      <w:r w:rsidR="00BD5F1A" w:rsidRPr="007B72CF">
        <w:rPr>
          <w:rFonts w:ascii="Verdana" w:eastAsia="Times New Roman" w:hAnsi="Verdana" w:cs="Times New Roman"/>
          <w:i/>
          <w:iCs/>
          <w:kern w:val="0"/>
          <w:sz w:val="20"/>
          <w:szCs w:val="24"/>
          <w:lang w:eastAsia="sl-SI"/>
          <w14:ligatures w14:val="none"/>
        </w:rPr>
        <w:t xml:space="preserve"> in Dentalna medicina</w:t>
      </w:r>
      <w:r w:rsidRPr="007B72CF">
        <w:rPr>
          <w:rFonts w:ascii="Verdana" w:eastAsia="Times New Roman" w:hAnsi="Verdana" w:cs="Times New Roman"/>
          <w:i/>
          <w:iCs/>
          <w:kern w:val="0"/>
          <w:sz w:val="20"/>
          <w:szCs w:val="24"/>
          <w:lang w:eastAsia="sl-SI"/>
          <w14:ligatures w14:val="none"/>
        </w:rPr>
        <w:t xml:space="preserve"> Medicinske fakultete Univerze v Mariboru v okviru evalvacije vzorca, v sestavi:</w:t>
      </w:r>
    </w:p>
    <w:p w14:paraId="4BA4F0DD" w14:textId="77777777" w:rsidR="00341F36" w:rsidRPr="007B72CF" w:rsidRDefault="004A2F37" w:rsidP="004A2F37">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 2. Skupina strokovnjakov opravi obisk visokošolskega zavoda in v enem mesecu po obisku pripravi evalvacijsko poročilo, ter ga predloži svetu agencije do 17. 7. 2025. </w:t>
      </w:r>
    </w:p>
    <w:p w14:paraId="2289757C" w14:textId="77777777" w:rsidR="00341F36" w:rsidRPr="007B72CF" w:rsidRDefault="004A2F37" w:rsidP="004A2F37">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3. Evalvacijsko poročilo vsebuje presojo izpolnjevanja meril po področjih presoje in standardih kakovosti za zunanjo evalvacijo študijskega programa. Skupina strokovnjakov ga pripravi na podlagi presoje samoevalvacijskega poročila visokošolskega zavoda, vloge s prilogami in morebitne druge dokumentacije, ki jo zahteva na obisku visokošolskega zavoda, ter ugotovitev na obisku. </w:t>
      </w:r>
    </w:p>
    <w:p w14:paraId="1BCAB548" w14:textId="11AC857B" w:rsidR="004A2F37" w:rsidRPr="007B72CF" w:rsidRDefault="004A2F37" w:rsidP="004A2F37">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4. Skupina strokovnjakov v enem mesecu od prejema morebitnih pripomb visokošolskega zavoda pripravi končno evalvacijsko poročilo, v katerem se opredeli do vseh pripomb.</w:t>
      </w:r>
    </w:p>
    <w:p w14:paraId="723F4BDF" w14:textId="77777777" w:rsidR="004A2F37" w:rsidRPr="007B72CF" w:rsidRDefault="004A2F37" w:rsidP="00657B50">
      <w:pPr>
        <w:spacing w:after="0" w:line="240" w:lineRule="auto"/>
        <w:jc w:val="both"/>
        <w:rPr>
          <w:rFonts w:ascii="Verdana" w:eastAsia="Times New Roman" w:hAnsi="Verdana" w:cs="Times New Roman"/>
          <w:b/>
          <w:bCs/>
          <w:i/>
          <w:iCs/>
          <w:kern w:val="0"/>
          <w:sz w:val="20"/>
          <w:szCs w:val="24"/>
          <w:lang w:eastAsia="sl-SI"/>
          <w14:ligatures w14:val="none"/>
        </w:rPr>
      </w:pPr>
    </w:p>
    <w:p w14:paraId="7D0B0030" w14:textId="2614B4C3" w:rsidR="00122CC4" w:rsidRPr="007B72CF" w:rsidRDefault="00122CC4" w:rsidP="00B46539">
      <w:pPr>
        <w:spacing w:after="0" w:line="240" w:lineRule="auto"/>
        <w:jc w:val="both"/>
        <w:rPr>
          <w:rFonts w:ascii="Verdana" w:eastAsia="Times New Roman" w:hAnsi="Verdana" w:cs="Times New Roman"/>
          <w:b/>
          <w:bCs/>
          <w:kern w:val="0"/>
          <w:sz w:val="20"/>
          <w:szCs w:val="24"/>
          <w:lang w:eastAsia="sl-SI"/>
          <w14:ligatures w14:val="none"/>
        </w:rPr>
      </w:pPr>
    </w:p>
    <w:p w14:paraId="577FCC0D" w14:textId="0E0B0F90" w:rsidR="00122CC4" w:rsidRPr="007B72CF" w:rsidRDefault="00923F44" w:rsidP="00B46539">
      <w:pPr>
        <w:spacing w:after="0" w:line="240" w:lineRule="auto"/>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t xml:space="preserve">Ad 5.6.9 in 5.6.10 Zdravstvene vede 2. st. in Zdravstvena nega 1. st. VS (AMEU - </w:t>
      </w:r>
      <w:r w:rsidRPr="007B72CF">
        <w:rPr>
          <w:rFonts w:ascii="Verdana" w:eastAsia="Times New Roman" w:hAnsi="Verdana" w:cs="Times New Roman"/>
          <w:b/>
          <w:bCs/>
          <w:kern w:val="0"/>
          <w:sz w:val="20"/>
          <w:szCs w:val="24"/>
          <w:lang w:eastAsia="sl-SI"/>
          <w14:ligatures w14:val="none"/>
        </w:rPr>
        <w:br/>
        <w:t xml:space="preserve">                               ECM)</w:t>
      </w:r>
    </w:p>
    <w:p w14:paraId="7651FA2D" w14:textId="77777777" w:rsidR="008442E1" w:rsidRPr="007B72CF" w:rsidRDefault="008442E1" w:rsidP="008442E1">
      <w:pPr>
        <w:spacing w:after="0" w:line="240" w:lineRule="auto"/>
        <w:jc w:val="both"/>
        <w:rPr>
          <w:rFonts w:ascii="Verdana" w:eastAsia="Times New Roman" w:hAnsi="Verdana" w:cs="Times New Roman"/>
          <w:b/>
          <w:bCs/>
          <w:kern w:val="0"/>
          <w:sz w:val="20"/>
          <w:szCs w:val="24"/>
          <w:lang w:eastAsia="sl-SI"/>
          <w14:ligatures w14:val="none"/>
        </w:rPr>
      </w:pPr>
    </w:p>
    <w:p w14:paraId="4C84137A" w14:textId="34998D93" w:rsidR="004B588A" w:rsidRPr="007B72CF" w:rsidRDefault="004B588A" w:rsidP="00B25D5B">
      <w:pPr>
        <w:spacing w:after="0" w:line="240" w:lineRule="auto"/>
        <w:jc w:val="both"/>
        <w:rPr>
          <w:rFonts w:ascii="Verdana" w:eastAsia="Calibri" w:hAnsi="Verdana"/>
          <w:sz w:val="20"/>
          <w:szCs w:val="20"/>
        </w:rPr>
      </w:pPr>
    </w:p>
    <w:p w14:paraId="6A583168" w14:textId="77777777" w:rsidR="004364F0" w:rsidRPr="007B72CF" w:rsidRDefault="0099184D" w:rsidP="00B46539">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2</w:t>
      </w:r>
      <w:r w:rsidR="00612C70" w:rsidRPr="007B72CF">
        <w:rPr>
          <w:rFonts w:ascii="Verdana" w:hAnsi="Verdana" w:cs="Segoe UI"/>
          <w:b/>
          <w:bCs/>
          <w:i/>
          <w:iCs/>
          <w:color w:val="000000" w:themeColor="text1"/>
          <w:sz w:val="20"/>
          <w:szCs w:val="20"/>
        </w:rPr>
        <w:t>8</w:t>
      </w:r>
      <w:r w:rsidRPr="007B72CF">
        <w:rPr>
          <w:rFonts w:ascii="Verdana" w:hAnsi="Verdana" w:cs="Segoe UI"/>
          <w:b/>
          <w:bCs/>
          <w:i/>
          <w:iCs/>
          <w:color w:val="000000" w:themeColor="text1"/>
          <w:sz w:val="20"/>
          <w:szCs w:val="20"/>
        </w:rPr>
        <w:t xml:space="preserve">. </w:t>
      </w:r>
      <w:r w:rsidR="00122CC4" w:rsidRPr="007B72CF">
        <w:rPr>
          <w:rFonts w:ascii="Verdana" w:hAnsi="Verdana" w:cs="Segoe UI"/>
          <w:b/>
          <w:bCs/>
          <w:i/>
          <w:iCs/>
          <w:color w:val="000000" w:themeColor="text1"/>
          <w:sz w:val="20"/>
          <w:szCs w:val="20"/>
        </w:rPr>
        <w:t>SKLEP:</w:t>
      </w:r>
      <w:r w:rsidR="004364F0" w:rsidRPr="007B72CF">
        <w:rPr>
          <w:rFonts w:ascii="Segoe UI" w:hAnsi="Segoe UI" w:cs="Segoe UI"/>
          <w:i/>
          <w:iCs/>
          <w:color w:val="4A4A4A"/>
          <w:shd w:val="clear" w:color="auto" w:fill="FFFFFF"/>
        </w:rPr>
        <w:t xml:space="preserve"> </w:t>
      </w:r>
    </w:p>
    <w:p w14:paraId="47DE7A2B" w14:textId="70C19CED" w:rsidR="00122CC4" w:rsidRPr="007B72CF" w:rsidRDefault="004364F0" w:rsidP="00B46539">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Postopka vzorčne evalvacije visokošolskega strokovnega študijskega programa Zdravstvena nega ter magistrskega študijskega programa Zdravstvene vede Fakultete ECM Univerze Alma Mater Europaea, ki se vodita pod opravilnimi številkami 6034-11/2025 in 6034-12/2025, se združita v en postopek, ki se vodi po opravilno št. 6034-21/2025. </w:t>
      </w:r>
    </w:p>
    <w:p w14:paraId="4A9AFB42" w14:textId="77777777" w:rsidR="006E0BE7" w:rsidRPr="007B72CF" w:rsidRDefault="006E0BE7" w:rsidP="005E33ED">
      <w:pPr>
        <w:spacing w:after="0" w:line="240" w:lineRule="auto"/>
        <w:jc w:val="both"/>
        <w:rPr>
          <w:rFonts w:ascii="Verdana" w:hAnsi="Verdana" w:cs="Segoe UI"/>
          <w:b/>
          <w:bCs/>
          <w:i/>
          <w:iCs/>
          <w:color w:val="000000" w:themeColor="text1"/>
          <w:sz w:val="20"/>
          <w:szCs w:val="20"/>
        </w:rPr>
      </w:pPr>
    </w:p>
    <w:p w14:paraId="2B240567" w14:textId="77777777" w:rsidR="004364F0" w:rsidRPr="007B72CF" w:rsidRDefault="005E33ED" w:rsidP="004364F0">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hAnsi="Verdana" w:cs="Segoe UI"/>
          <w:b/>
          <w:bCs/>
          <w:i/>
          <w:iCs/>
          <w:color w:val="000000" w:themeColor="text1"/>
          <w:sz w:val="20"/>
          <w:szCs w:val="20"/>
        </w:rPr>
        <w:t>29. SKLEP:</w:t>
      </w:r>
      <w:r w:rsidRPr="007B72CF">
        <w:rPr>
          <w:rFonts w:ascii="Verdana" w:eastAsia="Times New Roman" w:hAnsi="Verdana" w:cs="Times New Roman"/>
          <w:b/>
          <w:bCs/>
          <w:i/>
          <w:iCs/>
          <w:kern w:val="0"/>
          <w:sz w:val="20"/>
          <w:szCs w:val="24"/>
          <w:lang w:eastAsia="sl-SI"/>
          <w14:ligatures w14:val="none"/>
        </w:rPr>
        <w:t xml:space="preserve"> </w:t>
      </w:r>
    </w:p>
    <w:p w14:paraId="20F77468" w14:textId="77777777" w:rsidR="004364F0" w:rsidRPr="007B72CF" w:rsidRDefault="004364F0" w:rsidP="004364F0">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1. Svet Nacionalne agencije Republike Slovenije za kakovost v visokem šolstvu imenuje skupino strokovnjakov za pripravo evalvacijskega poročila v postopku evalvacije visokošolskega strokovnega študijskega programa Zdravstvena nega ter magistrskega študijskega programa Zdravstvene vede Fakultete ECM Univerze Alma Mater Europaea v okviru evalvacije vzorca, v sestavi: </w:t>
      </w:r>
    </w:p>
    <w:p w14:paraId="4C56E2F1" w14:textId="77777777" w:rsidR="004364F0" w:rsidRPr="007B72CF" w:rsidRDefault="004364F0" w:rsidP="004364F0">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2. Skupina strokovnjakov opravi obisk visokošolskega zavoda in v enem mesecu po obisku pripravi evalvacijsko poročilo, ter ga predloži svetu agencije do 17. 7. 2025. </w:t>
      </w:r>
    </w:p>
    <w:p w14:paraId="5CF8FE9F" w14:textId="77777777" w:rsidR="004364F0" w:rsidRPr="007B72CF" w:rsidRDefault="004364F0" w:rsidP="004364F0">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 xml:space="preserve">3. Evalvacijsko poročilo vsebuje presojo izpolnjevanja meril po področjih presoje in standardih kakovosti za zunanjo evalvacijo študijskega programa. Skupina strokovnjakov ga pripravi na podlagi presoje samoevalvacijskega poročila visokošolskega zavoda, vloge </w:t>
      </w:r>
      <w:r w:rsidRPr="007B72CF">
        <w:rPr>
          <w:rFonts w:ascii="Verdana" w:hAnsi="Verdana" w:cs="Segoe UI"/>
          <w:i/>
          <w:iCs/>
          <w:color w:val="000000" w:themeColor="text1"/>
          <w:sz w:val="20"/>
          <w:szCs w:val="20"/>
        </w:rPr>
        <w:lastRenderedPageBreak/>
        <w:t xml:space="preserve">s prilogami in morebitne druge dokumentacije, ki jo zahteva na obisku visokošolskega zavoda, ter ugotovitev na obisku. </w:t>
      </w:r>
    </w:p>
    <w:p w14:paraId="6079ADDA" w14:textId="1CCF6F99" w:rsidR="004364F0" w:rsidRPr="007B72CF" w:rsidRDefault="004364F0" w:rsidP="004364F0">
      <w:pPr>
        <w:spacing w:after="0" w:line="240" w:lineRule="auto"/>
        <w:jc w:val="both"/>
        <w:rPr>
          <w:rFonts w:ascii="Verdana" w:hAnsi="Verdana" w:cs="Segoe UI"/>
          <w:i/>
          <w:iCs/>
          <w:color w:val="000000" w:themeColor="text1"/>
          <w:sz w:val="20"/>
          <w:szCs w:val="20"/>
        </w:rPr>
      </w:pPr>
      <w:r w:rsidRPr="007B72CF">
        <w:rPr>
          <w:rFonts w:ascii="Verdana" w:hAnsi="Verdana" w:cs="Segoe UI"/>
          <w:i/>
          <w:iCs/>
          <w:color w:val="000000" w:themeColor="text1"/>
          <w:sz w:val="20"/>
          <w:szCs w:val="20"/>
        </w:rPr>
        <w:t>4. Skupina strokovnjakov v enem mesecu od prejema morebitnih pripomb visokošolskega zavoda pripravi končno evalvacijsko poročilo, v katerem se opredeli do vseh pripomb.</w:t>
      </w:r>
    </w:p>
    <w:p w14:paraId="73200E82" w14:textId="77777777" w:rsidR="00756229" w:rsidRPr="007B72CF" w:rsidRDefault="00756229" w:rsidP="00B46539">
      <w:pPr>
        <w:spacing w:after="0" w:line="240" w:lineRule="auto"/>
        <w:jc w:val="both"/>
        <w:rPr>
          <w:rFonts w:ascii="Verdana" w:eastAsia="Times New Roman" w:hAnsi="Verdana" w:cs="Segoe UI"/>
          <w:b/>
          <w:bCs/>
          <w:color w:val="000000" w:themeColor="text1"/>
          <w:sz w:val="20"/>
          <w:szCs w:val="20"/>
          <w:lang w:eastAsia="sl-SI"/>
        </w:rPr>
      </w:pPr>
    </w:p>
    <w:p w14:paraId="0FC8F8BA" w14:textId="77777777" w:rsidR="000A6EC8" w:rsidRPr="007B72CF" w:rsidRDefault="00510589" w:rsidP="000A6EC8">
      <w:pPr>
        <w:spacing w:after="0" w:line="240" w:lineRule="auto"/>
        <w:jc w:val="both"/>
        <w:rPr>
          <w:rFonts w:ascii="Verdana" w:eastAsia="Times New Roman" w:hAnsi="Verdana" w:cs="Segoe UI"/>
          <w:b/>
          <w:bCs/>
          <w:color w:val="000000" w:themeColor="text1"/>
          <w:sz w:val="20"/>
          <w:szCs w:val="20"/>
          <w:lang w:eastAsia="sl-SI"/>
        </w:rPr>
      </w:pPr>
      <w:r w:rsidRPr="007B72CF">
        <w:rPr>
          <w:rFonts w:ascii="Verdana" w:eastAsia="Times New Roman" w:hAnsi="Verdana" w:cs="Segoe UI"/>
          <w:b/>
          <w:bCs/>
          <w:color w:val="000000" w:themeColor="text1"/>
          <w:sz w:val="20"/>
          <w:szCs w:val="20"/>
          <w:lang w:eastAsia="sl-SI"/>
        </w:rPr>
        <w:t xml:space="preserve">Ad </w:t>
      </w:r>
      <w:r w:rsidR="00612C70" w:rsidRPr="007B72CF">
        <w:rPr>
          <w:rFonts w:ascii="Verdana" w:eastAsia="Times New Roman" w:hAnsi="Verdana" w:cs="Segoe UI"/>
          <w:b/>
          <w:bCs/>
          <w:color w:val="000000" w:themeColor="text1"/>
          <w:sz w:val="20"/>
          <w:szCs w:val="20"/>
          <w:lang w:eastAsia="sl-SI"/>
        </w:rPr>
        <w:t>5.</w:t>
      </w:r>
      <w:r w:rsidR="00923F44" w:rsidRPr="007B72CF">
        <w:rPr>
          <w:rFonts w:ascii="Verdana" w:eastAsia="Times New Roman" w:hAnsi="Verdana" w:cs="Segoe UI"/>
          <w:b/>
          <w:bCs/>
          <w:color w:val="000000" w:themeColor="text1"/>
          <w:sz w:val="20"/>
          <w:szCs w:val="20"/>
          <w:lang w:eastAsia="sl-SI"/>
        </w:rPr>
        <w:t>6.11</w:t>
      </w:r>
      <w:r w:rsidR="00612C70" w:rsidRPr="007B72CF">
        <w:rPr>
          <w:rFonts w:ascii="Verdana" w:eastAsia="Times New Roman" w:hAnsi="Verdana" w:cs="Segoe UI"/>
          <w:b/>
          <w:bCs/>
          <w:color w:val="000000" w:themeColor="text1"/>
          <w:sz w:val="20"/>
          <w:szCs w:val="20"/>
          <w:lang w:eastAsia="sl-SI"/>
        </w:rPr>
        <w:t xml:space="preserve"> </w:t>
      </w:r>
      <w:r w:rsidR="00923F44" w:rsidRPr="007B72CF">
        <w:rPr>
          <w:rFonts w:ascii="Verdana" w:eastAsia="Times New Roman" w:hAnsi="Verdana" w:cs="Segoe UI"/>
          <w:b/>
          <w:bCs/>
          <w:color w:val="000000" w:themeColor="text1"/>
          <w:sz w:val="20"/>
          <w:szCs w:val="20"/>
          <w:lang w:eastAsia="sl-SI"/>
        </w:rPr>
        <w:t xml:space="preserve">Inštitut in akademija za multimedije, Višja strokovna šola za </w:t>
      </w:r>
      <w:r w:rsidR="00923F44" w:rsidRPr="007B72CF">
        <w:rPr>
          <w:rFonts w:ascii="Verdana" w:eastAsia="Times New Roman" w:hAnsi="Verdana" w:cs="Segoe UI"/>
          <w:b/>
          <w:bCs/>
          <w:color w:val="000000" w:themeColor="text1"/>
          <w:sz w:val="20"/>
          <w:szCs w:val="20"/>
          <w:lang w:eastAsia="sl-SI"/>
        </w:rPr>
        <w:br/>
        <w:t xml:space="preserve">                     multimedije</w:t>
      </w:r>
    </w:p>
    <w:p w14:paraId="108EF616" w14:textId="013FCFD7" w:rsidR="00FE10AF" w:rsidRPr="007B72CF" w:rsidRDefault="00923F44" w:rsidP="00B46539">
      <w:pPr>
        <w:spacing w:after="0" w:line="240" w:lineRule="auto"/>
        <w:jc w:val="both"/>
        <w:rPr>
          <w:rFonts w:ascii="Verdana" w:eastAsia="Times New Roman" w:hAnsi="Verdana" w:cs="Segoe UI"/>
          <w:b/>
          <w:bCs/>
          <w:color w:val="000000" w:themeColor="text1"/>
          <w:sz w:val="20"/>
          <w:szCs w:val="20"/>
          <w:lang w:eastAsia="sl-SI"/>
        </w:rPr>
      </w:pPr>
      <w:r w:rsidRPr="007B72CF">
        <w:rPr>
          <w:rFonts w:ascii="Verdana" w:eastAsia="Times New Roman" w:hAnsi="Verdana" w:cs="Segoe UI"/>
          <w:b/>
          <w:bCs/>
          <w:color w:val="000000" w:themeColor="text1"/>
          <w:sz w:val="20"/>
          <w:szCs w:val="20"/>
          <w:lang w:eastAsia="sl-SI"/>
        </w:rPr>
        <w:br/>
      </w:r>
    </w:p>
    <w:p w14:paraId="3485C73D" w14:textId="0AC401ED" w:rsidR="004364F0" w:rsidRPr="007B72CF" w:rsidRDefault="005E33ED" w:rsidP="00F9096E">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hAnsi="Verdana" w:cs="Segoe UI"/>
          <w:b/>
          <w:bCs/>
          <w:i/>
          <w:iCs/>
          <w:color w:val="000000" w:themeColor="text1"/>
          <w:sz w:val="20"/>
          <w:szCs w:val="20"/>
        </w:rPr>
        <w:t>30</w:t>
      </w:r>
      <w:r w:rsidR="00EE17E0" w:rsidRPr="007B72CF">
        <w:rPr>
          <w:rFonts w:ascii="Verdana" w:hAnsi="Verdana" w:cs="Segoe UI"/>
          <w:b/>
          <w:bCs/>
          <w:i/>
          <w:iCs/>
          <w:color w:val="000000" w:themeColor="text1"/>
          <w:sz w:val="20"/>
          <w:szCs w:val="20"/>
        </w:rPr>
        <w:t xml:space="preserve">. </w:t>
      </w:r>
      <w:r w:rsidR="00122CC4" w:rsidRPr="007B72CF">
        <w:rPr>
          <w:rFonts w:ascii="Verdana" w:hAnsi="Verdana" w:cs="Segoe UI"/>
          <w:b/>
          <w:bCs/>
          <w:i/>
          <w:iCs/>
          <w:color w:val="000000" w:themeColor="text1"/>
          <w:sz w:val="20"/>
          <w:szCs w:val="20"/>
        </w:rPr>
        <w:t>SKLEP:</w:t>
      </w:r>
      <w:r w:rsidR="00510589" w:rsidRPr="007B72CF">
        <w:rPr>
          <w:rFonts w:ascii="Verdana" w:eastAsia="Times New Roman" w:hAnsi="Verdana" w:cs="Times New Roman"/>
          <w:b/>
          <w:bCs/>
          <w:i/>
          <w:iCs/>
          <w:kern w:val="0"/>
          <w:sz w:val="20"/>
          <w:szCs w:val="24"/>
          <w:lang w:eastAsia="sl-SI"/>
          <w14:ligatures w14:val="none"/>
        </w:rPr>
        <w:t xml:space="preserve"> </w:t>
      </w:r>
    </w:p>
    <w:p w14:paraId="2C383507" w14:textId="77777777" w:rsidR="000A6EC8" w:rsidRPr="007B72CF" w:rsidRDefault="004364F0" w:rsidP="00F9096E">
      <w:pPr>
        <w:spacing w:after="0" w:line="240" w:lineRule="auto"/>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1. Svet Nacionalne agencije Republike Slovenije za kakovost v visokem šolstvu imenuje skupino strokovnjakov za pripravo evalvacijskega poročila o zunanji evalvaciji Inštituta in akademije za multimedije, Višje strokovne šole za multimedije, v sestavi: </w:t>
      </w:r>
      <w:r w:rsidR="000A6EC8" w:rsidRPr="007B72CF">
        <w:rPr>
          <w:rFonts w:ascii="Verdana" w:eastAsia="Times New Roman" w:hAnsi="Verdana" w:cs="Times New Roman"/>
          <w:i/>
          <w:iCs/>
          <w:kern w:val="0"/>
          <w:sz w:val="20"/>
          <w:szCs w:val="24"/>
          <w:lang w:eastAsia="sl-SI"/>
          <w14:ligatures w14:val="none"/>
        </w:rPr>
        <w:t xml:space="preserve"> </w:t>
      </w:r>
    </w:p>
    <w:p w14:paraId="62427015" w14:textId="77777777" w:rsidR="004364F0" w:rsidRPr="007B72CF" w:rsidRDefault="004364F0" w:rsidP="00F9096E">
      <w:pPr>
        <w:spacing w:after="0" w:line="240" w:lineRule="auto"/>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2. Skupina strokovnjakov pripravi skupno evalvacijsko poročilo v skladu s področji presoje iz 5. člena in standardih kakovosti iz 6. do 10. člena Meril za zunanjo evalvacijo višjih strokovnih šol (Uradni list RS, št. 21/18 in 69/18) in ga pošlje svetu agencije najpozneje do 17. 7. 2025. </w:t>
      </w:r>
    </w:p>
    <w:p w14:paraId="2AA6E6EB" w14:textId="77777777" w:rsidR="004364F0" w:rsidRPr="007B72CF" w:rsidRDefault="004364F0" w:rsidP="00F9096E">
      <w:pPr>
        <w:spacing w:after="0" w:line="240" w:lineRule="auto"/>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3. Skupina strokovnjakov pripravi evalvacijsko poročilo na podlagi samoevalvacijskega poročila, predložene vloge s prilogami in druge dokumentacije, ki jo zahteva na obisku ter ugotovitev na obisku. </w:t>
      </w:r>
    </w:p>
    <w:p w14:paraId="0B3932F9" w14:textId="1ECC9CC5" w:rsidR="004364F0" w:rsidRPr="007B72CF" w:rsidRDefault="004364F0" w:rsidP="00F9096E">
      <w:pPr>
        <w:spacing w:after="0" w:line="240" w:lineRule="auto"/>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4. Skupina strokovnjakov po presoji utemeljenosti morebitnih pripomb šole v enem mesecu od prejema pripomb pripravi končno evalvacijsko poročilo, v katerem se opredeli do vseh pripomb.</w:t>
      </w:r>
    </w:p>
    <w:p w14:paraId="3437E25B" w14:textId="77777777" w:rsidR="00D179D5" w:rsidRPr="007B72CF" w:rsidRDefault="00D179D5" w:rsidP="00B46539">
      <w:pPr>
        <w:spacing w:after="0" w:line="240" w:lineRule="auto"/>
        <w:jc w:val="both"/>
        <w:rPr>
          <w:rFonts w:ascii="Verdana" w:eastAsia="Times New Roman" w:hAnsi="Verdana" w:cs="Times New Roman"/>
          <w:b/>
          <w:kern w:val="0"/>
          <w:sz w:val="20"/>
          <w:szCs w:val="24"/>
          <w:lang w:val="x-none" w:eastAsia="sl-SI"/>
          <w14:ligatures w14:val="none"/>
        </w:rPr>
      </w:pPr>
    </w:p>
    <w:p w14:paraId="326D5D37" w14:textId="77777777" w:rsidR="005E33ED" w:rsidRPr="007B72CF" w:rsidRDefault="005E33ED" w:rsidP="00B46539">
      <w:pPr>
        <w:spacing w:after="0" w:line="240" w:lineRule="auto"/>
        <w:jc w:val="both"/>
        <w:rPr>
          <w:rFonts w:ascii="Verdana" w:eastAsia="Times New Roman" w:hAnsi="Verdana" w:cs="Segoe UI"/>
          <w:b/>
          <w:bCs/>
          <w:color w:val="000000" w:themeColor="text1"/>
          <w:sz w:val="20"/>
          <w:szCs w:val="20"/>
          <w:lang w:eastAsia="sl-SI"/>
        </w:rPr>
      </w:pPr>
    </w:p>
    <w:p w14:paraId="78C879BB" w14:textId="4D266A6E" w:rsidR="00923F44" w:rsidRPr="007B72CF" w:rsidRDefault="00923F44" w:rsidP="005E33ED">
      <w:pPr>
        <w:spacing w:after="0" w:line="240" w:lineRule="auto"/>
        <w:jc w:val="both"/>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t>Ad 5.8</w:t>
      </w:r>
    </w:p>
    <w:p w14:paraId="4E28CBB0" w14:textId="77777777" w:rsidR="00923F44" w:rsidRPr="007B72CF" w:rsidRDefault="00923F44" w:rsidP="005E33ED">
      <w:pPr>
        <w:spacing w:after="0" w:line="240" w:lineRule="auto"/>
        <w:jc w:val="both"/>
        <w:rPr>
          <w:rFonts w:ascii="Verdana" w:eastAsia="Times New Roman" w:hAnsi="Verdana" w:cs="Times New Roman"/>
          <w:b/>
          <w:bCs/>
          <w:kern w:val="0"/>
          <w:sz w:val="20"/>
          <w:szCs w:val="24"/>
          <w:lang w:eastAsia="sl-SI"/>
          <w14:ligatures w14:val="none"/>
        </w:rPr>
      </w:pPr>
    </w:p>
    <w:p w14:paraId="29FEFAD4" w14:textId="24BBD87E" w:rsidR="00923F44" w:rsidRPr="007B72CF" w:rsidRDefault="00923F44" w:rsidP="005E33ED">
      <w:pPr>
        <w:spacing w:after="0" w:line="240" w:lineRule="auto"/>
        <w:jc w:val="both"/>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t>Ad 5.8.1 Bioekonomika 2. st. (UL BF)</w:t>
      </w:r>
    </w:p>
    <w:p w14:paraId="44D35290" w14:textId="5EE583E7" w:rsidR="00425CB0" w:rsidRPr="007B72CF" w:rsidRDefault="00425CB0" w:rsidP="00425CB0">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hAnsi="Verdana" w:cs="Segoe UI"/>
          <w:b/>
          <w:bCs/>
          <w:i/>
          <w:iCs/>
          <w:color w:val="000000" w:themeColor="text1"/>
          <w:sz w:val="20"/>
          <w:szCs w:val="20"/>
        </w:rPr>
        <w:t>3</w:t>
      </w:r>
      <w:r w:rsidR="00591D42" w:rsidRPr="007B72CF">
        <w:rPr>
          <w:rFonts w:ascii="Verdana" w:hAnsi="Verdana" w:cs="Segoe UI"/>
          <w:b/>
          <w:bCs/>
          <w:i/>
          <w:iCs/>
          <w:color w:val="000000" w:themeColor="text1"/>
          <w:sz w:val="20"/>
          <w:szCs w:val="20"/>
        </w:rPr>
        <w:t>3</w:t>
      </w:r>
      <w:r w:rsidRPr="007B72CF">
        <w:rPr>
          <w:rFonts w:ascii="Verdana" w:hAnsi="Verdana" w:cs="Segoe UI"/>
          <w:b/>
          <w:bCs/>
          <w:i/>
          <w:iCs/>
          <w:color w:val="000000" w:themeColor="text1"/>
          <w:sz w:val="20"/>
          <w:szCs w:val="20"/>
        </w:rPr>
        <w:t>. SKLEP:</w:t>
      </w:r>
      <w:r w:rsidRPr="007B72CF">
        <w:rPr>
          <w:rFonts w:ascii="Verdana" w:eastAsia="Times New Roman" w:hAnsi="Verdana" w:cs="Times New Roman"/>
          <w:b/>
          <w:bCs/>
          <w:i/>
          <w:iCs/>
          <w:kern w:val="0"/>
          <w:sz w:val="20"/>
          <w:szCs w:val="24"/>
          <w:lang w:eastAsia="sl-SI"/>
          <w14:ligatures w14:val="none"/>
        </w:rPr>
        <w:t xml:space="preserve"> </w:t>
      </w:r>
    </w:p>
    <w:p w14:paraId="60477EC2" w14:textId="77777777" w:rsidR="009939C6" w:rsidRPr="007B72CF" w:rsidRDefault="009939C6" w:rsidP="005E33ED">
      <w:pPr>
        <w:spacing w:after="0" w:line="240" w:lineRule="auto"/>
        <w:jc w:val="both"/>
        <w:rPr>
          <w:rFonts w:ascii="Verdana" w:eastAsia="Times New Roman" w:hAnsi="Verdana" w:cs="Times New Roman"/>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 xml:space="preserve">1.V odločbi št. 6033-15/2024/11, ki jo je Svet Nacionalne agencije za kakovost v visokem šolstvu sprejel na 210. seji 20. 3. 2025 v postopku akreditacije interdisciplinarnega magistrskega študijskega programa Bioekonomika Biotehniške fakultete in Ekonomske fakultete Univerze v Ljubljani, se v prvem odstavku izreka odločbe naredi popravek na način, da se za besedo »podeli« doda beseda »akreditacijo«, tako da se po novem glasi “podeli akreditacijo”. </w:t>
      </w:r>
    </w:p>
    <w:p w14:paraId="1FE4A1C6" w14:textId="0ECCC252" w:rsidR="009939C6" w:rsidRPr="007B72CF" w:rsidRDefault="009939C6" w:rsidP="005E33ED">
      <w:pPr>
        <w:spacing w:after="0" w:line="240" w:lineRule="auto"/>
        <w:jc w:val="both"/>
        <w:rPr>
          <w:rFonts w:ascii="Verdana" w:eastAsia="Times New Roman" w:hAnsi="Verdana" w:cs="Times New Roman"/>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2.V isti odločbi se v uvodnem delu odločbe pred ime in priimek rektorja Gregor Majdič doda njegov znanstveni in habilitacijski naziv prof. dr., tako da se po novem glasi »prof. dr. Gregor Majdič.«</w:t>
      </w:r>
    </w:p>
    <w:p w14:paraId="33309872" w14:textId="77777777" w:rsidR="00425CB0" w:rsidRPr="007B72CF" w:rsidRDefault="00425CB0" w:rsidP="00923F44">
      <w:pPr>
        <w:spacing w:after="0" w:line="240" w:lineRule="auto"/>
        <w:jc w:val="both"/>
        <w:rPr>
          <w:rFonts w:ascii="Verdana" w:hAnsi="Verdana" w:cs="Segoe UI"/>
          <w:b/>
          <w:bCs/>
          <w:i/>
          <w:iCs/>
          <w:color w:val="000000" w:themeColor="text1"/>
          <w:sz w:val="20"/>
          <w:szCs w:val="20"/>
        </w:rPr>
      </w:pPr>
    </w:p>
    <w:p w14:paraId="1EFBF160" w14:textId="77777777" w:rsidR="00914834" w:rsidRDefault="00914834" w:rsidP="00923F44">
      <w:pPr>
        <w:spacing w:after="0" w:line="240" w:lineRule="auto"/>
        <w:jc w:val="both"/>
        <w:rPr>
          <w:rFonts w:ascii="Verdana" w:eastAsia="Times New Roman" w:hAnsi="Verdana" w:cs="Times New Roman"/>
          <w:b/>
          <w:bCs/>
          <w:kern w:val="0"/>
          <w:sz w:val="20"/>
          <w:szCs w:val="24"/>
          <w:lang w:eastAsia="sl-SI"/>
          <w14:ligatures w14:val="none"/>
        </w:rPr>
      </w:pPr>
    </w:p>
    <w:p w14:paraId="56AB841F" w14:textId="77777777" w:rsidR="00914834" w:rsidRDefault="00914834" w:rsidP="00923F44">
      <w:pPr>
        <w:spacing w:after="0" w:line="240" w:lineRule="auto"/>
        <w:jc w:val="both"/>
        <w:rPr>
          <w:rFonts w:ascii="Verdana" w:eastAsia="Times New Roman" w:hAnsi="Verdana" w:cs="Times New Roman"/>
          <w:b/>
          <w:bCs/>
          <w:kern w:val="0"/>
          <w:sz w:val="20"/>
          <w:szCs w:val="24"/>
          <w:lang w:eastAsia="sl-SI"/>
          <w14:ligatures w14:val="none"/>
        </w:rPr>
      </w:pPr>
    </w:p>
    <w:p w14:paraId="07D116D4" w14:textId="6CBE2C04" w:rsidR="00923F44" w:rsidRPr="007B72CF" w:rsidRDefault="00923F44" w:rsidP="00923F44">
      <w:pPr>
        <w:spacing w:after="0" w:line="240" w:lineRule="auto"/>
        <w:jc w:val="both"/>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t>6 Predlogi</w:t>
      </w:r>
    </w:p>
    <w:p w14:paraId="025DC9B5" w14:textId="665E6E62" w:rsidR="00923F44" w:rsidRPr="007B72CF" w:rsidRDefault="00923F44" w:rsidP="00923F44">
      <w:pPr>
        <w:spacing w:after="0" w:line="240" w:lineRule="auto"/>
        <w:jc w:val="both"/>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t>6.1 Določitev vzorca vzorčnih evalvacij 2026</w:t>
      </w:r>
    </w:p>
    <w:p w14:paraId="0480844F" w14:textId="77777777" w:rsidR="00591D42" w:rsidRPr="007B72CF" w:rsidRDefault="00591D42" w:rsidP="00923F44">
      <w:pPr>
        <w:spacing w:after="0" w:line="240" w:lineRule="auto"/>
        <w:jc w:val="both"/>
        <w:rPr>
          <w:rFonts w:ascii="Verdana" w:eastAsia="Times New Roman" w:hAnsi="Verdana" w:cs="Times New Roman"/>
          <w:b/>
          <w:bCs/>
          <w:kern w:val="0"/>
          <w:sz w:val="20"/>
          <w:szCs w:val="24"/>
          <w:lang w:eastAsia="sl-SI"/>
          <w14:ligatures w14:val="none"/>
        </w:rPr>
      </w:pPr>
    </w:p>
    <w:p w14:paraId="44B9D2DB" w14:textId="555DEC52" w:rsidR="009939C6" w:rsidRPr="007B72CF" w:rsidRDefault="00591D42" w:rsidP="00F9096E">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b/>
          <w:bCs/>
          <w:i/>
          <w:iCs/>
          <w:kern w:val="0"/>
          <w:sz w:val="20"/>
          <w:szCs w:val="24"/>
          <w:lang w:eastAsia="sl-SI"/>
          <w14:ligatures w14:val="none"/>
        </w:rPr>
        <w:t xml:space="preserve">34. </w:t>
      </w:r>
      <w:r w:rsidR="00923F44" w:rsidRPr="007B72CF">
        <w:rPr>
          <w:rFonts w:ascii="Verdana" w:eastAsia="Times New Roman" w:hAnsi="Verdana" w:cs="Times New Roman"/>
          <w:b/>
          <w:bCs/>
          <w:i/>
          <w:iCs/>
          <w:kern w:val="0"/>
          <w:sz w:val="20"/>
          <w:szCs w:val="24"/>
          <w:lang w:eastAsia="sl-SI"/>
          <w14:ligatures w14:val="none"/>
        </w:rPr>
        <w:t>SKLEP:</w:t>
      </w:r>
    </w:p>
    <w:p w14:paraId="54A2E1A8" w14:textId="0922E651" w:rsidR="00501032" w:rsidRPr="007B72CF" w:rsidRDefault="009939C6" w:rsidP="00B25D5B">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i/>
          <w:iCs/>
          <w:kern w:val="0"/>
          <w:sz w:val="20"/>
          <w:szCs w:val="24"/>
          <w:lang w:eastAsia="sl-SI"/>
          <w14:ligatures w14:val="none"/>
        </w:rPr>
        <w:t>Svet Nacionalne agencije Republike Slovenije za kakovost v visokem šolstvu skladno s 50. členom Meril za akreditacijo in zunanjo evalvacijo visokošolskih zavodov in študijskih programov pri določitvi vzorca študijskih programov za leto 2026 določi kazalnike za izbiro, in sicer bodo v evalvacijo vzorca vključeni visokošolski strokovni študijski programi prve stopnje, ki so bili vključeni v Načrt za okrevanje in odpornost (NOO).</w:t>
      </w:r>
    </w:p>
    <w:bookmarkEnd w:id="0"/>
    <w:p w14:paraId="2F499F99" w14:textId="467B7A70" w:rsidR="008D74AA" w:rsidRPr="007B72CF" w:rsidRDefault="008D74AA" w:rsidP="007B72CF">
      <w:pPr>
        <w:spacing w:after="0" w:line="240" w:lineRule="auto"/>
        <w:jc w:val="both"/>
        <w:rPr>
          <w:rFonts w:ascii="Verdana" w:eastAsia="Times New Roman" w:hAnsi="Verdana" w:cs="Times New Roman"/>
          <w:bCs/>
          <w:kern w:val="0"/>
          <w:sz w:val="20"/>
          <w:szCs w:val="24"/>
          <w:lang w:val="x-none" w:eastAsia="sl-SI"/>
          <w14:ligatures w14:val="none"/>
        </w:rPr>
      </w:pPr>
    </w:p>
    <w:sectPr w:rsidR="008D74AA" w:rsidRPr="007B72CF"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DBCF5" w14:textId="77777777" w:rsidR="00764F4D" w:rsidRDefault="00764F4D" w:rsidP="00023ADF">
      <w:pPr>
        <w:spacing w:after="0" w:line="240" w:lineRule="auto"/>
      </w:pPr>
      <w:r>
        <w:separator/>
      </w:r>
    </w:p>
  </w:endnote>
  <w:endnote w:type="continuationSeparator" w:id="0">
    <w:p w14:paraId="52F5C619" w14:textId="77777777" w:rsidR="00764F4D" w:rsidRDefault="00764F4D"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End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3BED2" w14:textId="77777777" w:rsidR="00764F4D" w:rsidRDefault="00764F4D" w:rsidP="00023ADF">
      <w:pPr>
        <w:spacing w:after="0" w:line="240" w:lineRule="auto"/>
      </w:pPr>
      <w:r>
        <w:separator/>
      </w:r>
    </w:p>
  </w:footnote>
  <w:footnote w:type="continuationSeparator" w:id="0">
    <w:p w14:paraId="5B822FF3" w14:textId="77777777" w:rsidR="00764F4D" w:rsidRDefault="00764F4D"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71C7" w14:textId="1A801671" w:rsidR="00023ADF" w:rsidRPr="00023ADF" w:rsidRDefault="00023ADF" w:rsidP="00BC08D9">
    <w:pPr>
      <w:tabs>
        <w:tab w:val="center" w:pos="4536"/>
        <w:tab w:val="right" w:pos="9072"/>
      </w:tabs>
      <w:spacing w:after="0" w:line="240" w:lineRule="auto"/>
      <w:rPr>
        <w:rFonts w:ascii="Verdana" w:eastAsia="Calibri" w:hAnsi="Verdana" w:cs="Times New Roman"/>
        <w:kern w:val="0"/>
        <w:sz w:val="20"/>
        <w:szCs w:val="20"/>
        <w:lang w:eastAsia="sl-SI"/>
        <w14:ligatures w14:val="none"/>
      </w:rPr>
    </w:pPr>
    <w:r w:rsidRPr="00023ADF">
      <w:rPr>
        <w:rFonts w:ascii="Verdana" w:eastAsia="Calibri" w:hAnsi="Verdana" w:cs="Times New Roman"/>
        <w:noProof/>
        <w:kern w:val="0"/>
        <w:sz w:val="20"/>
        <w:szCs w:val="20"/>
        <w:lang w:eastAsia="sl-SI"/>
        <w14:ligatures w14:val="none"/>
      </w:rPr>
      <w:drawing>
        <wp:inline distT="0" distB="0" distL="0" distR="0" wp14:anchorId="7258FE1C" wp14:editId="61ADA01D">
          <wp:extent cx="2362200" cy="1371600"/>
          <wp:effectExtent l="0" t="0" r="0" b="0"/>
          <wp:docPr id="5176067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1371600"/>
                  </a:xfrm>
                  <a:prstGeom prst="rect">
                    <a:avLst/>
                  </a:prstGeom>
                  <a:noFill/>
                  <a:ln>
                    <a:noFill/>
                  </a:ln>
                </pic:spPr>
              </pic:pic>
            </a:graphicData>
          </a:graphic>
        </wp:inline>
      </w:drawing>
    </w:r>
    <w:r w:rsidR="00BC08D9">
      <w:rPr>
        <w:rFonts w:ascii="Verdana" w:eastAsia="Calibri" w:hAnsi="Verdana" w:cs="Times New Roman"/>
        <w:kern w:val="0"/>
        <w:sz w:val="20"/>
        <w:szCs w:val="20"/>
        <w:lang w:eastAsia="sl-SI"/>
        <w14:ligatures w14:val="none"/>
      </w:rPr>
      <w:tab/>
    </w:r>
  </w:p>
  <w:p w14:paraId="397E9179" w14:textId="06A071F9" w:rsidR="00023ADF" w:rsidRDefault="00023ADF" w:rsidP="001D5D3F">
    <w:pPr>
      <w:tabs>
        <w:tab w:val="center" w:pos="4536"/>
        <w:tab w:val="right" w:pos="9072"/>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008"/>
    <w:multiLevelType w:val="hybridMultilevel"/>
    <w:tmpl w:val="12E2EBFA"/>
    <w:lvl w:ilvl="0" w:tplc="5F083F3C">
      <w:start w:val="1"/>
      <w:numFmt w:val="bullet"/>
      <w:lvlText w:val="•"/>
      <w:lvlJc w:val="left"/>
      <w:pPr>
        <w:tabs>
          <w:tab w:val="num" w:pos="720"/>
        </w:tabs>
        <w:ind w:left="720" w:hanging="360"/>
      </w:pPr>
      <w:rPr>
        <w:rFonts w:ascii="Arial" w:hAnsi="Arial" w:hint="default"/>
      </w:rPr>
    </w:lvl>
    <w:lvl w:ilvl="1" w:tplc="31F6F1CC" w:tentative="1">
      <w:start w:val="1"/>
      <w:numFmt w:val="bullet"/>
      <w:lvlText w:val="•"/>
      <w:lvlJc w:val="left"/>
      <w:pPr>
        <w:tabs>
          <w:tab w:val="num" w:pos="1440"/>
        </w:tabs>
        <w:ind w:left="1440" w:hanging="360"/>
      </w:pPr>
      <w:rPr>
        <w:rFonts w:ascii="Arial" w:hAnsi="Arial" w:hint="default"/>
      </w:rPr>
    </w:lvl>
    <w:lvl w:ilvl="2" w:tplc="B51ED1E2" w:tentative="1">
      <w:start w:val="1"/>
      <w:numFmt w:val="bullet"/>
      <w:lvlText w:val="•"/>
      <w:lvlJc w:val="left"/>
      <w:pPr>
        <w:tabs>
          <w:tab w:val="num" w:pos="2160"/>
        </w:tabs>
        <w:ind w:left="2160" w:hanging="360"/>
      </w:pPr>
      <w:rPr>
        <w:rFonts w:ascii="Arial" w:hAnsi="Arial" w:hint="default"/>
      </w:rPr>
    </w:lvl>
    <w:lvl w:ilvl="3" w:tplc="42A2D3C6" w:tentative="1">
      <w:start w:val="1"/>
      <w:numFmt w:val="bullet"/>
      <w:lvlText w:val="•"/>
      <w:lvlJc w:val="left"/>
      <w:pPr>
        <w:tabs>
          <w:tab w:val="num" w:pos="2880"/>
        </w:tabs>
        <w:ind w:left="2880" w:hanging="360"/>
      </w:pPr>
      <w:rPr>
        <w:rFonts w:ascii="Arial" w:hAnsi="Arial" w:hint="default"/>
      </w:rPr>
    </w:lvl>
    <w:lvl w:ilvl="4" w:tplc="F76A5FF2" w:tentative="1">
      <w:start w:val="1"/>
      <w:numFmt w:val="bullet"/>
      <w:lvlText w:val="•"/>
      <w:lvlJc w:val="left"/>
      <w:pPr>
        <w:tabs>
          <w:tab w:val="num" w:pos="3600"/>
        </w:tabs>
        <w:ind w:left="3600" w:hanging="360"/>
      </w:pPr>
      <w:rPr>
        <w:rFonts w:ascii="Arial" w:hAnsi="Arial" w:hint="default"/>
      </w:rPr>
    </w:lvl>
    <w:lvl w:ilvl="5" w:tplc="3606CF84" w:tentative="1">
      <w:start w:val="1"/>
      <w:numFmt w:val="bullet"/>
      <w:lvlText w:val="•"/>
      <w:lvlJc w:val="left"/>
      <w:pPr>
        <w:tabs>
          <w:tab w:val="num" w:pos="4320"/>
        </w:tabs>
        <w:ind w:left="4320" w:hanging="360"/>
      </w:pPr>
      <w:rPr>
        <w:rFonts w:ascii="Arial" w:hAnsi="Arial" w:hint="default"/>
      </w:rPr>
    </w:lvl>
    <w:lvl w:ilvl="6" w:tplc="81668FF2" w:tentative="1">
      <w:start w:val="1"/>
      <w:numFmt w:val="bullet"/>
      <w:lvlText w:val="•"/>
      <w:lvlJc w:val="left"/>
      <w:pPr>
        <w:tabs>
          <w:tab w:val="num" w:pos="5040"/>
        </w:tabs>
        <w:ind w:left="5040" w:hanging="360"/>
      </w:pPr>
      <w:rPr>
        <w:rFonts w:ascii="Arial" w:hAnsi="Arial" w:hint="default"/>
      </w:rPr>
    </w:lvl>
    <w:lvl w:ilvl="7" w:tplc="E4D6758E" w:tentative="1">
      <w:start w:val="1"/>
      <w:numFmt w:val="bullet"/>
      <w:lvlText w:val="•"/>
      <w:lvlJc w:val="left"/>
      <w:pPr>
        <w:tabs>
          <w:tab w:val="num" w:pos="5760"/>
        </w:tabs>
        <w:ind w:left="5760" w:hanging="360"/>
      </w:pPr>
      <w:rPr>
        <w:rFonts w:ascii="Arial" w:hAnsi="Arial" w:hint="default"/>
      </w:rPr>
    </w:lvl>
    <w:lvl w:ilvl="8" w:tplc="4BC07F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89046C"/>
    <w:multiLevelType w:val="multilevel"/>
    <w:tmpl w:val="A5DEA1B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C50CA6"/>
    <w:multiLevelType w:val="multilevel"/>
    <w:tmpl w:val="BA747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75C4A"/>
    <w:multiLevelType w:val="hybridMultilevel"/>
    <w:tmpl w:val="8AB4B24E"/>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AB1CED"/>
    <w:multiLevelType w:val="hybridMultilevel"/>
    <w:tmpl w:val="1A243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F6230B"/>
    <w:multiLevelType w:val="multilevel"/>
    <w:tmpl w:val="1C4CF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4D698F"/>
    <w:multiLevelType w:val="multilevel"/>
    <w:tmpl w:val="DCAC48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F46C9"/>
    <w:multiLevelType w:val="hybridMultilevel"/>
    <w:tmpl w:val="3F9A7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B43641"/>
    <w:multiLevelType w:val="hybridMultilevel"/>
    <w:tmpl w:val="303612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2331B7"/>
    <w:multiLevelType w:val="multilevel"/>
    <w:tmpl w:val="D65618A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BC9726F"/>
    <w:multiLevelType w:val="hybridMultilevel"/>
    <w:tmpl w:val="431292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B1204A"/>
    <w:multiLevelType w:val="hybridMultilevel"/>
    <w:tmpl w:val="7AB63B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27567CD"/>
    <w:multiLevelType w:val="hybridMultilevel"/>
    <w:tmpl w:val="BC8A8C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EA7B60"/>
    <w:multiLevelType w:val="hybridMultilevel"/>
    <w:tmpl w:val="3E128786"/>
    <w:lvl w:ilvl="0" w:tplc="0424000F">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F5430C2"/>
    <w:multiLevelType w:val="hybridMultilevel"/>
    <w:tmpl w:val="DE8079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3FF4461A"/>
    <w:multiLevelType w:val="multilevel"/>
    <w:tmpl w:val="3FE8FB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B627E"/>
    <w:multiLevelType w:val="hybridMultilevel"/>
    <w:tmpl w:val="84AEA426"/>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DAA2CC2"/>
    <w:multiLevelType w:val="multilevel"/>
    <w:tmpl w:val="B6DE0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D46E3A"/>
    <w:multiLevelType w:val="hybridMultilevel"/>
    <w:tmpl w:val="29AC3030"/>
    <w:lvl w:ilvl="0" w:tplc="94B8F024">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A35537"/>
    <w:multiLevelType w:val="hybridMultilevel"/>
    <w:tmpl w:val="369A39D2"/>
    <w:lvl w:ilvl="0" w:tplc="20FEF22C">
      <w:numFmt w:val="bullet"/>
      <w:lvlText w:val="-"/>
      <w:lvlJc w:val="left"/>
      <w:pPr>
        <w:ind w:left="720" w:hanging="360"/>
      </w:pPr>
      <w:rPr>
        <w:rFonts w:ascii="Verdana" w:eastAsia="Verdana" w:hAnsi="Verdana" w:cs="Verdana"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0231269"/>
    <w:multiLevelType w:val="multilevel"/>
    <w:tmpl w:val="0A12B2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A1637C"/>
    <w:multiLevelType w:val="multilevel"/>
    <w:tmpl w:val="8EDABB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E4EC2"/>
    <w:multiLevelType w:val="hybridMultilevel"/>
    <w:tmpl w:val="B02E88C2"/>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D914CC3"/>
    <w:multiLevelType w:val="multilevel"/>
    <w:tmpl w:val="47D0432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E825B90"/>
    <w:multiLevelType w:val="hybridMultilevel"/>
    <w:tmpl w:val="5D0E39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F9E6B2F"/>
    <w:multiLevelType w:val="hybridMultilevel"/>
    <w:tmpl w:val="E932B5AA"/>
    <w:lvl w:ilvl="0" w:tplc="0F848F4C">
      <w:start w:val="17"/>
      <w:numFmt w:val="bullet"/>
      <w:lvlText w:val="-"/>
      <w:lvlJc w:val="left"/>
      <w:pPr>
        <w:ind w:left="720" w:hanging="360"/>
      </w:pPr>
      <w:rPr>
        <w:rFonts w:ascii="Verdana" w:eastAsiaTheme="minorHAnsi" w:hAnsi="Verdana" w:cs="Segoe UI"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393B43"/>
    <w:multiLevelType w:val="hybridMultilevel"/>
    <w:tmpl w:val="891C75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7EB6074"/>
    <w:multiLevelType w:val="hybridMultilevel"/>
    <w:tmpl w:val="AAD06EEE"/>
    <w:lvl w:ilvl="0" w:tplc="71DC63C4">
      <w:start w:val="1"/>
      <w:numFmt w:val="decimal"/>
      <w:lvlText w:val="%1. "/>
      <w:lvlJc w:val="left"/>
      <w:pPr>
        <w:ind w:left="360" w:hanging="360"/>
      </w:pPr>
      <w:rPr>
        <w:rFonts w:ascii="Verdana" w:hAnsi="Verdana" w:cs="Courier New" w:hint="default"/>
        <w:b/>
        <w:bCs w:val="0"/>
        <w:i/>
        <w:caps w:val="0"/>
        <w:strike w:val="0"/>
        <w:dstrike w:val="0"/>
        <w:outline w:val="0"/>
        <w:shadow w:val="0"/>
        <w:emboss w:val="0"/>
        <w:imprint w:val="0"/>
        <w:vanish w:val="0"/>
        <w:sz w:val="20"/>
        <w:szCs w:val="20"/>
        <w:vertAlign w:val="baseline"/>
      </w:rPr>
    </w:lvl>
    <w:lvl w:ilvl="1" w:tplc="E9783C40">
      <w:start w:val="1"/>
      <w:numFmt w:val="decimal"/>
      <w:lvlText w:val="%2."/>
      <w:lvlJc w:val="left"/>
      <w:pPr>
        <w:tabs>
          <w:tab w:val="num" w:pos="1785"/>
        </w:tabs>
        <w:ind w:left="1785" w:hanging="705"/>
      </w:pPr>
      <w:rPr>
        <w:rFonts w:hint="default"/>
      </w:rPr>
    </w:lvl>
    <w:lvl w:ilvl="2" w:tplc="C142A86A">
      <w:start w:val="4"/>
      <w:numFmt w:val="bullet"/>
      <w:lvlText w:val="-"/>
      <w:lvlJc w:val="left"/>
      <w:pPr>
        <w:tabs>
          <w:tab w:val="num" w:pos="2340"/>
        </w:tabs>
        <w:ind w:left="2340" w:hanging="360"/>
      </w:pPr>
      <w:rPr>
        <w:rFonts w:ascii="Verdana" w:eastAsia="Calibri" w:hAnsi="Verdana" w:cs="Calibri" w:hint="default"/>
      </w:rPr>
    </w:lvl>
    <w:lvl w:ilvl="3" w:tplc="A0DA5BBE">
      <w:start w:val="5"/>
      <w:numFmt w:val="bullet"/>
      <w:lvlText w:val="–"/>
      <w:lvlJc w:val="left"/>
      <w:pPr>
        <w:ind w:left="2880" w:hanging="360"/>
      </w:pPr>
      <w:rPr>
        <w:rFonts w:ascii="Verdana" w:eastAsia="Calibri" w:hAnsi="Verdana" w:cs="Times New Roman" w:hint="default"/>
      </w:rPr>
    </w:lvl>
    <w:lvl w:ilvl="4" w:tplc="D2F0F6A4">
      <w:numFmt w:val="bullet"/>
      <w:lvlText w:val="—"/>
      <w:lvlJc w:val="left"/>
      <w:pPr>
        <w:ind w:left="3600" w:hanging="360"/>
      </w:pPr>
      <w:rPr>
        <w:rFonts w:ascii="Verdana" w:eastAsia="Cambria" w:hAnsi="Verdana" w:cs="Calibri" w:hint="default"/>
        <w:b/>
        <w:i w:val="0"/>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697E46B7"/>
    <w:multiLevelType w:val="multilevel"/>
    <w:tmpl w:val="39024F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A1DC7"/>
    <w:multiLevelType w:val="hybridMultilevel"/>
    <w:tmpl w:val="27FC3DA6"/>
    <w:lvl w:ilvl="0" w:tplc="F49C884A">
      <w:start w:val="1"/>
      <w:numFmt w:val="decimal"/>
      <w:lvlText w:val="%1."/>
      <w:lvlJc w:val="left"/>
      <w:pPr>
        <w:ind w:left="740" w:hanging="3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4331CB8"/>
    <w:multiLevelType w:val="hybridMultilevel"/>
    <w:tmpl w:val="D4A69832"/>
    <w:lvl w:ilvl="0" w:tplc="25904AA0">
      <w:start w:val="1"/>
      <w:numFmt w:val="bullet"/>
      <w:lvlText w:val="•"/>
      <w:lvlJc w:val="left"/>
      <w:pPr>
        <w:tabs>
          <w:tab w:val="num" w:pos="720"/>
        </w:tabs>
        <w:ind w:left="720" w:hanging="360"/>
      </w:pPr>
      <w:rPr>
        <w:rFonts w:ascii="Arial" w:hAnsi="Arial" w:hint="default"/>
      </w:rPr>
    </w:lvl>
    <w:lvl w:ilvl="1" w:tplc="64629024" w:tentative="1">
      <w:start w:val="1"/>
      <w:numFmt w:val="bullet"/>
      <w:lvlText w:val="•"/>
      <w:lvlJc w:val="left"/>
      <w:pPr>
        <w:tabs>
          <w:tab w:val="num" w:pos="1440"/>
        </w:tabs>
        <w:ind w:left="1440" w:hanging="360"/>
      </w:pPr>
      <w:rPr>
        <w:rFonts w:ascii="Arial" w:hAnsi="Arial" w:hint="default"/>
      </w:rPr>
    </w:lvl>
    <w:lvl w:ilvl="2" w:tplc="3FB0BFF6" w:tentative="1">
      <w:start w:val="1"/>
      <w:numFmt w:val="bullet"/>
      <w:lvlText w:val="•"/>
      <w:lvlJc w:val="left"/>
      <w:pPr>
        <w:tabs>
          <w:tab w:val="num" w:pos="2160"/>
        </w:tabs>
        <w:ind w:left="2160" w:hanging="360"/>
      </w:pPr>
      <w:rPr>
        <w:rFonts w:ascii="Arial" w:hAnsi="Arial" w:hint="default"/>
      </w:rPr>
    </w:lvl>
    <w:lvl w:ilvl="3" w:tplc="F70AE492" w:tentative="1">
      <w:start w:val="1"/>
      <w:numFmt w:val="bullet"/>
      <w:lvlText w:val="•"/>
      <w:lvlJc w:val="left"/>
      <w:pPr>
        <w:tabs>
          <w:tab w:val="num" w:pos="2880"/>
        </w:tabs>
        <w:ind w:left="2880" w:hanging="360"/>
      </w:pPr>
      <w:rPr>
        <w:rFonts w:ascii="Arial" w:hAnsi="Arial" w:hint="default"/>
      </w:rPr>
    </w:lvl>
    <w:lvl w:ilvl="4" w:tplc="7562CA20" w:tentative="1">
      <w:start w:val="1"/>
      <w:numFmt w:val="bullet"/>
      <w:lvlText w:val="•"/>
      <w:lvlJc w:val="left"/>
      <w:pPr>
        <w:tabs>
          <w:tab w:val="num" w:pos="3600"/>
        </w:tabs>
        <w:ind w:left="3600" w:hanging="360"/>
      </w:pPr>
      <w:rPr>
        <w:rFonts w:ascii="Arial" w:hAnsi="Arial" w:hint="default"/>
      </w:rPr>
    </w:lvl>
    <w:lvl w:ilvl="5" w:tplc="A7F4E98A" w:tentative="1">
      <w:start w:val="1"/>
      <w:numFmt w:val="bullet"/>
      <w:lvlText w:val="•"/>
      <w:lvlJc w:val="left"/>
      <w:pPr>
        <w:tabs>
          <w:tab w:val="num" w:pos="4320"/>
        </w:tabs>
        <w:ind w:left="4320" w:hanging="360"/>
      </w:pPr>
      <w:rPr>
        <w:rFonts w:ascii="Arial" w:hAnsi="Arial" w:hint="default"/>
      </w:rPr>
    </w:lvl>
    <w:lvl w:ilvl="6" w:tplc="D042EB82" w:tentative="1">
      <w:start w:val="1"/>
      <w:numFmt w:val="bullet"/>
      <w:lvlText w:val="•"/>
      <w:lvlJc w:val="left"/>
      <w:pPr>
        <w:tabs>
          <w:tab w:val="num" w:pos="5040"/>
        </w:tabs>
        <w:ind w:left="5040" w:hanging="360"/>
      </w:pPr>
      <w:rPr>
        <w:rFonts w:ascii="Arial" w:hAnsi="Arial" w:hint="default"/>
      </w:rPr>
    </w:lvl>
    <w:lvl w:ilvl="7" w:tplc="5C78D290" w:tentative="1">
      <w:start w:val="1"/>
      <w:numFmt w:val="bullet"/>
      <w:lvlText w:val="•"/>
      <w:lvlJc w:val="left"/>
      <w:pPr>
        <w:tabs>
          <w:tab w:val="num" w:pos="5760"/>
        </w:tabs>
        <w:ind w:left="5760" w:hanging="360"/>
      </w:pPr>
      <w:rPr>
        <w:rFonts w:ascii="Arial" w:hAnsi="Arial" w:hint="default"/>
      </w:rPr>
    </w:lvl>
    <w:lvl w:ilvl="8" w:tplc="8764745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48E46D5"/>
    <w:multiLevelType w:val="hybridMultilevel"/>
    <w:tmpl w:val="189C8AC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8A34D10"/>
    <w:multiLevelType w:val="hybridMultilevel"/>
    <w:tmpl w:val="0CC410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A155955"/>
    <w:multiLevelType w:val="multilevel"/>
    <w:tmpl w:val="B8263C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D795D46"/>
    <w:multiLevelType w:val="hybridMultilevel"/>
    <w:tmpl w:val="FE64F694"/>
    <w:lvl w:ilvl="0" w:tplc="2BA23F6A">
      <w:start w:val="1"/>
      <w:numFmt w:val="bullet"/>
      <w:lvlText w:val="•"/>
      <w:lvlJc w:val="left"/>
      <w:pPr>
        <w:tabs>
          <w:tab w:val="num" w:pos="720"/>
        </w:tabs>
        <w:ind w:left="720" w:hanging="360"/>
      </w:pPr>
      <w:rPr>
        <w:rFonts w:ascii="Arial" w:hAnsi="Arial" w:hint="default"/>
      </w:rPr>
    </w:lvl>
    <w:lvl w:ilvl="1" w:tplc="11ECD93C" w:tentative="1">
      <w:start w:val="1"/>
      <w:numFmt w:val="bullet"/>
      <w:lvlText w:val="•"/>
      <w:lvlJc w:val="left"/>
      <w:pPr>
        <w:tabs>
          <w:tab w:val="num" w:pos="1440"/>
        </w:tabs>
        <w:ind w:left="1440" w:hanging="360"/>
      </w:pPr>
      <w:rPr>
        <w:rFonts w:ascii="Arial" w:hAnsi="Arial" w:hint="default"/>
      </w:rPr>
    </w:lvl>
    <w:lvl w:ilvl="2" w:tplc="8EDE3C26" w:tentative="1">
      <w:start w:val="1"/>
      <w:numFmt w:val="bullet"/>
      <w:lvlText w:val="•"/>
      <w:lvlJc w:val="left"/>
      <w:pPr>
        <w:tabs>
          <w:tab w:val="num" w:pos="2160"/>
        </w:tabs>
        <w:ind w:left="2160" w:hanging="360"/>
      </w:pPr>
      <w:rPr>
        <w:rFonts w:ascii="Arial" w:hAnsi="Arial" w:hint="default"/>
      </w:rPr>
    </w:lvl>
    <w:lvl w:ilvl="3" w:tplc="0BA89A80" w:tentative="1">
      <w:start w:val="1"/>
      <w:numFmt w:val="bullet"/>
      <w:lvlText w:val="•"/>
      <w:lvlJc w:val="left"/>
      <w:pPr>
        <w:tabs>
          <w:tab w:val="num" w:pos="2880"/>
        </w:tabs>
        <w:ind w:left="2880" w:hanging="360"/>
      </w:pPr>
      <w:rPr>
        <w:rFonts w:ascii="Arial" w:hAnsi="Arial" w:hint="default"/>
      </w:rPr>
    </w:lvl>
    <w:lvl w:ilvl="4" w:tplc="D09A51E2" w:tentative="1">
      <w:start w:val="1"/>
      <w:numFmt w:val="bullet"/>
      <w:lvlText w:val="•"/>
      <w:lvlJc w:val="left"/>
      <w:pPr>
        <w:tabs>
          <w:tab w:val="num" w:pos="3600"/>
        </w:tabs>
        <w:ind w:left="3600" w:hanging="360"/>
      </w:pPr>
      <w:rPr>
        <w:rFonts w:ascii="Arial" w:hAnsi="Arial" w:hint="default"/>
      </w:rPr>
    </w:lvl>
    <w:lvl w:ilvl="5" w:tplc="D95C27F4" w:tentative="1">
      <w:start w:val="1"/>
      <w:numFmt w:val="bullet"/>
      <w:lvlText w:val="•"/>
      <w:lvlJc w:val="left"/>
      <w:pPr>
        <w:tabs>
          <w:tab w:val="num" w:pos="4320"/>
        </w:tabs>
        <w:ind w:left="4320" w:hanging="360"/>
      </w:pPr>
      <w:rPr>
        <w:rFonts w:ascii="Arial" w:hAnsi="Arial" w:hint="default"/>
      </w:rPr>
    </w:lvl>
    <w:lvl w:ilvl="6" w:tplc="29BC7D10" w:tentative="1">
      <w:start w:val="1"/>
      <w:numFmt w:val="bullet"/>
      <w:lvlText w:val="•"/>
      <w:lvlJc w:val="left"/>
      <w:pPr>
        <w:tabs>
          <w:tab w:val="num" w:pos="5040"/>
        </w:tabs>
        <w:ind w:left="5040" w:hanging="360"/>
      </w:pPr>
      <w:rPr>
        <w:rFonts w:ascii="Arial" w:hAnsi="Arial" w:hint="default"/>
      </w:rPr>
    </w:lvl>
    <w:lvl w:ilvl="7" w:tplc="4D948290" w:tentative="1">
      <w:start w:val="1"/>
      <w:numFmt w:val="bullet"/>
      <w:lvlText w:val="•"/>
      <w:lvlJc w:val="left"/>
      <w:pPr>
        <w:tabs>
          <w:tab w:val="num" w:pos="5760"/>
        </w:tabs>
        <w:ind w:left="5760" w:hanging="360"/>
      </w:pPr>
      <w:rPr>
        <w:rFonts w:ascii="Arial" w:hAnsi="Arial" w:hint="default"/>
      </w:rPr>
    </w:lvl>
    <w:lvl w:ilvl="8" w:tplc="4070621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EE727A6"/>
    <w:multiLevelType w:val="hybridMultilevel"/>
    <w:tmpl w:val="989C10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50330550">
    <w:abstractNumId w:val="27"/>
  </w:num>
  <w:num w:numId="2" w16cid:durableId="145904521">
    <w:abstractNumId w:val="27"/>
  </w:num>
  <w:num w:numId="3" w16cid:durableId="1649243283">
    <w:abstractNumId w:val="27"/>
  </w:num>
  <w:num w:numId="4" w16cid:durableId="1710378871">
    <w:abstractNumId w:val="27"/>
  </w:num>
  <w:num w:numId="5" w16cid:durableId="1597900396">
    <w:abstractNumId w:val="27"/>
  </w:num>
  <w:num w:numId="6" w16cid:durableId="918446854">
    <w:abstractNumId w:val="27"/>
    <w:lvlOverride w:ilvl="0">
      <w:startOverride w:val="10"/>
    </w:lvlOverride>
  </w:num>
  <w:num w:numId="7" w16cid:durableId="1905872795">
    <w:abstractNumId w:val="27"/>
  </w:num>
  <w:num w:numId="8" w16cid:durableId="944121774">
    <w:abstractNumId w:val="27"/>
  </w:num>
  <w:num w:numId="9" w16cid:durableId="1736658664">
    <w:abstractNumId w:val="20"/>
  </w:num>
  <w:num w:numId="10" w16cid:durableId="786437373">
    <w:abstractNumId w:val="15"/>
  </w:num>
  <w:num w:numId="11" w16cid:durableId="313531992">
    <w:abstractNumId w:val="1"/>
  </w:num>
  <w:num w:numId="12" w16cid:durableId="1746101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27693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7503224">
    <w:abstractNumId w:val="8"/>
  </w:num>
  <w:num w:numId="15" w16cid:durableId="739794708">
    <w:abstractNumId w:val="26"/>
  </w:num>
  <w:num w:numId="16" w16cid:durableId="1972516184">
    <w:abstractNumId w:val="7"/>
  </w:num>
  <w:num w:numId="17" w16cid:durableId="204802033">
    <w:abstractNumId w:val="12"/>
  </w:num>
  <w:num w:numId="18" w16cid:durableId="216167635">
    <w:abstractNumId w:val="32"/>
  </w:num>
  <w:num w:numId="19" w16cid:durableId="635644763">
    <w:abstractNumId w:val="2"/>
  </w:num>
  <w:num w:numId="20" w16cid:durableId="1783570925">
    <w:abstractNumId w:val="18"/>
  </w:num>
  <w:num w:numId="21" w16cid:durableId="1014380124">
    <w:abstractNumId w:val="10"/>
  </w:num>
  <w:num w:numId="22" w16cid:durableId="1957521125">
    <w:abstractNumId w:val="24"/>
  </w:num>
  <w:num w:numId="23" w16cid:durableId="1950744738">
    <w:abstractNumId w:val="6"/>
  </w:num>
  <w:num w:numId="24" w16cid:durableId="410124399">
    <w:abstractNumId w:val="35"/>
  </w:num>
  <w:num w:numId="25" w16cid:durableId="1272516942">
    <w:abstractNumId w:val="17"/>
  </w:num>
  <w:num w:numId="26" w16cid:durableId="1398942138">
    <w:abstractNumId w:val="25"/>
  </w:num>
  <w:num w:numId="27" w16cid:durableId="1536387320">
    <w:abstractNumId w:val="0"/>
  </w:num>
  <w:num w:numId="28" w16cid:durableId="960259428">
    <w:abstractNumId w:val="30"/>
  </w:num>
  <w:num w:numId="29" w16cid:durableId="1037974057">
    <w:abstractNumId w:val="34"/>
  </w:num>
  <w:num w:numId="30" w16cid:durableId="2072264033">
    <w:abstractNumId w:val="29"/>
  </w:num>
  <w:num w:numId="31" w16cid:durableId="180709887">
    <w:abstractNumId w:val="13"/>
  </w:num>
  <w:num w:numId="32" w16cid:durableId="962927062">
    <w:abstractNumId w:val="28"/>
  </w:num>
  <w:num w:numId="33" w16cid:durableId="59327344">
    <w:abstractNumId w:val="22"/>
  </w:num>
  <w:num w:numId="34" w16cid:durableId="1001935486">
    <w:abstractNumId w:val="31"/>
  </w:num>
  <w:num w:numId="35" w16cid:durableId="1128815798">
    <w:abstractNumId w:val="3"/>
  </w:num>
  <w:num w:numId="36" w16cid:durableId="593513027">
    <w:abstractNumId w:val="11"/>
  </w:num>
  <w:num w:numId="37" w16cid:durableId="742410251">
    <w:abstractNumId w:val="19"/>
  </w:num>
  <w:num w:numId="38" w16cid:durableId="1481845285">
    <w:abstractNumId w:val="4"/>
  </w:num>
  <w:num w:numId="39" w16cid:durableId="1229456657">
    <w:abstractNumId w:val="23"/>
  </w:num>
  <w:num w:numId="40" w16cid:durableId="1771659558">
    <w:abstractNumId w:val="16"/>
  </w:num>
  <w:num w:numId="41" w16cid:durableId="937058203">
    <w:abstractNumId w:val="21"/>
  </w:num>
  <w:num w:numId="42" w16cid:durableId="964198248">
    <w:abstractNumId w:val="5"/>
  </w:num>
  <w:num w:numId="43" w16cid:durableId="493768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33E8"/>
    <w:rsid w:val="00005127"/>
    <w:rsid w:val="00011C08"/>
    <w:rsid w:val="00016B90"/>
    <w:rsid w:val="00023533"/>
    <w:rsid w:val="00023ADF"/>
    <w:rsid w:val="00030783"/>
    <w:rsid w:val="00032AE5"/>
    <w:rsid w:val="00032C8E"/>
    <w:rsid w:val="0003365F"/>
    <w:rsid w:val="00036E65"/>
    <w:rsid w:val="0003722B"/>
    <w:rsid w:val="0004449C"/>
    <w:rsid w:val="00047E39"/>
    <w:rsid w:val="000508DA"/>
    <w:rsid w:val="00055B24"/>
    <w:rsid w:val="00062B9E"/>
    <w:rsid w:val="00066B51"/>
    <w:rsid w:val="00074A90"/>
    <w:rsid w:val="00075000"/>
    <w:rsid w:val="0007599E"/>
    <w:rsid w:val="0007740C"/>
    <w:rsid w:val="00077E97"/>
    <w:rsid w:val="00083A14"/>
    <w:rsid w:val="000867F4"/>
    <w:rsid w:val="0008713E"/>
    <w:rsid w:val="000901AA"/>
    <w:rsid w:val="000901AB"/>
    <w:rsid w:val="000929E5"/>
    <w:rsid w:val="000932EC"/>
    <w:rsid w:val="00095E09"/>
    <w:rsid w:val="0009665F"/>
    <w:rsid w:val="000A5910"/>
    <w:rsid w:val="000A670A"/>
    <w:rsid w:val="000A6EC8"/>
    <w:rsid w:val="000A74BD"/>
    <w:rsid w:val="000B2F20"/>
    <w:rsid w:val="000B2F64"/>
    <w:rsid w:val="000B3C98"/>
    <w:rsid w:val="000C2B15"/>
    <w:rsid w:val="000C5474"/>
    <w:rsid w:val="000C68AD"/>
    <w:rsid w:val="000D3697"/>
    <w:rsid w:val="000E08A0"/>
    <w:rsid w:val="000E421B"/>
    <w:rsid w:val="000E47AA"/>
    <w:rsid w:val="000E47D1"/>
    <w:rsid w:val="000E6F3C"/>
    <w:rsid w:val="000F5034"/>
    <w:rsid w:val="000F5FAC"/>
    <w:rsid w:val="00100F61"/>
    <w:rsid w:val="00104E5B"/>
    <w:rsid w:val="001211B2"/>
    <w:rsid w:val="00122CC4"/>
    <w:rsid w:val="00125B08"/>
    <w:rsid w:val="00125D66"/>
    <w:rsid w:val="00126935"/>
    <w:rsid w:val="001300B8"/>
    <w:rsid w:val="00132212"/>
    <w:rsid w:val="00132A23"/>
    <w:rsid w:val="001335F7"/>
    <w:rsid w:val="00134F66"/>
    <w:rsid w:val="00137025"/>
    <w:rsid w:val="00143E00"/>
    <w:rsid w:val="00143EBE"/>
    <w:rsid w:val="00153978"/>
    <w:rsid w:val="001557DB"/>
    <w:rsid w:val="001558ED"/>
    <w:rsid w:val="00164275"/>
    <w:rsid w:val="001642C6"/>
    <w:rsid w:val="0016442E"/>
    <w:rsid w:val="00164F30"/>
    <w:rsid w:val="00174EB9"/>
    <w:rsid w:val="00175D86"/>
    <w:rsid w:val="001844C6"/>
    <w:rsid w:val="00185EE2"/>
    <w:rsid w:val="00186347"/>
    <w:rsid w:val="00194263"/>
    <w:rsid w:val="001945FD"/>
    <w:rsid w:val="001950B5"/>
    <w:rsid w:val="00197EF3"/>
    <w:rsid w:val="001A4802"/>
    <w:rsid w:val="001A57F9"/>
    <w:rsid w:val="001B6B73"/>
    <w:rsid w:val="001C5D06"/>
    <w:rsid w:val="001C5FEB"/>
    <w:rsid w:val="001D06C4"/>
    <w:rsid w:val="001D0AC9"/>
    <w:rsid w:val="001D5D3F"/>
    <w:rsid w:val="001D66E2"/>
    <w:rsid w:val="001E3F11"/>
    <w:rsid w:val="001E4A0E"/>
    <w:rsid w:val="001E4DD9"/>
    <w:rsid w:val="001F2C0E"/>
    <w:rsid w:val="001F49D9"/>
    <w:rsid w:val="001F67E1"/>
    <w:rsid w:val="00206444"/>
    <w:rsid w:val="002131C2"/>
    <w:rsid w:val="0021394D"/>
    <w:rsid w:val="0021447D"/>
    <w:rsid w:val="002160B8"/>
    <w:rsid w:val="00220192"/>
    <w:rsid w:val="00223561"/>
    <w:rsid w:val="0023187B"/>
    <w:rsid w:val="00233062"/>
    <w:rsid w:val="00234FEF"/>
    <w:rsid w:val="0023516D"/>
    <w:rsid w:val="00235635"/>
    <w:rsid w:val="00236D5A"/>
    <w:rsid w:val="0023750A"/>
    <w:rsid w:val="00237B62"/>
    <w:rsid w:val="00237C50"/>
    <w:rsid w:val="00241A40"/>
    <w:rsid w:val="00243DB7"/>
    <w:rsid w:val="00250E97"/>
    <w:rsid w:val="00252106"/>
    <w:rsid w:val="00254895"/>
    <w:rsid w:val="00255908"/>
    <w:rsid w:val="00267C03"/>
    <w:rsid w:val="0027514A"/>
    <w:rsid w:val="00275AEE"/>
    <w:rsid w:val="002778CF"/>
    <w:rsid w:val="0028293F"/>
    <w:rsid w:val="00283EDC"/>
    <w:rsid w:val="00284345"/>
    <w:rsid w:val="002855F5"/>
    <w:rsid w:val="00285C11"/>
    <w:rsid w:val="002925BF"/>
    <w:rsid w:val="00292F7E"/>
    <w:rsid w:val="00296A2B"/>
    <w:rsid w:val="002A1B86"/>
    <w:rsid w:val="002A1D1B"/>
    <w:rsid w:val="002A591E"/>
    <w:rsid w:val="002A7029"/>
    <w:rsid w:val="002B0193"/>
    <w:rsid w:val="002B2D1E"/>
    <w:rsid w:val="002B301C"/>
    <w:rsid w:val="002B3109"/>
    <w:rsid w:val="002B63BC"/>
    <w:rsid w:val="002B63E1"/>
    <w:rsid w:val="002C1661"/>
    <w:rsid w:val="002C2BFE"/>
    <w:rsid w:val="002C3412"/>
    <w:rsid w:val="002C57A1"/>
    <w:rsid w:val="002D418B"/>
    <w:rsid w:val="002D6185"/>
    <w:rsid w:val="002E15A2"/>
    <w:rsid w:val="002E5578"/>
    <w:rsid w:val="002F0D45"/>
    <w:rsid w:val="002F17C6"/>
    <w:rsid w:val="002F2253"/>
    <w:rsid w:val="002F33D4"/>
    <w:rsid w:val="002F40C9"/>
    <w:rsid w:val="002F7C7D"/>
    <w:rsid w:val="00300FCF"/>
    <w:rsid w:val="0030590E"/>
    <w:rsid w:val="00306E4F"/>
    <w:rsid w:val="003070D1"/>
    <w:rsid w:val="00315259"/>
    <w:rsid w:val="00317D8B"/>
    <w:rsid w:val="00321401"/>
    <w:rsid w:val="00322939"/>
    <w:rsid w:val="00322F32"/>
    <w:rsid w:val="00333863"/>
    <w:rsid w:val="003362F7"/>
    <w:rsid w:val="00340730"/>
    <w:rsid w:val="003411C4"/>
    <w:rsid w:val="00341F36"/>
    <w:rsid w:val="00343907"/>
    <w:rsid w:val="003507E5"/>
    <w:rsid w:val="00351411"/>
    <w:rsid w:val="003543CD"/>
    <w:rsid w:val="00357FC7"/>
    <w:rsid w:val="003636CA"/>
    <w:rsid w:val="00365E0A"/>
    <w:rsid w:val="0036658C"/>
    <w:rsid w:val="00366CCE"/>
    <w:rsid w:val="00367152"/>
    <w:rsid w:val="003803D8"/>
    <w:rsid w:val="00387D53"/>
    <w:rsid w:val="0039095A"/>
    <w:rsid w:val="00394FE5"/>
    <w:rsid w:val="00395A7E"/>
    <w:rsid w:val="00395DD5"/>
    <w:rsid w:val="003A0CA6"/>
    <w:rsid w:val="003A1A95"/>
    <w:rsid w:val="003A4B7E"/>
    <w:rsid w:val="003A7134"/>
    <w:rsid w:val="003B559A"/>
    <w:rsid w:val="003B5D2B"/>
    <w:rsid w:val="003B6EBE"/>
    <w:rsid w:val="003C13A2"/>
    <w:rsid w:val="003C3922"/>
    <w:rsid w:val="003C5219"/>
    <w:rsid w:val="003D2F39"/>
    <w:rsid w:val="003D314B"/>
    <w:rsid w:val="003D6FD0"/>
    <w:rsid w:val="003F000A"/>
    <w:rsid w:val="003F406D"/>
    <w:rsid w:val="00401BCD"/>
    <w:rsid w:val="004041DE"/>
    <w:rsid w:val="0041192A"/>
    <w:rsid w:val="00425CB0"/>
    <w:rsid w:val="00427755"/>
    <w:rsid w:val="00427CD6"/>
    <w:rsid w:val="004312FF"/>
    <w:rsid w:val="004364F0"/>
    <w:rsid w:val="00437620"/>
    <w:rsid w:val="00441340"/>
    <w:rsid w:val="00444D0F"/>
    <w:rsid w:val="004469F5"/>
    <w:rsid w:val="00456264"/>
    <w:rsid w:val="00463832"/>
    <w:rsid w:val="00470D6C"/>
    <w:rsid w:val="004710A4"/>
    <w:rsid w:val="00476587"/>
    <w:rsid w:val="00477968"/>
    <w:rsid w:val="00482670"/>
    <w:rsid w:val="00484956"/>
    <w:rsid w:val="004866BF"/>
    <w:rsid w:val="00487B08"/>
    <w:rsid w:val="004947A1"/>
    <w:rsid w:val="00494821"/>
    <w:rsid w:val="004951DC"/>
    <w:rsid w:val="00497974"/>
    <w:rsid w:val="004A0B85"/>
    <w:rsid w:val="004A256D"/>
    <w:rsid w:val="004A2F37"/>
    <w:rsid w:val="004A6A72"/>
    <w:rsid w:val="004A6FEF"/>
    <w:rsid w:val="004A766C"/>
    <w:rsid w:val="004B131A"/>
    <w:rsid w:val="004B34A9"/>
    <w:rsid w:val="004B588A"/>
    <w:rsid w:val="004B6619"/>
    <w:rsid w:val="004B69D6"/>
    <w:rsid w:val="004C156B"/>
    <w:rsid w:val="004C2EEE"/>
    <w:rsid w:val="004C3BBF"/>
    <w:rsid w:val="004C3DB9"/>
    <w:rsid w:val="004D45C5"/>
    <w:rsid w:val="004E6EAD"/>
    <w:rsid w:val="004F13B9"/>
    <w:rsid w:val="004F16E8"/>
    <w:rsid w:val="004F7E60"/>
    <w:rsid w:val="005005FB"/>
    <w:rsid w:val="00501032"/>
    <w:rsid w:val="00506517"/>
    <w:rsid w:val="0050798D"/>
    <w:rsid w:val="005101AD"/>
    <w:rsid w:val="00510589"/>
    <w:rsid w:val="0052007B"/>
    <w:rsid w:val="00524854"/>
    <w:rsid w:val="00527669"/>
    <w:rsid w:val="00527894"/>
    <w:rsid w:val="005344B1"/>
    <w:rsid w:val="00536724"/>
    <w:rsid w:val="0053703D"/>
    <w:rsid w:val="0053799E"/>
    <w:rsid w:val="0054018A"/>
    <w:rsid w:val="00546E70"/>
    <w:rsid w:val="00552406"/>
    <w:rsid w:val="00553027"/>
    <w:rsid w:val="00556705"/>
    <w:rsid w:val="0056067D"/>
    <w:rsid w:val="00561B9F"/>
    <w:rsid w:val="0056479C"/>
    <w:rsid w:val="0057137F"/>
    <w:rsid w:val="00583D35"/>
    <w:rsid w:val="0059140F"/>
    <w:rsid w:val="00591D42"/>
    <w:rsid w:val="00593765"/>
    <w:rsid w:val="00594C8B"/>
    <w:rsid w:val="00594FD9"/>
    <w:rsid w:val="005A2642"/>
    <w:rsid w:val="005B19D4"/>
    <w:rsid w:val="005B2987"/>
    <w:rsid w:val="005C12E7"/>
    <w:rsid w:val="005C2C1C"/>
    <w:rsid w:val="005C3CB3"/>
    <w:rsid w:val="005C6996"/>
    <w:rsid w:val="005D0B27"/>
    <w:rsid w:val="005D288E"/>
    <w:rsid w:val="005D696F"/>
    <w:rsid w:val="005E1224"/>
    <w:rsid w:val="005E33ED"/>
    <w:rsid w:val="005F2239"/>
    <w:rsid w:val="005F261E"/>
    <w:rsid w:val="005F4DD0"/>
    <w:rsid w:val="005F5B09"/>
    <w:rsid w:val="005F6DBA"/>
    <w:rsid w:val="0060014F"/>
    <w:rsid w:val="00603343"/>
    <w:rsid w:val="00607457"/>
    <w:rsid w:val="006124FC"/>
    <w:rsid w:val="00612C70"/>
    <w:rsid w:val="006149BE"/>
    <w:rsid w:val="00615DDC"/>
    <w:rsid w:val="00615F42"/>
    <w:rsid w:val="00620D49"/>
    <w:rsid w:val="00625733"/>
    <w:rsid w:val="00626EBD"/>
    <w:rsid w:val="00631195"/>
    <w:rsid w:val="006315BA"/>
    <w:rsid w:val="00631749"/>
    <w:rsid w:val="00633DAC"/>
    <w:rsid w:val="006410FE"/>
    <w:rsid w:val="00642A57"/>
    <w:rsid w:val="00642EC6"/>
    <w:rsid w:val="00644B65"/>
    <w:rsid w:val="00650133"/>
    <w:rsid w:val="00652D57"/>
    <w:rsid w:val="00657B50"/>
    <w:rsid w:val="00657B76"/>
    <w:rsid w:val="006601F4"/>
    <w:rsid w:val="00661895"/>
    <w:rsid w:val="006709C1"/>
    <w:rsid w:val="00672DAE"/>
    <w:rsid w:val="00673A30"/>
    <w:rsid w:val="00674A10"/>
    <w:rsid w:val="0068702E"/>
    <w:rsid w:val="006964CE"/>
    <w:rsid w:val="006A4AFF"/>
    <w:rsid w:val="006B01D2"/>
    <w:rsid w:val="006B3E7C"/>
    <w:rsid w:val="006B4B69"/>
    <w:rsid w:val="006B686E"/>
    <w:rsid w:val="006C3D29"/>
    <w:rsid w:val="006C43E6"/>
    <w:rsid w:val="006C5790"/>
    <w:rsid w:val="006D1712"/>
    <w:rsid w:val="006E0BE7"/>
    <w:rsid w:val="006E1E44"/>
    <w:rsid w:val="006E4338"/>
    <w:rsid w:val="006E7BB8"/>
    <w:rsid w:val="006F466F"/>
    <w:rsid w:val="006F7CA5"/>
    <w:rsid w:val="007019C3"/>
    <w:rsid w:val="0070200D"/>
    <w:rsid w:val="0070458F"/>
    <w:rsid w:val="00707757"/>
    <w:rsid w:val="00710DD5"/>
    <w:rsid w:val="00712116"/>
    <w:rsid w:val="007174B1"/>
    <w:rsid w:val="00721AB2"/>
    <w:rsid w:val="00722266"/>
    <w:rsid w:val="00737236"/>
    <w:rsid w:val="00742666"/>
    <w:rsid w:val="00743BB3"/>
    <w:rsid w:val="0074776E"/>
    <w:rsid w:val="0075059B"/>
    <w:rsid w:val="00754F3D"/>
    <w:rsid w:val="00756229"/>
    <w:rsid w:val="007619B0"/>
    <w:rsid w:val="00764B9F"/>
    <w:rsid w:val="00764F4D"/>
    <w:rsid w:val="00770C64"/>
    <w:rsid w:val="00772031"/>
    <w:rsid w:val="00772CCA"/>
    <w:rsid w:val="00773CF8"/>
    <w:rsid w:val="007825AC"/>
    <w:rsid w:val="00786871"/>
    <w:rsid w:val="007935D6"/>
    <w:rsid w:val="00796940"/>
    <w:rsid w:val="00796BD4"/>
    <w:rsid w:val="007974B3"/>
    <w:rsid w:val="007A27EB"/>
    <w:rsid w:val="007A3729"/>
    <w:rsid w:val="007A716C"/>
    <w:rsid w:val="007B1034"/>
    <w:rsid w:val="007B314B"/>
    <w:rsid w:val="007B6920"/>
    <w:rsid w:val="007B69C5"/>
    <w:rsid w:val="007B72CF"/>
    <w:rsid w:val="007C0918"/>
    <w:rsid w:val="007C49DC"/>
    <w:rsid w:val="007D098E"/>
    <w:rsid w:val="007D0E96"/>
    <w:rsid w:val="007D3E80"/>
    <w:rsid w:val="007D704F"/>
    <w:rsid w:val="007E41E7"/>
    <w:rsid w:val="007E6922"/>
    <w:rsid w:val="007E787D"/>
    <w:rsid w:val="007F1C2B"/>
    <w:rsid w:val="007F6EE2"/>
    <w:rsid w:val="00800A1C"/>
    <w:rsid w:val="00804989"/>
    <w:rsid w:val="008049CC"/>
    <w:rsid w:val="00807C46"/>
    <w:rsid w:val="00807FA5"/>
    <w:rsid w:val="00810911"/>
    <w:rsid w:val="00814407"/>
    <w:rsid w:val="00822EAE"/>
    <w:rsid w:val="00824DAD"/>
    <w:rsid w:val="00830D9F"/>
    <w:rsid w:val="00835F26"/>
    <w:rsid w:val="00840011"/>
    <w:rsid w:val="00841209"/>
    <w:rsid w:val="00841AF7"/>
    <w:rsid w:val="008442E1"/>
    <w:rsid w:val="00851E3F"/>
    <w:rsid w:val="00852DD7"/>
    <w:rsid w:val="008535D3"/>
    <w:rsid w:val="008557DD"/>
    <w:rsid w:val="00860C51"/>
    <w:rsid w:val="00867ACF"/>
    <w:rsid w:val="0087118D"/>
    <w:rsid w:val="0087209D"/>
    <w:rsid w:val="00881BA0"/>
    <w:rsid w:val="00885CB5"/>
    <w:rsid w:val="008871E6"/>
    <w:rsid w:val="00891CDA"/>
    <w:rsid w:val="00892B3C"/>
    <w:rsid w:val="008969E7"/>
    <w:rsid w:val="008A23AE"/>
    <w:rsid w:val="008A608D"/>
    <w:rsid w:val="008B0D9A"/>
    <w:rsid w:val="008C2597"/>
    <w:rsid w:val="008D74AA"/>
    <w:rsid w:val="008D78E3"/>
    <w:rsid w:val="008E57B2"/>
    <w:rsid w:val="008F157F"/>
    <w:rsid w:val="008F1E3C"/>
    <w:rsid w:val="008F1EF8"/>
    <w:rsid w:val="008F5143"/>
    <w:rsid w:val="00900003"/>
    <w:rsid w:val="00906B11"/>
    <w:rsid w:val="009074CF"/>
    <w:rsid w:val="00912065"/>
    <w:rsid w:val="00914834"/>
    <w:rsid w:val="00923F44"/>
    <w:rsid w:val="009245F4"/>
    <w:rsid w:val="009252ED"/>
    <w:rsid w:val="009272D7"/>
    <w:rsid w:val="00930229"/>
    <w:rsid w:val="00934EBE"/>
    <w:rsid w:val="00937E78"/>
    <w:rsid w:val="00945EBB"/>
    <w:rsid w:val="00961EEE"/>
    <w:rsid w:val="00963D26"/>
    <w:rsid w:val="00966123"/>
    <w:rsid w:val="00967068"/>
    <w:rsid w:val="009670AC"/>
    <w:rsid w:val="009801BB"/>
    <w:rsid w:val="00981D34"/>
    <w:rsid w:val="009857A1"/>
    <w:rsid w:val="0099184D"/>
    <w:rsid w:val="009939C6"/>
    <w:rsid w:val="009950DE"/>
    <w:rsid w:val="00995E14"/>
    <w:rsid w:val="009B5A33"/>
    <w:rsid w:val="009C6299"/>
    <w:rsid w:val="009D0A7C"/>
    <w:rsid w:val="009E0934"/>
    <w:rsid w:val="009E25BE"/>
    <w:rsid w:val="009E3169"/>
    <w:rsid w:val="009E52AE"/>
    <w:rsid w:val="009E53E8"/>
    <w:rsid w:val="009E5C5C"/>
    <w:rsid w:val="009F3433"/>
    <w:rsid w:val="009F5E00"/>
    <w:rsid w:val="009F65CF"/>
    <w:rsid w:val="00A00750"/>
    <w:rsid w:val="00A05763"/>
    <w:rsid w:val="00A06044"/>
    <w:rsid w:val="00A079F9"/>
    <w:rsid w:val="00A07E5F"/>
    <w:rsid w:val="00A14B8A"/>
    <w:rsid w:val="00A24A66"/>
    <w:rsid w:val="00A25F4D"/>
    <w:rsid w:val="00A416F6"/>
    <w:rsid w:val="00A43231"/>
    <w:rsid w:val="00A45298"/>
    <w:rsid w:val="00A46B12"/>
    <w:rsid w:val="00A50A51"/>
    <w:rsid w:val="00A528DC"/>
    <w:rsid w:val="00A52A2C"/>
    <w:rsid w:val="00A6283B"/>
    <w:rsid w:val="00A6382A"/>
    <w:rsid w:val="00A651FA"/>
    <w:rsid w:val="00A73A79"/>
    <w:rsid w:val="00A73F40"/>
    <w:rsid w:val="00A73FAF"/>
    <w:rsid w:val="00A75D23"/>
    <w:rsid w:val="00A86BAD"/>
    <w:rsid w:val="00A9052D"/>
    <w:rsid w:val="00A93B5A"/>
    <w:rsid w:val="00AA0FA6"/>
    <w:rsid w:val="00AA2B35"/>
    <w:rsid w:val="00AA3995"/>
    <w:rsid w:val="00AA7BF8"/>
    <w:rsid w:val="00AB1DF5"/>
    <w:rsid w:val="00AB4695"/>
    <w:rsid w:val="00AC63B9"/>
    <w:rsid w:val="00AC65D1"/>
    <w:rsid w:val="00AC7DF0"/>
    <w:rsid w:val="00AD057E"/>
    <w:rsid w:val="00AD16D4"/>
    <w:rsid w:val="00AD3CE1"/>
    <w:rsid w:val="00AE030C"/>
    <w:rsid w:val="00AE3294"/>
    <w:rsid w:val="00AE66E5"/>
    <w:rsid w:val="00AF23E7"/>
    <w:rsid w:val="00AF2696"/>
    <w:rsid w:val="00B00529"/>
    <w:rsid w:val="00B01CFD"/>
    <w:rsid w:val="00B03027"/>
    <w:rsid w:val="00B039F2"/>
    <w:rsid w:val="00B047BA"/>
    <w:rsid w:val="00B0560F"/>
    <w:rsid w:val="00B073F5"/>
    <w:rsid w:val="00B13C9C"/>
    <w:rsid w:val="00B15CEE"/>
    <w:rsid w:val="00B17D9C"/>
    <w:rsid w:val="00B20136"/>
    <w:rsid w:val="00B23CD8"/>
    <w:rsid w:val="00B24E28"/>
    <w:rsid w:val="00B25D5B"/>
    <w:rsid w:val="00B37D57"/>
    <w:rsid w:val="00B44DF8"/>
    <w:rsid w:val="00B46539"/>
    <w:rsid w:val="00B5192D"/>
    <w:rsid w:val="00B522F4"/>
    <w:rsid w:val="00B535DF"/>
    <w:rsid w:val="00B5737F"/>
    <w:rsid w:val="00B6159A"/>
    <w:rsid w:val="00B6256B"/>
    <w:rsid w:val="00B667BC"/>
    <w:rsid w:val="00B675FA"/>
    <w:rsid w:val="00B67EC7"/>
    <w:rsid w:val="00B75B80"/>
    <w:rsid w:val="00B76BDC"/>
    <w:rsid w:val="00B81DBA"/>
    <w:rsid w:val="00B8298D"/>
    <w:rsid w:val="00B8648E"/>
    <w:rsid w:val="00B93F23"/>
    <w:rsid w:val="00B9475E"/>
    <w:rsid w:val="00B965A2"/>
    <w:rsid w:val="00B96E2D"/>
    <w:rsid w:val="00B978DF"/>
    <w:rsid w:val="00BA1D8E"/>
    <w:rsid w:val="00BA2B7A"/>
    <w:rsid w:val="00BA2F5F"/>
    <w:rsid w:val="00BA3A89"/>
    <w:rsid w:val="00BA46BD"/>
    <w:rsid w:val="00BA4ECF"/>
    <w:rsid w:val="00BA5D5C"/>
    <w:rsid w:val="00BB07B3"/>
    <w:rsid w:val="00BB2EFA"/>
    <w:rsid w:val="00BB37A7"/>
    <w:rsid w:val="00BC08D9"/>
    <w:rsid w:val="00BC2913"/>
    <w:rsid w:val="00BC7216"/>
    <w:rsid w:val="00BD025E"/>
    <w:rsid w:val="00BD432C"/>
    <w:rsid w:val="00BD5F1A"/>
    <w:rsid w:val="00BE18B9"/>
    <w:rsid w:val="00BE6863"/>
    <w:rsid w:val="00BF0E2C"/>
    <w:rsid w:val="00BF251C"/>
    <w:rsid w:val="00BF7801"/>
    <w:rsid w:val="00C06E1F"/>
    <w:rsid w:val="00C1071B"/>
    <w:rsid w:val="00C11FAF"/>
    <w:rsid w:val="00C1543D"/>
    <w:rsid w:val="00C218DC"/>
    <w:rsid w:val="00C24107"/>
    <w:rsid w:val="00C3078A"/>
    <w:rsid w:val="00C4039A"/>
    <w:rsid w:val="00C403D1"/>
    <w:rsid w:val="00C434B1"/>
    <w:rsid w:val="00C50CE8"/>
    <w:rsid w:val="00C529DE"/>
    <w:rsid w:val="00C53723"/>
    <w:rsid w:val="00C639B7"/>
    <w:rsid w:val="00C709FD"/>
    <w:rsid w:val="00C76002"/>
    <w:rsid w:val="00C77D95"/>
    <w:rsid w:val="00C77FFC"/>
    <w:rsid w:val="00C8258A"/>
    <w:rsid w:val="00C83957"/>
    <w:rsid w:val="00C85B71"/>
    <w:rsid w:val="00C874CC"/>
    <w:rsid w:val="00C8790B"/>
    <w:rsid w:val="00C941B6"/>
    <w:rsid w:val="00C977E1"/>
    <w:rsid w:val="00CA11F8"/>
    <w:rsid w:val="00CA12DF"/>
    <w:rsid w:val="00CA4587"/>
    <w:rsid w:val="00CA60F5"/>
    <w:rsid w:val="00CB1351"/>
    <w:rsid w:val="00CB4112"/>
    <w:rsid w:val="00CC1888"/>
    <w:rsid w:val="00CC26B0"/>
    <w:rsid w:val="00CC2C2E"/>
    <w:rsid w:val="00CC7C18"/>
    <w:rsid w:val="00CD032C"/>
    <w:rsid w:val="00CD103A"/>
    <w:rsid w:val="00CD2E4D"/>
    <w:rsid w:val="00CD5A6B"/>
    <w:rsid w:val="00CD641D"/>
    <w:rsid w:val="00CE1C47"/>
    <w:rsid w:val="00CF14AF"/>
    <w:rsid w:val="00CF2436"/>
    <w:rsid w:val="00CF4A29"/>
    <w:rsid w:val="00D00FC7"/>
    <w:rsid w:val="00D02C6B"/>
    <w:rsid w:val="00D038D7"/>
    <w:rsid w:val="00D108C6"/>
    <w:rsid w:val="00D12012"/>
    <w:rsid w:val="00D1226B"/>
    <w:rsid w:val="00D16AB9"/>
    <w:rsid w:val="00D16FDF"/>
    <w:rsid w:val="00D179D5"/>
    <w:rsid w:val="00D23009"/>
    <w:rsid w:val="00D32647"/>
    <w:rsid w:val="00D32722"/>
    <w:rsid w:val="00D476E9"/>
    <w:rsid w:val="00D50110"/>
    <w:rsid w:val="00D51715"/>
    <w:rsid w:val="00D5203E"/>
    <w:rsid w:val="00D551FB"/>
    <w:rsid w:val="00D55762"/>
    <w:rsid w:val="00D56CEE"/>
    <w:rsid w:val="00D74DFF"/>
    <w:rsid w:val="00D76065"/>
    <w:rsid w:val="00D82BFA"/>
    <w:rsid w:val="00D8711D"/>
    <w:rsid w:val="00D87BEB"/>
    <w:rsid w:val="00D9373F"/>
    <w:rsid w:val="00D97C1F"/>
    <w:rsid w:val="00DA148B"/>
    <w:rsid w:val="00DA32EE"/>
    <w:rsid w:val="00DA6D88"/>
    <w:rsid w:val="00DB03B6"/>
    <w:rsid w:val="00DB4B7F"/>
    <w:rsid w:val="00DC26F3"/>
    <w:rsid w:val="00DC4813"/>
    <w:rsid w:val="00DC77B8"/>
    <w:rsid w:val="00DC7959"/>
    <w:rsid w:val="00DD1140"/>
    <w:rsid w:val="00DD14DC"/>
    <w:rsid w:val="00DD1723"/>
    <w:rsid w:val="00DD5BFE"/>
    <w:rsid w:val="00DD6751"/>
    <w:rsid w:val="00DD69CB"/>
    <w:rsid w:val="00DE201A"/>
    <w:rsid w:val="00DE21B6"/>
    <w:rsid w:val="00DE2EA4"/>
    <w:rsid w:val="00DE36B6"/>
    <w:rsid w:val="00DE6E7D"/>
    <w:rsid w:val="00DF17C5"/>
    <w:rsid w:val="00DF26EA"/>
    <w:rsid w:val="00DF375A"/>
    <w:rsid w:val="00E075E7"/>
    <w:rsid w:val="00E1129E"/>
    <w:rsid w:val="00E12DB9"/>
    <w:rsid w:val="00E13269"/>
    <w:rsid w:val="00E1674A"/>
    <w:rsid w:val="00E16CF4"/>
    <w:rsid w:val="00E20FCB"/>
    <w:rsid w:val="00E265BC"/>
    <w:rsid w:val="00E30ADB"/>
    <w:rsid w:val="00E30EDB"/>
    <w:rsid w:val="00E31237"/>
    <w:rsid w:val="00E32E53"/>
    <w:rsid w:val="00E354DD"/>
    <w:rsid w:val="00E369B6"/>
    <w:rsid w:val="00E37AD5"/>
    <w:rsid w:val="00E43CBB"/>
    <w:rsid w:val="00E457AD"/>
    <w:rsid w:val="00E46C73"/>
    <w:rsid w:val="00E50109"/>
    <w:rsid w:val="00E51A21"/>
    <w:rsid w:val="00E51E34"/>
    <w:rsid w:val="00E5250F"/>
    <w:rsid w:val="00E5538E"/>
    <w:rsid w:val="00E62051"/>
    <w:rsid w:val="00E87B37"/>
    <w:rsid w:val="00E90030"/>
    <w:rsid w:val="00E95F56"/>
    <w:rsid w:val="00E97330"/>
    <w:rsid w:val="00EA0B73"/>
    <w:rsid w:val="00EA1898"/>
    <w:rsid w:val="00EA6A24"/>
    <w:rsid w:val="00EA7561"/>
    <w:rsid w:val="00EB051A"/>
    <w:rsid w:val="00EB1BB7"/>
    <w:rsid w:val="00EB5C1B"/>
    <w:rsid w:val="00EC17B2"/>
    <w:rsid w:val="00EC26F5"/>
    <w:rsid w:val="00EC3FA6"/>
    <w:rsid w:val="00EC4AF5"/>
    <w:rsid w:val="00ED1FD8"/>
    <w:rsid w:val="00ED397C"/>
    <w:rsid w:val="00ED58F2"/>
    <w:rsid w:val="00ED7105"/>
    <w:rsid w:val="00ED717D"/>
    <w:rsid w:val="00EE0C18"/>
    <w:rsid w:val="00EE17E0"/>
    <w:rsid w:val="00EE35CC"/>
    <w:rsid w:val="00EE4368"/>
    <w:rsid w:val="00EF27DB"/>
    <w:rsid w:val="00EF33AD"/>
    <w:rsid w:val="00EF5D9B"/>
    <w:rsid w:val="00EF7C15"/>
    <w:rsid w:val="00F0375E"/>
    <w:rsid w:val="00F04AC9"/>
    <w:rsid w:val="00F04EC3"/>
    <w:rsid w:val="00F10DD9"/>
    <w:rsid w:val="00F10FE9"/>
    <w:rsid w:val="00F147FA"/>
    <w:rsid w:val="00F15483"/>
    <w:rsid w:val="00F170B5"/>
    <w:rsid w:val="00F175A9"/>
    <w:rsid w:val="00F20ADF"/>
    <w:rsid w:val="00F21C16"/>
    <w:rsid w:val="00F2745B"/>
    <w:rsid w:val="00F31175"/>
    <w:rsid w:val="00F31435"/>
    <w:rsid w:val="00F36688"/>
    <w:rsid w:val="00F36E98"/>
    <w:rsid w:val="00F407EF"/>
    <w:rsid w:val="00F43B46"/>
    <w:rsid w:val="00F502DA"/>
    <w:rsid w:val="00F53443"/>
    <w:rsid w:val="00F537B5"/>
    <w:rsid w:val="00F53F7C"/>
    <w:rsid w:val="00F567DD"/>
    <w:rsid w:val="00F57F03"/>
    <w:rsid w:val="00F6039C"/>
    <w:rsid w:val="00F6181F"/>
    <w:rsid w:val="00F61A92"/>
    <w:rsid w:val="00F643BB"/>
    <w:rsid w:val="00F65D24"/>
    <w:rsid w:val="00F703C1"/>
    <w:rsid w:val="00F71FB4"/>
    <w:rsid w:val="00F753E4"/>
    <w:rsid w:val="00F76FFB"/>
    <w:rsid w:val="00F77466"/>
    <w:rsid w:val="00F864A1"/>
    <w:rsid w:val="00F9096E"/>
    <w:rsid w:val="00F91350"/>
    <w:rsid w:val="00F91528"/>
    <w:rsid w:val="00F92856"/>
    <w:rsid w:val="00F95387"/>
    <w:rsid w:val="00F96241"/>
    <w:rsid w:val="00FA2A47"/>
    <w:rsid w:val="00FA2E17"/>
    <w:rsid w:val="00FB2A90"/>
    <w:rsid w:val="00FB469C"/>
    <w:rsid w:val="00FB7B5D"/>
    <w:rsid w:val="00FC2976"/>
    <w:rsid w:val="00FC7316"/>
    <w:rsid w:val="00FD4BBD"/>
    <w:rsid w:val="00FD5E62"/>
    <w:rsid w:val="00FE10AF"/>
    <w:rsid w:val="00FE3008"/>
    <w:rsid w:val="00FE580B"/>
    <w:rsid w:val="00FE6826"/>
    <w:rsid w:val="00FE6E00"/>
    <w:rsid w:val="00FF0955"/>
    <w:rsid w:val="00FF2B4A"/>
    <w:rsid w:val="00FF4C6C"/>
    <w:rsid w:val="00FF6F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C24E10C-624C-444D-A69B-3917AA83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8">
    <w:name w:val="heading 8"/>
    <w:aliases w:val="Sklep"/>
    <w:basedOn w:val="Navaden"/>
    <w:next w:val="Navaden"/>
    <w:link w:val="Naslov8Znak"/>
    <w:autoRedefine/>
    <w:qFormat/>
    <w:rsid w:val="003411C4"/>
    <w:pPr>
      <w:tabs>
        <w:tab w:val="left" w:pos="0"/>
        <w:tab w:val="left" w:pos="142"/>
        <w:tab w:val="left" w:pos="284"/>
        <w:tab w:val="left" w:pos="357"/>
      </w:tabs>
      <w:spacing w:after="0" w:line="240" w:lineRule="auto"/>
      <w:jc w:val="both"/>
      <w:outlineLvl w:val="7"/>
    </w:pPr>
    <w:rPr>
      <w:rFonts w:ascii="Verdana" w:hAnsi="Verdana"/>
      <w:b/>
      <w:bCs/>
      <w:i/>
      <w:iCs/>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3411C4"/>
    <w:rPr>
      <w:rFonts w:ascii="Verdana" w:hAnsi="Verdana"/>
      <w:b/>
      <w:bCs/>
      <w:i/>
      <w:iCs/>
      <w:sz w:val="20"/>
      <w:szCs w:val="20"/>
      <w:lang w:eastAsia="sl-SI"/>
    </w:rPr>
  </w:style>
  <w:style w:type="paragraph" w:styleId="Odstavekseznama">
    <w:name w:val="List Paragraph"/>
    <w:basedOn w:val="Navaden"/>
    <w:link w:val="OdstavekseznamaZnak"/>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sChild>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767461011">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69804465">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 w:id="575555471">
          <w:marLeft w:val="0"/>
          <w:marRight w:val="0"/>
          <w:marTop w:val="0"/>
          <w:marBottom w:val="0"/>
          <w:divBdr>
            <w:top w:val="none" w:sz="0" w:space="0" w:color="auto"/>
            <w:left w:val="none" w:sz="0" w:space="0" w:color="auto"/>
            <w:bottom w:val="none" w:sz="0" w:space="0" w:color="auto"/>
            <w:right w:val="none" w:sz="0" w:space="0" w:color="auto"/>
          </w:divBdr>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427820179">
          <w:marLeft w:val="0"/>
          <w:marRight w:val="0"/>
          <w:marTop w:val="0"/>
          <w:marBottom w:val="0"/>
          <w:divBdr>
            <w:top w:val="none" w:sz="0" w:space="0" w:color="auto"/>
            <w:left w:val="none" w:sz="0" w:space="0" w:color="auto"/>
            <w:bottom w:val="none" w:sz="0" w:space="0" w:color="auto"/>
            <w:right w:val="none" w:sz="0" w:space="0" w:color="auto"/>
          </w:divBdr>
        </w:div>
        <w:div w:id="118573292">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3881</Words>
  <Characters>22127</Characters>
  <Application>Microsoft Office Word</Application>
  <DocSecurity>0</DocSecurity>
  <Lines>184</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Zala Secnik</cp:lastModifiedBy>
  <cp:revision>3</cp:revision>
  <dcterms:created xsi:type="dcterms:W3CDTF">2025-07-28T12:14:00Z</dcterms:created>
  <dcterms:modified xsi:type="dcterms:W3CDTF">2025-07-29T06:45:00Z</dcterms:modified>
</cp:coreProperties>
</file>