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8CE88" w14:textId="1BC3164B" w:rsidR="009D6CF8" w:rsidRPr="00564DAA" w:rsidRDefault="009824D9" w:rsidP="00A15C51">
      <w:pPr>
        <w:spacing w:after="0"/>
        <w:contextualSpacing/>
        <w:jc w:val="center"/>
        <w:rPr>
          <w:rFonts w:ascii="Verdana" w:hAnsi="Verdana" w:cs="Arial"/>
          <w:b/>
          <w:sz w:val="20"/>
          <w:szCs w:val="20"/>
          <w:lang w:val="sl-SI"/>
        </w:rPr>
      </w:pPr>
      <w:r>
        <w:rPr>
          <w:rFonts w:ascii="Verdana" w:hAnsi="Verdana" w:cs="Arial"/>
          <w:b/>
          <w:sz w:val="20"/>
          <w:szCs w:val="20"/>
          <w:lang w:val="sl-SI"/>
        </w:rPr>
        <w:t>SKLEPI</w:t>
      </w:r>
    </w:p>
    <w:p w14:paraId="59183F40" w14:textId="77777777" w:rsidR="00744F38" w:rsidRPr="00564DAA" w:rsidRDefault="00744F38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083FB77B" w14:textId="77777777" w:rsidR="00A15C51" w:rsidRDefault="00A15C51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635A9038" w14:textId="1E60F264" w:rsidR="009D6CF8" w:rsidRDefault="003432C1" w:rsidP="00A15C51">
      <w:pPr>
        <w:spacing w:after="0"/>
        <w:contextualSpacing/>
        <w:jc w:val="both"/>
        <w:rPr>
          <w:rFonts w:ascii="Verdana" w:hAnsi="Verdana" w:cs="Verdana,Bold"/>
          <w:sz w:val="20"/>
          <w:szCs w:val="20"/>
          <w:lang w:val="sl-SI"/>
        </w:rPr>
      </w:pPr>
      <w:r>
        <w:rPr>
          <w:rFonts w:ascii="Verdana" w:hAnsi="Verdana" w:cs="Arial"/>
          <w:sz w:val="20"/>
          <w:szCs w:val="20"/>
          <w:lang w:val="sl-SI"/>
        </w:rPr>
        <w:t>2</w:t>
      </w:r>
      <w:r w:rsidR="004B56AD">
        <w:rPr>
          <w:rFonts w:ascii="Verdana" w:hAnsi="Verdana" w:cs="Arial"/>
          <w:sz w:val="20"/>
          <w:szCs w:val="20"/>
          <w:lang w:val="sl-SI"/>
        </w:rPr>
        <w:t>1</w:t>
      </w:r>
      <w:r w:rsidR="00C5272A">
        <w:rPr>
          <w:rFonts w:ascii="Verdana" w:hAnsi="Verdana" w:cs="Arial"/>
          <w:sz w:val="20"/>
          <w:szCs w:val="20"/>
          <w:lang w:val="sl-SI"/>
        </w:rPr>
        <w:t>5</w:t>
      </w:r>
      <w:r w:rsidR="00CA4D48" w:rsidRPr="00564DAA">
        <w:rPr>
          <w:rFonts w:ascii="Verdana" w:hAnsi="Verdana" w:cs="Arial"/>
          <w:sz w:val="20"/>
          <w:szCs w:val="20"/>
          <w:lang w:val="sl-SI"/>
        </w:rPr>
        <w:t xml:space="preserve">. </w:t>
      </w:r>
      <w:r w:rsidR="001660E3">
        <w:rPr>
          <w:rFonts w:ascii="Verdana" w:hAnsi="Verdana" w:cs="Arial"/>
          <w:sz w:val="20"/>
          <w:szCs w:val="20"/>
          <w:lang w:val="sl-SI"/>
        </w:rPr>
        <w:t>(</w:t>
      </w:r>
      <w:r w:rsidR="009D6CF8" w:rsidRPr="00564DAA">
        <w:rPr>
          <w:rFonts w:ascii="Verdana" w:hAnsi="Verdana" w:cs="Arial"/>
          <w:sz w:val="20"/>
          <w:szCs w:val="20"/>
          <w:lang w:val="sl-SI"/>
        </w:rPr>
        <w:t>dopisn</w:t>
      </w:r>
      <w:r w:rsidR="000F3ABD">
        <w:rPr>
          <w:rFonts w:ascii="Verdana" w:hAnsi="Verdana" w:cs="Arial"/>
          <w:sz w:val="20"/>
          <w:szCs w:val="20"/>
          <w:lang w:val="sl-SI"/>
        </w:rPr>
        <w:t>e</w:t>
      </w:r>
      <w:r w:rsidR="001660E3">
        <w:rPr>
          <w:rFonts w:ascii="Verdana" w:hAnsi="Verdana" w:cs="Arial"/>
          <w:sz w:val="20"/>
          <w:szCs w:val="20"/>
          <w:lang w:val="sl-SI"/>
        </w:rPr>
        <w:t>)</w:t>
      </w:r>
      <w:r w:rsidR="009D6CF8" w:rsidRPr="00564DAA">
        <w:rPr>
          <w:rFonts w:ascii="Verdana" w:hAnsi="Verdana" w:cs="Arial"/>
          <w:sz w:val="20"/>
          <w:szCs w:val="20"/>
          <w:lang w:val="sl-SI"/>
        </w:rPr>
        <w:t xml:space="preserve"> sej</w:t>
      </w:r>
      <w:r w:rsidR="000F3ABD">
        <w:rPr>
          <w:rFonts w:ascii="Verdana" w:hAnsi="Verdana" w:cs="Arial"/>
          <w:sz w:val="20"/>
          <w:szCs w:val="20"/>
          <w:lang w:val="sl-SI"/>
        </w:rPr>
        <w:t>e</w:t>
      </w:r>
      <w:r w:rsidR="009D6CF8" w:rsidRPr="00564DAA">
        <w:rPr>
          <w:rFonts w:ascii="Verdana" w:hAnsi="Verdana" w:cs="Arial"/>
          <w:sz w:val="20"/>
          <w:szCs w:val="20"/>
          <w:lang w:val="sl-SI"/>
        </w:rPr>
        <w:t xml:space="preserve"> </w:t>
      </w:r>
      <w:r w:rsidR="000F3ABD" w:rsidRPr="00B57F3C">
        <w:rPr>
          <w:rFonts w:ascii="Verdana" w:hAnsi="Verdana" w:cs="Verdana"/>
          <w:sz w:val="20"/>
          <w:szCs w:val="20"/>
          <w:lang w:val="sl-SI"/>
        </w:rPr>
        <w:t>sveta Nacionalne agencije Republike Slovenije za kakovost v visoke</w:t>
      </w:r>
      <w:r w:rsidR="000F3ABD" w:rsidRPr="000F3ABD">
        <w:rPr>
          <w:rFonts w:ascii="Verdana" w:hAnsi="Verdana" w:cs="Verdana"/>
          <w:sz w:val="20"/>
          <w:szCs w:val="20"/>
          <w:lang w:val="sl-SI"/>
        </w:rPr>
        <w:t xml:space="preserve">m šolstvu, </w:t>
      </w:r>
      <w:r w:rsidR="000F3ABD" w:rsidRPr="000F3ABD">
        <w:rPr>
          <w:rFonts w:ascii="Verdana" w:hAnsi="Verdana" w:cs="Verdana,Bold"/>
          <w:sz w:val="20"/>
          <w:szCs w:val="20"/>
          <w:lang w:val="sl-SI"/>
        </w:rPr>
        <w:t xml:space="preserve">ki je </w:t>
      </w:r>
      <w:r w:rsidR="00C5272A" w:rsidRPr="00C5272A">
        <w:rPr>
          <w:rFonts w:ascii="Verdana" w:hAnsi="Verdana" w:cs="Verdana,Bold"/>
          <w:sz w:val="20"/>
          <w:szCs w:val="20"/>
          <w:lang w:val="sl-SI"/>
        </w:rPr>
        <w:t>potekala od srede, 6. 8. 2025, od 17. ure do petka, 8. 8. 2025, do 17. ure.</w:t>
      </w:r>
    </w:p>
    <w:p w14:paraId="76AB7DB2" w14:textId="77777777" w:rsidR="00C5272A" w:rsidRPr="000F3ABD" w:rsidRDefault="00C5272A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074FAA65" w14:textId="77777777" w:rsidR="000F3ABD" w:rsidRDefault="000F3ABD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2616E2C4" w14:textId="77777777" w:rsidR="00DC4556" w:rsidRDefault="00DC4556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56651952" w14:textId="77777777" w:rsidR="006B6E3E" w:rsidRDefault="006B6E3E" w:rsidP="00A15C51">
      <w:pPr>
        <w:spacing w:after="0"/>
        <w:contextualSpacing/>
        <w:jc w:val="both"/>
        <w:rPr>
          <w:rFonts w:ascii="Verdana" w:hAnsi="Verdana" w:cs="Arial"/>
          <w:b/>
          <w:bCs/>
          <w:sz w:val="20"/>
          <w:szCs w:val="20"/>
          <w:lang w:val="sl-SI"/>
        </w:rPr>
      </w:pPr>
      <w:r w:rsidRPr="006B6E3E">
        <w:rPr>
          <w:rFonts w:ascii="Verdana" w:hAnsi="Verdana" w:cs="Arial"/>
          <w:b/>
          <w:bCs/>
          <w:sz w:val="20"/>
          <w:szCs w:val="20"/>
          <w:lang w:val="sl-SI"/>
        </w:rPr>
        <w:t>1 Zagotavljanje kakovosti</w:t>
      </w:r>
    </w:p>
    <w:p w14:paraId="6F46E0EA" w14:textId="77777777" w:rsidR="006B6E3E" w:rsidRPr="006B6E3E" w:rsidRDefault="006B6E3E" w:rsidP="00A15C51">
      <w:pPr>
        <w:spacing w:after="0"/>
        <w:contextualSpacing/>
        <w:jc w:val="both"/>
        <w:rPr>
          <w:rFonts w:ascii="Verdana" w:hAnsi="Verdana" w:cs="Arial"/>
          <w:b/>
          <w:bCs/>
          <w:sz w:val="20"/>
          <w:szCs w:val="20"/>
          <w:lang w:val="sl-SI"/>
        </w:rPr>
      </w:pPr>
    </w:p>
    <w:p w14:paraId="1BAB0BA7" w14:textId="77777777" w:rsidR="006B6E3E" w:rsidRPr="006B6E3E" w:rsidRDefault="006B6E3E" w:rsidP="00A15C51">
      <w:pPr>
        <w:spacing w:after="0"/>
        <w:contextualSpacing/>
        <w:jc w:val="both"/>
        <w:rPr>
          <w:rFonts w:ascii="Verdana" w:hAnsi="Verdana" w:cs="Arial"/>
          <w:b/>
          <w:bCs/>
          <w:sz w:val="20"/>
          <w:szCs w:val="20"/>
          <w:lang w:val="sl-SI"/>
        </w:rPr>
      </w:pPr>
      <w:r w:rsidRPr="006B6E3E">
        <w:rPr>
          <w:rFonts w:ascii="Verdana" w:hAnsi="Verdana" w:cs="Arial"/>
          <w:b/>
          <w:bCs/>
          <w:sz w:val="20"/>
          <w:szCs w:val="20"/>
          <w:lang w:val="sl-SI"/>
        </w:rPr>
        <w:t>1.2 Imenovanje skupin strokovnjakov</w:t>
      </w:r>
    </w:p>
    <w:p w14:paraId="0BEABDDE" w14:textId="77777777" w:rsidR="006B6E3E" w:rsidRDefault="006B6E3E" w:rsidP="00A15C51">
      <w:pPr>
        <w:spacing w:after="0"/>
        <w:contextualSpacing/>
        <w:jc w:val="both"/>
        <w:rPr>
          <w:rFonts w:ascii="Verdana" w:hAnsi="Verdana" w:cs="Arial"/>
          <w:b/>
          <w:bCs/>
          <w:sz w:val="20"/>
          <w:szCs w:val="20"/>
          <w:lang w:val="sl-SI"/>
        </w:rPr>
      </w:pPr>
      <w:r w:rsidRPr="006B6E3E">
        <w:rPr>
          <w:rFonts w:ascii="Verdana" w:hAnsi="Verdana" w:cs="Arial"/>
          <w:b/>
          <w:bCs/>
          <w:sz w:val="20"/>
          <w:szCs w:val="20"/>
          <w:lang w:val="sl-SI"/>
        </w:rPr>
        <w:t xml:space="preserve">1.2.1 Trajnostni </w:t>
      </w:r>
      <w:proofErr w:type="spellStart"/>
      <w:r w:rsidRPr="006B6E3E">
        <w:rPr>
          <w:rFonts w:ascii="Verdana" w:hAnsi="Verdana" w:cs="Arial"/>
          <w:b/>
          <w:bCs/>
          <w:sz w:val="20"/>
          <w:szCs w:val="20"/>
          <w:lang w:val="sl-SI"/>
        </w:rPr>
        <w:t>interierji</w:t>
      </w:r>
      <w:proofErr w:type="spellEnd"/>
      <w:r w:rsidRPr="006B6E3E">
        <w:rPr>
          <w:rFonts w:ascii="Verdana" w:hAnsi="Verdana" w:cs="Arial"/>
          <w:b/>
          <w:bCs/>
          <w:sz w:val="20"/>
          <w:szCs w:val="20"/>
          <w:lang w:val="sl-SI"/>
        </w:rPr>
        <w:t xml:space="preserve"> in dizajn odprtih prostorov 2 st. (EMUNI univerza)</w:t>
      </w:r>
    </w:p>
    <w:p w14:paraId="44BA6FDF" w14:textId="77777777" w:rsidR="003E45A5" w:rsidRDefault="003E45A5" w:rsidP="00A15C51">
      <w:pPr>
        <w:spacing w:after="0"/>
        <w:contextualSpacing/>
        <w:jc w:val="both"/>
        <w:rPr>
          <w:rFonts w:ascii="Verdana" w:hAnsi="Verdana" w:cs="Arial"/>
          <w:b/>
          <w:bCs/>
          <w:sz w:val="20"/>
          <w:szCs w:val="20"/>
          <w:lang w:val="sl-SI"/>
        </w:rPr>
      </w:pPr>
    </w:p>
    <w:p w14:paraId="4BEC523D" w14:textId="40183195" w:rsidR="00D34554" w:rsidRPr="003432C1" w:rsidRDefault="00976066" w:rsidP="009824D9">
      <w:pPr>
        <w:tabs>
          <w:tab w:val="left" w:pos="0"/>
          <w:tab w:val="left" w:pos="142"/>
          <w:tab w:val="left" w:pos="284"/>
          <w:tab w:val="left" w:pos="357"/>
        </w:tabs>
        <w:spacing w:after="0"/>
        <w:contextualSpacing/>
        <w:jc w:val="both"/>
        <w:outlineLvl w:val="7"/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 xml:space="preserve">8. </w:t>
      </w:r>
      <w:r w:rsidR="00D34554" w:rsidRPr="003432C1"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>SKLEP:</w:t>
      </w:r>
    </w:p>
    <w:p w14:paraId="48ECC3A8" w14:textId="1A79D645" w:rsidR="006B6E3E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1. Svet Nacionalne agencije Republike Slovenije za kakovost v visokem šolstvu imenuje skupino strokovnjakov za pripravo skupnega poročila o izpolnjevanju meril za akreditacijo </w:t>
      </w:r>
      <w:r w:rsidR="007E046A"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magistrskega </w:t>
      </w: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študijskega programa Trajnostni </w:t>
      </w:r>
      <w:proofErr w:type="spellStart"/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>interierji</w:t>
      </w:r>
      <w:proofErr w:type="spellEnd"/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 in dizajn odprtih prostorov, Evro-sredozemska univerza, v sestavi: </w:t>
      </w:r>
    </w:p>
    <w:p w14:paraId="0AA3F4CB" w14:textId="4F1DCD30" w:rsidR="006B6E3E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2. Skupina strokovnjakov pripravi skupno poročilo po področjih presoje iz 6. člena Meril za akreditacijo in zunanjo evalvacijo visokošolskih zavodov in študijskih programov (Uradni list RS, št. 42/17, 14/19, 3/20, 78/20, 82/20 – popr., 44/21 in 23/23; v nadaljevanju: Merila za akreditacijo), in sicer standardih kakovosti iz 17. in 18. člena Meril za akreditacijo, ter ga predloži svetu agencije do </w:t>
      </w:r>
      <w:r w:rsidR="007E046A" w:rsidRPr="00912FD8">
        <w:rPr>
          <w:rFonts w:ascii="Verdana" w:hAnsi="Verdana" w:cs="Arial"/>
          <w:i/>
          <w:iCs/>
          <w:sz w:val="20"/>
          <w:szCs w:val="20"/>
          <w:lang w:val="sl-SI"/>
        </w:rPr>
        <w:t>8</w:t>
      </w: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. 11. 2025. </w:t>
      </w:r>
    </w:p>
    <w:p w14:paraId="540CBE4C" w14:textId="77777777" w:rsidR="006B6E3E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3. Skupina strokovnjakov pripravi poročilo na podlagi vloge s prilogami, druge zahtevane dokumentacije in ogleda prostorov, v katerih bo visokošolski zavod izvajal predlagani študijski program, če je ta potreben zaradi popolne ugotovitve dejanskega stanja. </w:t>
      </w:r>
    </w:p>
    <w:p w14:paraId="4782A9F7" w14:textId="07ED55CF" w:rsidR="006B6E3E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>4. Skupina strokovnjakov po presoji utemeljenosti morebitnih pripomb vlagatelja v enem mesecu od prejema pripomb pripravi končno poročilo, v katerem se opredeli do vseh pripomb vlagatelja.</w:t>
      </w:r>
    </w:p>
    <w:p w14:paraId="7AB763F1" w14:textId="77777777" w:rsidR="00D34554" w:rsidRPr="006B6E3E" w:rsidRDefault="00D34554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17AE7E1A" w14:textId="060A61FE" w:rsidR="006B6E3E" w:rsidRPr="00976066" w:rsidRDefault="006B6E3E" w:rsidP="00976066">
      <w:pPr>
        <w:pStyle w:val="Odstavekseznama"/>
        <w:numPr>
          <w:ilvl w:val="2"/>
          <w:numId w:val="40"/>
        </w:numPr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  <w:r w:rsidRPr="00976066">
        <w:rPr>
          <w:rFonts w:ascii="Verdana" w:hAnsi="Verdana" w:cs="Arial"/>
          <w:b/>
          <w:bCs/>
          <w:sz w:val="20"/>
          <w:szCs w:val="20"/>
        </w:rPr>
        <w:t>Management v športu 2 st. (EMUNI univerza)</w:t>
      </w:r>
    </w:p>
    <w:p w14:paraId="640F5E2F" w14:textId="77777777" w:rsidR="003E45A5" w:rsidRDefault="003E45A5" w:rsidP="00A15C51">
      <w:pPr>
        <w:spacing w:after="0"/>
        <w:contextualSpacing/>
        <w:jc w:val="both"/>
        <w:rPr>
          <w:rFonts w:ascii="Verdana" w:hAnsi="Verdana" w:cs="Arial"/>
          <w:b/>
          <w:bCs/>
          <w:sz w:val="20"/>
          <w:szCs w:val="20"/>
          <w:lang w:val="sl-SI"/>
        </w:rPr>
      </w:pPr>
    </w:p>
    <w:p w14:paraId="19664C83" w14:textId="1E43C6EE" w:rsidR="00B74C0D" w:rsidRPr="00912FD8" w:rsidRDefault="00976066" w:rsidP="00912FD8">
      <w:pPr>
        <w:spacing w:after="0"/>
        <w:rPr>
          <w:rFonts w:ascii="Verdana" w:hAnsi="Verdana" w:cs="Arial"/>
          <w:i/>
          <w:iCs/>
          <w:sz w:val="20"/>
          <w:szCs w:val="20"/>
          <w:lang w:val="sl-SI"/>
        </w:rPr>
      </w:pPr>
      <w:r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 xml:space="preserve">9. </w:t>
      </w:r>
      <w:r w:rsidR="00D34554" w:rsidRPr="003432C1"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>SKLEP:</w:t>
      </w:r>
      <w:r w:rsidR="006B6E3E"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1. Svet Nacionalne agencije Republike Slovenije za kakovost v visokem šolstvu imenuje skupino strokovnjakov za pripravo skupnega poročila o izpolnjevanju meril za akreditacijo magistrskega študijskega programa Management v športu, Evro-sredozemska univerza, v sestavi: </w:t>
      </w:r>
    </w:p>
    <w:p w14:paraId="6892FA2C" w14:textId="77777777" w:rsidR="00B74C0D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2. Skupina strokovnjakov pripravi skupno poročilo po področjih presoje iz 6. člena Meril za akreditacijo in zunanjo evalvacijo visokošolskih zavodov in študijskih programov (Uradni list RS, št. 42/17, 14/19, 3/20, 78/20, 82/20 – popr., 44/21 in 23/23; v nadaljevanju: Merila za akreditacijo), in sicer standardih kakovosti iz 17. in 18. člena Meril za akreditacijo, ter ga predloži svetu agencije do 8. 11. 2025. </w:t>
      </w:r>
    </w:p>
    <w:p w14:paraId="7B592086" w14:textId="77777777" w:rsidR="00B74C0D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3. Skupina strokovnjakov pripravi poročilo na podlagi vloge s prilogami, druge zahtevane dokumentacije in ogleda prostorov, v katerih bo visokošolski zavod izvajal predlagani študijski program, če je ta potreben zaradi popolne ugotovitve dejanskega stanja. </w:t>
      </w:r>
    </w:p>
    <w:p w14:paraId="1C28593B" w14:textId="69945A4D" w:rsidR="006B6E3E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>4. Skupina strokovnjakov po presoji utemeljenosti morebitnih pripomb vlagatelja v enem mesecu od prejema pripomb pripravi končno poročilo, v katerem se opredeli do vseh pripomb vlagatelja.</w:t>
      </w:r>
    </w:p>
    <w:p w14:paraId="52F3DF3C" w14:textId="77777777" w:rsidR="006B6E3E" w:rsidRPr="006B6E3E" w:rsidRDefault="006B6E3E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70C7E07A" w14:textId="7531981A" w:rsidR="006B6E3E" w:rsidRPr="006B6E3E" w:rsidRDefault="006B6E3E" w:rsidP="00A15C51">
      <w:pPr>
        <w:spacing w:after="0"/>
        <w:contextualSpacing/>
        <w:jc w:val="both"/>
        <w:rPr>
          <w:rFonts w:ascii="Verdana" w:hAnsi="Verdana" w:cs="Arial"/>
          <w:b/>
          <w:bCs/>
          <w:sz w:val="20"/>
          <w:szCs w:val="20"/>
          <w:lang w:val="sl-SI"/>
        </w:rPr>
      </w:pPr>
      <w:r w:rsidRPr="006B6E3E">
        <w:rPr>
          <w:rFonts w:ascii="Verdana" w:hAnsi="Verdana" w:cs="Arial"/>
          <w:b/>
          <w:bCs/>
          <w:sz w:val="20"/>
          <w:szCs w:val="20"/>
          <w:lang w:val="sl-SI"/>
        </w:rPr>
        <w:t>1.2.3 Razredni pouk 1 st. (UP PEF)</w:t>
      </w:r>
      <w:r w:rsidR="00B74C0D">
        <w:rPr>
          <w:rFonts w:ascii="Verdana" w:hAnsi="Verdana" w:cs="Arial"/>
          <w:b/>
          <w:bCs/>
          <w:sz w:val="20"/>
          <w:szCs w:val="20"/>
          <w:lang w:val="sl-SI"/>
        </w:rPr>
        <w:t>,</w:t>
      </w:r>
    </w:p>
    <w:p w14:paraId="2897AF2C" w14:textId="0AA50EAA" w:rsidR="00B74C0D" w:rsidRPr="00B74C0D" w:rsidRDefault="00B74C0D" w:rsidP="00A15C51">
      <w:pPr>
        <w:spacing w:after="0"/>
        <w:contextualSpacing/>
        <w:jc w:val="both"/>
        <w:rPr>
          <w:rFonts w:ascii="Verdana" w:hAnsi="Verdana" w:cs="Arial"/>
          <w:b/>
          <w:bCs/>
          <w:sz w:val="20"/>
          <w:szCs w:val="20"/>
          <w:lang w:val="sl-SI"/>
        </w:rPr>
      </w:pPr>
      <w:r w:rsidRPr="00B74C0D">
        <w:rPr>
          <w:rFonts w:ascii="Verdana" w:hAnsi="Verdana" w:cs="Arial"/>
          <w:b/>
          <w:bCs/>
          <w:sz w:val="20"/>
          <w:szCs w:val="20"/>
          <w:lang w:val="sl-SI"/>
        </w:rPr>
        <w:t>1.2.4 Razredni pouk 2 st. (UP PEF)</w:t>
      </w:r>
      <w:r>
        <w:rPr>
          <w:rFonts w:ascii="Verdana" w:hAnsi="Verdana" w:cs="Arial"/>
          <w:b/>
          <w:bCs/>
          <w:sz w:val="20"/>
          <w:szCs w:val="20"/>
          <w:lang w:val="sl-SI"/>
        </w:rPr>
        <w:t>,</w:t>
      </w:r>
    </w:p>
    <w:p w14:paraId="3B0CA0D9" w14:textId="1EE84CB1" w:rsidR="00B74C0D" w:rsidRDefault="00B74C0D" w:rsidP="00A15C51">
      <w:pPr>
        <w:spacing w:after="0"/>
        <w:contextualSpacing/>
        <w:jc w:val="both"/>
        <w:rPr>
          <w:rFonts w:ascii="Verdana" w:hAnsi="Verdana" w:cs="Arial"/>
          <w:b/>
          <w:bCs/>
          <w:sz w:val="20"/>
          <w:szCs w:val="20"/>
          <w:lang w:val="sl-SI"/>
        </w:rPr>
      </w:pPr>
      <w:r w:rsidRPr="00B74C0D">
        <w:rPr>
          <w:rFonts w:ascii="Verdana" w:hAnsi="Verdana" w:cs="Arial"/>
          <w:b/>
          <w:bCs/>
          <w:sz w:val="20"/>
          <w:szCs w:val="20"/>
          <w:lang w:val="sl-SI"/>
        </w:rPr>
        <w:t>1.2.5 Inkluzivna pedagogika 2 st. (UP PEF)</w:t>
      </w:r>
    </w:p>
    <w:p w14:paraId="56132154" w14:textId="77777777" w:rsidR="003E45A5" w:rsidRPr="003E45A5" w:rsidRDefault="003E45A5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</w:p>
    <w:p w14:paraId="610CC5BD" w14:textId="5C99E176" w:rsidR="00D34554" w:rsidRPr="003432C1" w:rsidRDefault="009824D9" w:rsidP="009824D9">
      <w:pPr>
        <w:tabs>
          <w:tab w:val="left" w:pos="0"/>
          <w:tab w:val="left" w:pos="142"/>
          <w:tab w:val="left" w:pos="284"/>
          <w:tab w:val="left" w:pos="357"/>
        </w:tabs>
        <w:spacing w:after="0"/>
        <w:contextualSpacing/>
        <w:jc w:val="both"/>
        <w:outlineLvl w:val="7"/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 xml:space="preserve">10. </w:t>
      </w:r>
      <w:r w:rsidR="00D34554" w:rsidRPr="003432C1"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>SKLEP:</w:t>
      </w:r>
    </w:p>
    <w:p w14:paraId="636663A0" w14:textId="5E27E1C1" w:rsidR="00B74C0D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Postopki izredne evalvacije univerzitetnega študijskega programa Razredni pouk, magistrskega študijskega programa Razredni pouk in magistrskega študijskega programa Inkluzivna pedagogika Pedagoške fakultete Univerze na Primorskem se združijo v en postopek, ki se vodi po opravilno št. 6034-19/2025. </w:t>
      </w:r>
    </w:p>
    <w:p w14:paraId="75875729" w14:textId="77777777" w:rsidR="00B74C0D" w:rsidRDefault="00B74C0D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420ACC8F" w14:textId="3B3DB43E" w:rsidR="00D34554" w:rsidRPr="003432C1" w:rsidRDefault="009824D9" w:rsidP="009824D9">
      <w:pPr>
        <w:tabs>
          <w:tab w:val="left" w:pos="0"/>
          <w:tab w:val="left" w:pos="142"/>
          <w:tab w:val="left" w:pos="284"/>
          <w:tab w:val="left" w:pos="357"/>
        </w:tabs>
        <w:spacing w:after="0"/>
        <w:contextualSpacing/>
        <w:jc w:val="both"/>
        <w:outlineLvl w:val="7"/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 xml:space="preserve">11. </w:t>
      </w:r>
      <w:r w:rsidR="00D34554" w:rsidRPr="003432C1"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>SKLEP:</w:t>
      </w:r>
    </w:p>
    <w:p w14:paraId="0F3BCD59" w14:textId="77777777" w:rsidR="00B74C0D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1. Svet Nacionalne agencije Republike Slovenije za kakovost v visokem šolstvu imenuje skupino strokovnjakov za pripravo evalvacijskega poročila v postopku izredne evalvacije univerzitetnega študijskega programa Razredni pouk, magistrskega študijskega programa Razredni pouk in magistrskega študijskega programa Inkluzivna pedagogika Pedagoške fakultete Univerze na Primorskem, v sestavi: </w:t>
      </w:r>
    </w:p>
    <w:p w14:paraId="60D6F07C" w14:textId="77777777" w:rsidR="00B74C0D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2. Skupina strokovnjakov opravi obisk visokošolskega zavoda in v enem mesecu po obisku pripravi evalvacijsko poročilo, ter ga predloži svetu agencije do 8. 11. 2025. </w:t>
      </w:r>
    </w:p>
    <w:p w14:paraId="6B97B154" w14:textId="77777777" w:rsidR="00B74C0D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3. Evalvacijsko poročilo vsebuje presojo izpolnjevanja meril po področjih presoje in standardih kakovosti za zunanjo evalvacijo študijskega programa. Skupina strokovnjakov ga pripravi na podlagi presoje </w:t>
      </w:r>
      <w:proofErr w:type="spellStart"/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>samoevalvacijskega</w:t>
      </w:r>
      <w:proofErr w:type="spellEnd"/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 poročila visokošolskega zavoda, vloge s prilogami in morebitne druge dokumentacije, ki jo zahteva na obisku visokošolskega zavoda, ter ugotovitev na obisku. </w:t>
      </w:r>
    </w:p>
    <w:p w14:paraId="3EFBA6CD" w14:textId="30D4B7B0" w:rsidR="006B6E3E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>4. Skupina strokovnjakov v enem mesecu od prejema morebitnih pripomb visokošolskega zavoda pripravi končno evalvacijsko poročilo, v katerem se opredeli do vseh pripomb.</w:t>
      </w:r>
    </w:p>
    <w:p w14:paraId="282DD12B" w14:textId="77777777" w:rsidR="006B6E3E" w:rsidRPr="006B6E3E" w:rsidRDefault="006B6E3E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00BE2B5A" w14:textId="62793804" w:rsidR="006B6E3E" w:rsidRPr="00976066" w:rsidRDefault="006B6E3E" w:rsidP="00976066">
      <w:pPr>
        <w:pStyle w:val="Odstavekseznama"/>
        <w:numPr>
          <w:ilvl w:val="2"/>
          <w:numId w:val="41"/>
        </w:numPr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  <w:r w:rsidRPr="00976066">
        <w:rPr>
          <w:rFonts w:ascii="Verdana" w:hAnsi="Verdana" w:cs="Arial"/>
          <w:b/>
          <w:bCs/>
          <w:sz w:val="20"/>
          <w:szCs w:val="20"/>
        </w:rPr>
        <w:t>PRAH Izobraževalni center, Višja strokovna šola</w:t>
      </w:r>
    </w:p>
    <w:p w14:paraId="3CAFA6FB" w14:textId="77777777" w:rsidR="00976066" w:rsidRPr="00976066" w:rsidRDefault="00976066" w:rsidP="00976066">
      <w:pPr>
        <w:pStyle w:val="Odstavekseznama"/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33566F2E" w14:textId="2CE5B518" w:rsidR="00D34554" w:rsidRPr="003432C1" w:rsidRDefault="00976066" w:rsidP="00976066">
      <w:pPr>
        <w:tabs>
          <w:tab w:val="left" w:pos="0"/>
          <w:tab w:val="left" w:pos="142"/>
          <w:tab w:val="left" w:pos="284"/>
          <w:tab w:val="left" w:pos="357"/>
        </w:tabs>
        <w:spacing w:after="0"/>
        <w:contextualSpacing/>
        <w:jc w:val="both"/>
        <w:outlineLvl w:val="7"/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 xml:space="preserve">12. </w:t>
      </w:r>
      <w:r w:rsidR="00D34554" w:rsidRPr="003432C1"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>SKLEP:</w:t>
      </w:r>
    </w:p>
    <w:p w14:paraId="53F462C2" w14:textId="77777777" w:rsidR="00B82CE4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1. Svet Nacionalne agencije Republike Slovenije za kakovost v visokem šolstvu imenuje skupino strokovnjakov za pripravo evalvacijskega poročila o zunanji evalvaciji PRAH Izobraževalnega centra, Višje strokovne šole Rogaška Slatina, v sestavi: </w:t>
      </w:r>
    </w:p>
    <w:p w14:paraId="3D8D0C20" w14:textId="77777777" w:rsidR="00B82CE4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2. Skupina strokovnjakov pripravi skupno evalvacijsko poročilo v skladu s področji presoje iz 5. člena in standardih kakovosti iz 6. do 10. člena Meril za zunanjo evalvacijo višjih strokovnih šol (Uradni list RS, št. 21/18 in 69/18) in ga pošlje svetu agencije najpozneje do 8. 11. 2025. </w:t>
      </w:r>
    </w:p>
    <w:p w14:paraId="7866867C" w14:textId="77777777" w:rsidR="00B82CE4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3. Skupina strokovnjakov pripravi evalvacijsko poročilo na podlagi </w:t>
      </w:r>
      <w:proofErr w:type="spellStart"/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>samoevalvacijskega</w:t>
      </w:r>
      <w:proofErr w:type="spellEnd"/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 poročila, predložene vloge s prilogami in druge dokumentacije, ki jo zahteva na obisku ter ugotovitev na obisku. </w:t>
      </w:r>
    </w:p>
    <w:p w14:paraId="1A91CF2C" w14:textId="6716FFF7" w:rsidR="006B6E3E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>4. Skupina strokovnjakov po presoji utemeljenosti morebitnih pripomb šole v enem mesecu od prejema pripomb pripravi končno evalvacijsko poročilo, v katerem se opredeli do vseh pripomb.</w:t>
      </w:r>
    </w:p>
    <w:p w14:paraId="66C59CA8" w14:textId="77777777" w:rsidR="006B6E3E" w:rsidRPr="006B6E3E" w:rsidRDefault="006B6E3E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4617BDEC" w14:textId="798B9B3D" w:rsidR="006B6E3E" w:rsidRPr="00976066" w:rsidRDefault="006B6E3E" w:rsidP="00976066">
      <w:pPr>
        <w:pStyle w:val="Odstavekseznama"/>
        <w:numPr>
          <w:ilvl w:val="2"/>
          <w:numId w:val="41"/>
        </w:numPr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  <w:r w:rsidRPr="00976066">
        <w:rPr>
          <w:rFonts w:ascii="Verdana" w:hAnsi="Verdana" w:cs="Arial"/>
          <w:b/>
          <w:bCs/>
          <w:sz w:val="20"/>
          <w:szCs w:val="20"/>
        </w:rPr>
        <w:t>Šolski center Ljubljana, Višja strokovna šola</w:t>
      </w:r>
    </w:p>
    <w:p w14:paraId="1BC2BE90" w14:textId="77777777" w:rsidR="00976066" w:rsidRDefault="00976066" w:rsidP="00976066">
      <w:pPr>
        <w:tabs>
          <w:tab w:val="left" w:pos="0"/>
          <w:tab w:val="left" w:pos="142"/>
          <w:tab w:val="left" w:pos="284"/>
          <w:tab w:val="left" w:pos="357"/>
        </w:tabs>
        <w:spacing w:after="0"/>
        <w:contextualSpacing/>
        <w:jc w:val="both"/>
        <w:outlineLvl w:val="7"/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</w:pPr>
    </w:p>
    <w:p w14:paraId="15F3FA66" w14:textId="47657EEA" w:rsidR="00D34554" w:rsidRPr="003432C1" w:rsidRDefault="00976066" w:rsidP="00976066">
      <w:pPr>
        <w:tabs>
          <w:tab w:val="left" w:pos="0"/>
          <w:tab w:val="left" w:pos="142"/>
          <w:tab w:val="left" w:pos="284"/>
          <w:tab w:val="left" w:pos="357"/>
        </w:tabs>
        <w:spacing w:after="0"/>
        <w:contextualSpacing/>
        <w:jc w:val="both"/>
        <w:outlineLvl w:val="7"/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 xml:space="preserve">13. </w:t>
      </w:r>
      <w:r w:rsidR="00D34554" w:rsidRPr="003432C1">
        <w:rPr>
          <w:rFonts w:ascii="Verdana" w:eastAsia="Times New Roman" w:hAnsi="Verdana"/>
          <w:b/>
          <w:i/>
          <w:iCs/>
          <w:sz w:val="20"/>
          <w:szCs w:val="20"/>
          <w:lang w:val="sl-SI" w:eastAsia="sl-SI"/>
        </w:rPr>
        <w:t>SKLEP:</w:t>
      </w:r>
    </w:p>
    <w:p w14:paraId="59E3F6F1" w14:textId="77777777" w:rsidR="00B82CE4" w:rsidRPr="00912FD8" w:rsidRDefault="006B6E3E" w:rsidP="00A15C51">
      <w:pPr>
        <w:spacing w:after="0"/>
        <w:contextualSpacing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1. Svet Nacionalne agencije Republike Slovenije za kakovost v visokem šolstvu imenuje skupino strokovnjakov za pripravo evalvacijskega poročila o zunanji evalvaciji Šolski center Ljubljana, Višja strokovna šola, v sestavi: </w:t>
      </w:r>
    </w:p>
    <w:p w14:paraId="037E7A6E" w14:textId="2FBEBE4A" w:rsidR="00B82CE4" w:rsidRPr="00912FD8" w:rsidRDefault="006B6E3E" w:rsidP="00A15C51">
      <w:pPr>
        <w:spacing w:after="0"/>
        <w:jc w:val="both"/>
        <w:rPr>
          <w:rFonts w:ascii="Verdana" w:hAnsi="Verdana" w:cs="Arial"/>
          <w:i/>
          <w:iCs/>
          <w:sz w:val="20"/>
          <w:szCs w:val="20"/>
          <w:lang w:val="sl-SI"/>
        </w:rPr>
      </w:pPr>
      <w:r w:rsidRPr="00912FD8">
        <w:rPr>
          <w:rFonts w:ascii="Verdana" w:hAnsi="Verdana" w:cs="Arial"/>
          <w:i/>
          <w:iCs/>
          <w:sz w:val="20"/>
          <w:szCs w:val="20"/>
          <w:lang w:val="sl-SI"/>
        </w:rPr>
        <w:t xml:space="preserve">2. Skupina strokovnjakov pripravi skupno evalvacijsko poročilo v skladu s področji presoje iz 5. člena in standardih kakovosti iz 6. do 10. člena Meril za zunanjo evalvacijo višjih strokovnih šol (Uradni list RS, št. 21/18 in 69/18) in ga pošlje svetu agencije najpozneje do 8. 11. 2025. </w:t>
      </w:r>
    </w:p>
    <w:p w14:paraId="65D32CE1" w14:textId="77777777" w:rsidR="00B82CE4" w:rsidRDefault="006B6E3E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  <w:r w:rsidRPr="006B6E3E">
        <w:rPr>
          <w:rFonts w:ascii="Verdana" w:hAnsi="Verdana" w:cs="Arial"/>
          <w:sz w:val="20"/>
          <w:szCs w:val="20"/>
          <w:lang w:val="sl-SI"/>
        </w:rPr>
        <w:lastRenderedPageBreak/>
        <w:t xml:space="preserve">3. Skupina strokovnjakov pripravi evalvacijsko poročilo na podlagi </w:t>
      </w:r>
      <w:proofErr w:type="spellStart"/>
      <w:r w:rsidRPr="006B6E3E">
        <w:rPr>
          <w:rFonts w:ascii="Verdana" w:hAnsi="Verdana" w:cs="Arial"/>
          <w:sz w:val="20"/>
          <w:szCs w:val="20"/>
          <w:lang w:val="sl-SI"/>
        </w:rPr>
        <w:t>samoevalvacijskega</w:t>
      </w:r>
      <w:proofErr w:type="spellEnd"/>
      <w:r w:rsidRPr="006B6E3E">
        <w:rPr>
          <w:rFonts w:ascii="Verdana" w:hAnsi="Verdana" w:cs="Arial"/>
          <w:sz w:val="20"/>
          <w:szCs w:val="20"/>
          <w:lang w:val="sl-SI"/>
        </w:rPr>
        <w:t xml:space="preserve"> poročila, predložene vloge s prilogami in druge dokumentacije, ki jo zahteva na obisku ter ugotovitev na obisku</w:t>
      </w:r>
      <w:r w:rsidR="00B82CE4">
        <w:rPr>
          <w:rFonts w:ascii="Verdana" w:hAnsi="Verdana" w:cs="Arial"/>
          <w:sz w:val="20"/>
          <w:szCs w:val="20"/>
          <w:lang w:val="sl-SI"/>
        </w:rPr>
        <w:t>.</w:t>
      </w:r>
      <w:r w:rsidRPr="006B6E3E">
        <w:rPr>
          <w:rFonts w:ascii="Verdana" w:hAnsi="Verdana" w:cs="Arial"/>
          <w:sz w:val="20"/>
          <w:szCs w:val="20"/>
          <w:lang w:val="sl-SI"/>
        </w:rPr>
        <w:t xml:space="preserve"> </w:t>
      </w:r>
    </w:p>
    <w:p w14:paraId="17DDE3A6" w14:textId="70A0D9DF" w:rsidR="006B6E3E" w:rsidRPr="006B6E3E" w:rsidRDefault="006B6E3E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  <w:r w:rsidRPr="006B6E3E">
        <w:rPr>
          <w:rFonts w:ascii="Verdana" w:hAnsi="Verdana" w:cs="Arial"/>
          <w:sz w:val="20"/>
          <w:szCs w:val="20"/>
          <w:lang w:val="sl-SI"/>
        </w:rPr>
        <w:t>4. Skupina strokovnjakov po presoji utemeljenosti morebitnih pripomb šole v enem mesecu od prejema pripomb pripravi končno evalvacijsko poročilo, v katerem se opredeli do vseh pripomb.</w:t>
      </w:r>
    </w:p>
    <w:p w14:paraId="367313C6" w14:textId="77777777" w:rsidR="006B6E3E" w:rsidRDefault="006B6E3E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4FE81C88" w14:textId="77777777" w:rsidR="00D34554" w:rsidRPr="006B6E3E" w:rsidRDefault="00D34554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0F7A7CDB" w14:textId="77777777" w:rsidR="00C5272A" w:rsidRDefault="00C5272A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05696540" w14:textId="77777777" w:rsidR="00C5272A" w:rsidRDefault="00C5272A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2D7A6A21" w14:textId="77777777" w:rsidR="00C5272A" w:rsidRDefault="00C5272A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p w14:paraId="58F72DCB" w14:textId="77777777" w:rsidR="00AC37C3" w:rsidRPr="00564DAA" w:rsidRDefault="00AC37C3" w:rsidP="00A15C51">
      <w:pPr>
        <w:spacing w:after="0"/>
        <w:contextualSpacing/>
        <w:jc w:val="both"/>
        <w:rPr>
          <w:rFonts w:ascii="Verdana" w:hAnsi="Verdana" w:cs="Arial"/>
          <w:sz w:val="20"/>
          <w:szCs w:val="20"/>
          <w:lang w:val="sl-SI"/>
        </w:rPr>
      </w:pPr>
    </w:p>
    <w:sectPr w:rsidR="00AC37C3" w:rsidRPr="00564DAA" w:rsidSect="007B325C">
      <w:headerReference w:type="default" r:id="rId8"/>
      <w:footerReference w:type="default" r:id="rId9"/>
      <w:pgSz w:w="11906" w:h="16838" w:code="9"/>
      <w:pgMar w:top="1417" w:right="1417" w:bottom="1417" w:left="1417" w:header="360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C78E8" w14:textId="77777777" w:rsidR="00B20467" w:rsidRDefault="00B20467">
      <w:r>
        <w:separator/>
      </w:r>
    </w:p>
  </w:endnote>
  <w:endnote w:type="continuationSeparator" w:id="0">
    <w:p w14:paraId="6FF7E77C" w14:textId="77777777" w:rsidR="00B20467" w:rsidRDefault="00B2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8"/>
        <w:szCs w:val="18"/>
      </w:rPr>
      <w:id w:val="150335286"/>
      <w:docPartObj>
        <w:docPartGallery w:val="Page Numbers (Bottom of Page)"/>
        <w:docPartUnique/>
      </w:docPartObj>
    </w:sdtPr>
    <w:sdtEndPr/>
    <w:sdtContent>
      <w:p w14:paraId="4019E69E" w14:textId="7F0D2D0F" w:rsidR="00EB1DAD" w:rsidRPr="00EB1DAD" w:rsidRDefault="00EB1DAD" w:rsidP="00EB1DAD">
        <w:pPr>
          <w:pStyle w:val="Noga"/>
          <w:jc w:val="right"/>
          <w:rPr>
            <w:rFonts w:ascii="Verdana" w:hAnsi="Verdana"/>
            <w:sz w:val="18"/>
            <w:szCs w:val="18"/>
          </w:rPr>
        </w:pPr>
        <w:r w:rsidRPr="00EB1DAD">
          <w:rPr>
            <w:rFonts w:ascii="Verdana" w:hAnsi="Verdana"/>
            <w:sz w:val="18"/>
            <w:szCs w:val="18"/>
          </w:rPr>
          <w:fldChar w:fldCharType="begin"/>
        </w:r>
        <w:r w:rsidRPr="00EB1DAD">
          <w:rPr>
            <w:rFonts w:ascii="Verdana" w:hAnsi="Verdana"/>
            <w:sz w:val="18"/>
            <w:szCs w:val="18"/>
          </w:rPr>
          <w:instrText>PAGE   \* MERGEFORMAT</w:instrText>
        </w:r>
        <w:r w:rsidRPr="00EB1DAD">
          <w:rPr>
            <w:rFonts w:ascii="Verdana" w:hAnsi="Verdana"/>
            <w:sz w:val="18"/>
            <w:szCs w:val="18"/>
          </w:rPr>
          <w:fldChar w:fldCharType="separate"/>
        </w:r>
        <w:r w:rsidRPr="00EB1DAD">
          <w:rPr>
            <w:rFonts w:ascii="Verdana" w:hAnsi="Verdana"/>
            <w:sz w:val="18"/>
            <w:szCs w:val="18"/>
            <w:lang w:val="sl-SI"/>
          </w:rPr>
          <w:t>2</w:t>
        </w:r>
        <w:r w:rsidRPr="00EB1DAD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1AD722C6" w14:textId="77777777" w:rsidR="00F25810" w:rsidRPr="00EB1DAD" w:rsidRDefault="00F25810" w:rsidP="00F25810">
    <w:pPr>
      <w:pStyle w:val="Noga"/>
      <w:spacing w:after="0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9D3CD" w14:textId="77777777" w:rsidR="00B20467" w:rsidRDefault="00B20467">
      <w:r>
        <w:separator/>
      </w:r>
    </w:p>
  </w:footnote>
  <w:footnote w:type="continuationSeparator" w:id="0">
    <w:p w14:paraId="0FCF18F2" w14:textId="77777777" w:rsidR="00B20467" w:rsidRDefault="00B20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D5398" w14:textId="77777777" w:rsidR="006613F1" w:rsidRDefault="00B678E4" w:rsidP="007B325C">
    <w:pPr>
      <w:pStyle w:val="Glava"/>
      <w:spacing w:after="0"/>
      <w:rPr>
        <w:rFonts w:ascii="Verdana" w:hAnsi="Verdana"/>
        <w:sz w:val="20"/>
        <w:szCs w:val="20"/>
      </w:rPr>
    </w:pPr>
    <w:r w:rsidRPr="007B325C">
      <w:rPr>
        <w:rFonts w:ascii="Verdana" w:hAnsi="Verdana"/>
        <w:noProof/>
        <w:sz w:val="20"/>
        <w:szCs w:val="20"/>
        <w:lang w:val="sl-SI" w:eastAsia="sl-SI"/>
      </w:rPr>
      <w:drawing>
        <wp:inline distT="0" distB="0" distL="0" distR="0" wp14:anchorId="1251C1E5" wp14:editId="65883AD7">
          <wp:extent cx="2362200" cy="1371600"/>
          <wp:effectExtent l="0" t="0" r="0" b="0"/>
          <wp:docPr id="1" name="Picture 1" descr="NAKVIS dopisni list_logo_CB_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KVIS dopisni list_logo_CB_gla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502D64" w14:textId="77777777" w:rsidR="00F25810" w:rsidRPr="00F25810" w:rsidRDefault="00F25810" w:rsidP="007B325C">
    <w:pPr>
      <w:pStyle w:val="Glava"/>
      <w:spacing w:after="0"/>
      <w:rPr>
        <w:rFonts w:ascii="Verdana" w:hAnsi="Verdana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6493"/>
    <w:multiLevelType w:val="hybridMultilevel"/>
    <w:tmpl w:val="30CC4944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A4FAF"/>
    <w:multiLevelType w:val="hybridMultilevel"/>
    <w:tmpl w:val="5B1A661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03021B"/>
    <w:multiLevelType w:val="hybridMultilevel"/>
    <w:tmpl w:val="07CA4DDA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657A13"/>
    <w:multiLevelType w:val="hybridMultilevel"/>
    <w:tmpl w:val="12AEDDF8"/>
    <w:lvl w:ilvl="0" w:tplc="56A8E19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3F299B"/>
    <w:multiLevelType w:val="multilevel"/>
    <w:tmpl w:val="BDC83E00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5B61669"/>
    <w:multiLevelType w:val="hybridMultilevel"/>
    <w:tmpl w:val="D0587E5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8F07CB"/>
    <w:multiLevelType w:val="hybridMultilevel"/>
    <w:tmpl w:val="FB4A0E5A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23D2C"/>
    <w:multiLevelType w:val="hybridMultilevel"/>
    <w:tmpl w:val="2040885C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426D98"/>
    <w:multiLevelType w:val="hybridMultilevel"/>
    <w:tmpl w:val="403A572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7C45DA"/>
    <w:multiLevelType w:val="hybridMultilevel"/>
    <w:tmpl w:val="F64EB7B4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FB205B"/>
    <w:multiLevelType w:val="hybridMultilevel"/>
    <w:tmpl w:val="29F4DA9C"/>
    <w:lvl w:ilvl="0" w:tplc="EF588C7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21EB6"/>
    <w:multiLevelType w:val="hybridMultilevel"/>
    <w:tmpl w:val="BC14FD3E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5434D"/>
    <w:multiLevelType w:val="hybridMultilevel"/>
    <w:tmpl w:val="3EDAB946"/>
    <w:lvl w:ilvl="0" w:tplc="E9BC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E3636"/>
    <w:multiLevelType w:val="hybridMultilevel"/>
    <w:tmpl w:val="03B244AE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6477A4"/>
    <w:multiLevelType w:val="hybridMultilevel"/>
    <w:tmpl w:val="070A4F38"/>
    <w:lvl w:ilvl="0" w:tplc="E7B46CCA">
      <w:numFmt w:val="bullet"/>
      <w:lvlText w:val="-"/>
      <w:lvlJc w:val="left"/>
      <w:pPr>
        <w:ind w:left="1068" w:hanging="708"/>
      </w:pPr>
      <w:rPr>
        <w:rFonts w:ascii="Verdana" w:eastAsia="Cambria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55CFF"/>
    <w:multiLevelType w:val="hybridMultilevel"/>
    <w:tmpl w:val="B910469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F41ED0"/>
    <w:multiLevelType w:val="hybridMultilevel"/>
    <w:tmpl w:val="9574FF6C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093FD4"/>
    <w:multiLevelType w:val="multilevel"/>
    <w:tmpl w:val="AF3282AA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4780220"/>
    <w:multiLevelType w:val="hybridMultilevel"/>
    <w:tmpl w:val="740C92B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4234C9"/>
    <w:multiLevelType w:val="hybridMultilevel"/>
    <w:tmpl w:val="5D1A0090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1719D3"/>
    <w:multiLevelType w:val="hybridMultilevel"/>
    <w:tmpl w:val="05AAC038"/>
    <w:lvl w:ilvl="0" w:tplc="3DA0A8A4">
      <w:numFmt w:val="bullet"/>
      <w:lvlText w:val="—"/>
      <w:lvlJc w:val="left"/>
      <w:pPr>
        <w:ind w:left="1065" w:hanging="705"/>
      </w:pPr>
      <w:rPr>
        <w:rFonts w:ascii="Verdana" w:eastAsia="Cambria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76E8E"/>
    <w:multiLevelType w:val="hybridMultilevel"/>
    <w:tmpl w:val="1C56591C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4F462D"/>
    <w:multiLevelType w:val="hybridMultilevel"/>
    <w:tmpl w:val="BA34E28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3829C6"/>
    <w:multiLevelType w:val="hybridMultilevel"/>
    <w:tmpl w:val="7D76A38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611774"/>
    <w:multiLevelType w:val="hybridMultilevel"/>
    <w:tmpl w:val="E19260EA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452F07"/>
    <w:multiLevelType w:val="hybridMultilevel"/>
    <w:tmpl w:val="BBAC44B8"/>
    <w:lvl w:ilvl="0" w:tplc="56A8E19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A8590C"/>
    <w:multiLevelType w:val="hybridMultilevel"/>
    <w:tmpl w:val="D54EA97E"/>
    <w:lvl w:ilvl="0" w:tplc="EEA0EEE8">
      <w:start w:val="1"/>
      <w:numFmt w:val="bullet"/>
      <w:lvlText w:val="-"/>
      <w:lvlJc w:val="left"/>
      <w:pPr>
        <w:ind w:left="-351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7" w15:restartNumberingAfterBreak="0">
    <w:nsid w:val="619D0505"/>
    <w:multiLevelType w:val="hybridMultilevel"/>
    <w:tmpl w:val="69542770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40067D"/>
    <w:multiLevelType w:val="hybridMultilevel"/>
    <w:tmpl w:val="3938871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161334"/>
    <w:multiLevelType w:val="hybridMultilevel"/>
    <w:tmpl w:val="EC200608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EB6074"/>
    <w:multiLevelType w:val="hybridMultilevel"/>
    <w:tmpl w:val="AB06936A"/>
    <w:lvl w:ilvl="0" w:tplc="71DC63C4">
      <w:start w:val="1"/>
      <w:numFmt w:val="decimal"/>
      <w:pStyle w:val="Naslov8"/>
      <w:lvlText w:val="%1. "/>
      <w:lvlJc w:val="left"/>
      <w:pPr>
        <w:ind w:left="502" w:hanging="360"/>
      </w:pPr>
      <w:rPr>
        <w:rFonts w:ascii="Verdana" w:hAnsi="Verdana" w:cs="Courier New" w:hint="default"/>
        <w:b/>
        <w:bCs w:val="0"/>
        <w:i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783C40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C142A86A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Calibri" w:hint="default"/>
      </w:rPr>
    </w:lvl>
    <w:lvl w:ilvl="3" w:tplc="A0DA5BBE">
      <w:start w:val="5"/>
      <w:numFmt w:val="bullet"/>
      <w:lvlText w:val="–"/>
      <w:lvlJc w:val="left"/>
      <w:pPr>
        <w:ind w:left="2880" w:hanging="360"/>
      </w:pPr>
      <w:rPr>
        <w:rFonts w:ascii="Verdana" w:eastAsia="Calibri" w:hAnsi="Verdana" w:cs="Times New Roman" w:hint="default"/>
      </w:rPr>
    </w:lvl>
    <w:lvl w:ilvl="4" w:tplc="D2F0F6A4">
      <w:numFmt w:val="bullet"/>
      <w:lvlText w:val="—"/>
      <w:lvlJc w:val="left"/>
      <w:pPr>
        <w:ind w:left="3600" w:hanging="360"/>
      </w:pPr>
      <w:rPr>
        <w:rFonts w:ascii="Verdana" w:eastAsia="Cambria" w:hAnsi="Verdana" w:cs="Calibri" w:hint="default"/>
        <w:b/>
        <w:i w:val="0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3F10CA"/>
    <w:multiLevelType w:val="hybridMultilevel"/>
    <w:tmpl w:val="2E666E34"/>
    <w:lvl w:ilvl="0" w:tplc="43F441D0">
      <w:numFmt w:val="bullet"/>
      <w:lvlText w:val="–"/>
      <w:lvlJc w:val="left"/>
      <w:pPr>
        <w:ind w:left="360" w:hanging="360"/>
      </w:pPr>
      <w:rPr>
        <w:rFonts w:ascii="Verdana" w:eastAsia="Cambria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54354D"/>
    <w:multiLevelType w:val="hybridMultilevel"/>
    <w:tmpl w:val="EDEC26E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A273BE"/>
    <w:multiLevelType w:val="hybridMultilevel"/>
    <w:tmpl w:val="BEB2517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EC1C4C"/>
    <w:multiLevelType w:val="hybridMultilevel"/>
    <w:tmpl w:val="3D9266F2"/>
    <w:lvl w:ilvl="0" w:tplc="56A8E19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0D72D5"/>
    <w:multiLevelType w:val="hybridMultilevel"/>
    <w:tmpl w:val="35E87F8A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5C2245"/>
    <w:multiLevelType w:val="hybridMultilevel"/>
    <w:tmpl w:val="8976DA2A"/>
    <w:lvl w:ilvl="0" w:tplc="1F266718">
      <w:numFmt w:val="bullet"/>
      <w:lvlText w:val="—"/>
      <w:lvlJc w:val="left"/>
      <w:pPr>
        <w:ind w:left="1065" w:hanging="705"/>
      </w:pPr>
      <w:rPr>
        <w:rFonts w:ascii="Verdana" w:eastAsia="Cambria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8D7F65"/>
    <w:multiLevelType w:val="hybridMultilevel"/>
    <w:tmpl w:val="38324A1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EA5F84"/>
    <w:multiLevelType w:val="hybridMultilevel"/>
    <w:tmpl w:val="16C62292"/>
    <w:lvl w:ilvl="0" w:tplc="56A8E19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E74F86"/>
    <w:multiLevelType w:val="multilevel"/>
    <w:tmpl w:val="294A49C6"/>
    <w:lvl w:ilvl="0">
      <w:start w:val="1"/>
      <w:numFmt w:val="decimal"/>
      <w:lvlText w:val="%1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EA72BD7"/>
    <w:multiLevelType w:val="hybridMultilevel"/>
    <w:tmpl w:val="8960A8BC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990274">
    <w:abstractNumId w:val="10"/>
  </w:num>
  <w:num w:numId="2" w16cid:durableId="1932733670">
    <w:abstractNumId w:val="12"/>
  </w:num>
  <w:num w:numId="3" w16cid:durableId="1568374425">
    <w:abstractNumId w:val="33"/>
  </w:num>
  <w:num w:numId="4" w16cid:durableId="1678382021">
    <w:abstractNumId w:val="34"/>
  </w:num>
  <w:num w:numId="5" w16cid:durableId="415903253">
    <w:abstractNumId w:val="38"/>
  </w:num>
  <w:num w:numId="6" w16cid:durableId="1551066858">
    <w:abstractNumId w:val="25"/>
  </w:num>
  <w:num w:numId="7" w16cid:durableId="410153918">
    <w:abstractNumId w:val="36"/>
  </w:num>
  <w:num w:numId="8" w16cid:durableId="1394742937">
    <w:abstractNumId w:val="3"/>
  </w:num>
  <w:num w:numId="9" w16cid:durableId="876743896">
    <w:abstractNumId w:val="20"/>
  </w:num>
  <w:num w:numId="10" w16cid:durableId="984357917">
    <w:abstractNumId w:val="30"/>
  </w:num>
  <w:num w:numId="11" w16cid:durableId="1063484470">
    <w:abstractNumId w:val="39"/>
  </w:num>
  <w:num w:numId="12" w16cid:durableId="875652875">
    <w:abstractNumId w:val="29"/>
  </w:num>
  <w:num w:numId="13" w16cid:durableId="974486758">
    <w:abstractNumId w:val="22"/>
  </w:num>
  <w:num w:numId="14" w16cid:durableId="2077049184">
    <w:abstractNumId w:val="19"/>
  </w:num>
  <w:num w:numId="15" w16cid:durableId="2144806522">
    <w:abstractNumId w:val="24"/>
  </w:num>
  <w:num w:numId="16" w16cid:durableId="208494983">
    <w:abstractNumId w:val="18"/>
  </w:num>
  <w:num w:numId="17" w16cid:durableId="1035619763">
    <w:abstractNumId w:val="8"/>
  </w:num>
  <w:num w:numId="18" w16cid:durableId="1350135023">
    <w:abstractNumId w:val="26"/>
  </w:num>
  <w:num w:numId="19" w16cid:durableId="952713129">
    <w:abstractNumId w:val="6"/>
  </w:num>
  <w:num w:numId="20" w16cid:durableId="1418861342">
    <w:abstractNumId w:val="37"/>
  </w:num>
  <w:num w:numId="21" w16cid:durableId="1075322517">
    <w:abstractNumId w:val="32"/>
  </w:num>
  <w:num w:numId="22" w16cid:durableId="989600666">
    <w:abstractNumId w:val="2"/>
  </w:num>
  <w:num w:numId="23" w16cid:durableId="849569449">
    <w:abstractNumId w:val="11"/>
  </w:num>
  <w:num w:numId="24" w16cid:durableId="1330133037">
    <w:abstractNumId w:val="23"/>
  </w:num>
  <w:num w:numId="25" w16cid:durableId="1895197375">
    <w:abstractNumId w:val="35"/>
  </w:num>
  <w:num w:numId="26" w16cid:durableId="675692645">
    <w:abstractNumId w:val="5"/>
  </w:num>
  <w:num w:numId="27" w16cid:durableId="1468014616">
    <w:abstractNumId w:val="14"/>
  </w:num>
  <w:num w:numId="28" w16cid:durableId="1487085067">
    <w:abstractNumId w:val="15"/>
  </w:num>
  <w:num w:numId="29" w16cid:durableId="340593985">
    <w:abstractNumId w:val="40"/>
  </w:num>
  <w:num w:numId="30" w16cid:durableId="461194561">
    <w:abstractNumId w:val="7"/>
  </w:num>
  <w:num w:numId="31" w16cid:durableId="889654713">
    <w:abstractNumId w:val="31"/>
  </w:num>
  <w:num w:numId="32" w16cid:durableId="1072970198">
    <w:abstractNumId w:val="1"/>
  </w:num>
  <w:num w:numId="33" w16cid:durableId="324164268">
    <w:abstractNumId w:val="21"/>
  </w:num>
  <w:num w:numId="34" w16cid:durableId="1199973252">
    <w:abstractNumId w:val="9"/>
  </w:num>
  <w:num w:numId="35" w16cid:durableId="1031877899">
    <w:abstractNumId w:val="13"/>
  </w:num>
  <w:num w:numId="36" w16cid:durableId="950477444">
    <w:abstractNumId w:val="28"/>
  </w:num>
  <w:num w:numId="37" w16cid:durableId="1887987645">
    <w:abstractNumId w:val="0"/>
  </w:num>
  <w:num w:numId="38" w16cid:durableId="1096366204">
    <w:abstractNumId w:val="16"/>
  </w:num>
  <w:num w:numId="39" w16cid:durableId="914244871">
    <w:abstractNumId w:val="27"/>
  </w:num>
  <w:num w:numId="40" w16cid:durableId="261689488">
    <w:abstractNumId w:val="17"/>
  </w:num>
  <w:num w:numId="41" w16cid:durableId="18953910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CF"/>
    <w:rsid w:val="000136CC"/>
    <w:rsid w:val="000147BA"/>
    <w:rsid w:val="000200ED"/>
    <w:rsid w:val="0003656E"/>
    <w:rsid w:val="00044AF9"/>
    <w:rsid w:val="00055565"/>
    <w:rsid w:val="00070611"/>
    <w:rsid w:val="00072637"/>
    <w:rsid w:val="00077171"/>
    <w:rsid w:val="00090926"/>
    <w:rsid w:val="000A0948"/>
    <w:rsid w:val="000A2FD2"/>
    <w:rsid w:val="000A7D49"/>
    <w:rsid w:val="000C35AC"/>
    <w:rsid w:val="000D3412"/>
    <w:rsid w:val="000E4947"/>
    <w:rsid w:val="000F2403"/>
    <w:rsid w:val="000F3ABD"/>
    <w:rsid w:val="000F55DD"/>
    <w:rsid w:val="00104336"/>
    <w:rsid w:val="001107B3"/>
    <w:rsid w:val="00112251"/>
    <w:rsid w:val="0011327C"/>
    <w:rsid w:val="00120AFD"/>
    <w:rsid w:val="0012376D"/>
    <w:rsid w:val="00143A87"/>
    <w:rsid w:val="00145B2A"/>
    <w:rsid w:val="001640CA"/>
    <w:rsid w:val="001660E3"/>
    <w:rsid w:val="00166D47"/>
    <w:rsid w:val="001A2ADB"/>
    <w:rsid w:val="001A4AD3"/>
    <w:rsid w:val="001B40E7"/>
    <w:rsid w:val="001C6DEF"/>
    <w:rsid w:val="001D06B2"/>
    <w:rsid w:val="001D4590"/>
    <w:rsid w:val="0020340E"/>
    <w:rsid w:val="002149F9"/>
    <w:rsid w:val="002402D6"/>
    <w:rsid w:val="00252D6D"/>
    <w:rsid w:val="002563B5"/>
    <w:rsid w:val="0025782E"/>
    <w:rsid w:val="002905D1"/>
    <w:rsid w:val="002B6402"/>
    <w:rsid w:val="002C537E"/>
    <w:rsid w:val="002E6DD6"/>
    <w:rsid w:val="002F2D83"/>
    <w:rsid w:val="002F5195"/>
    <w:rsid w:val="002F5384"/>
    <w:rsid w:val="00302C49"/>
    <w:rsid w:val="0031093E"/>
    <w:rsid w:val="00316B74"/>
    <w:rsid w:val="003432C1"/>
    <w:rsid w:val="00351A6D"/>
    <w:rsid w:val="0035423D"/>
    <w:rsid w:val="00373956"/>
    <w:rsid w:val="00374A76"/>
    <w:rsid w:val="00375095"/>
    <w:rsid w:val="00375D61"/>
    <w:rsid w:val="00380FC8"/>
    <w:rsid w:val="00381792"/>
    <w:rsid w:val="003A536C"/>
    <w:rsid w:val="003A585A"/>
    <w:rsid w:val="003A75BE"/>
    <w:rsid w:val="003B0826"/>
    <w:rsid w:val="003B1F72"/>
    <w:rsid w:val="003D17CB"/>
    <w:rsid w:val="003E45A5"/>
    <w:rsid w:val="003E5B72"/>
    <w:rsid w:val="0040472A"/>
    <w:rsid w:val="004067A6"/>
    <w:rsid w:val="00421203"/>
    <w:rsid w:val="00426A79"/>
    <w:rsid w:val="004309B1"/>
    <w:rsid w:val="0044454D"/>
    <w:rsid w:val="00450125"/>
    <w:rsid w:val="00457E8E"/>
    <w:rsid w:val="00460DCA"/>
    <w:rsid w:val="004631DB"/>
    <w:rsid w:val="00482FCF"/>
    <w:rsid w:val="004B1977"/>
    <w:rsid w:val="004B1E9A"/>
    <w:rsid w:val="004B5578"/>
    <w:rsid w:val="004B56AD"/>
    <w:rsid w:val="004B647C"/>
    <w:rsid w:val="004C426D"/>
    <w:rsid w:val="004D5735"/>
    <w:rsid w:val="004D7002"/>
    <w:rsid w:val="004F0CAE"/>
    <w:rsid w:val="00502E28"/>
    <w:rsid w:val="005070FF"/>
    <w:rsid w:val="005160B3"/>
    <w:rsid w:val="00534908"/>
    <w:rsid w:val="00547D07"/>
    <w:rsid w:val="00550B9A"/>
    <w:rsid w:val="00552DE9"/>
    <w:rsid w:val="00564DAA"/>
    <w:rsid w:val="00565A80"/>
    <w:rsid w:val="00566115"/>
    <w:rsid w:val="00567889"/>
    <w:rsid w:val="0057710B"/>
    <w:rsid w:val="00582AA8"/>
    <w:rsid w:val="005834D8"/>
    <w:rsid w:val="005A3498"/>
    <w:rsid w:val="005C1112"/>
    <w:rsid w:val="005E42CE"/>
    <w:rsid w:val="005F181F"/>
    <w:rsid w:val="005F18D0"/>
    <w:rsid w:val="005F2D6F"/>
    <w:rsid w:val="005F43C8"/>
    <w:rsid w:val="005F6B5F"/>
    <w:rsid w:val="00600042"/>
    <w:rsid w:val="006155F3"/>
    <w:rsid w:val="006205E3"/>
    <w:rsid w:val="006228D6"/>
    <w:rsid w:val="006404ED"/>
    <w:rsid w:val="006410ED"/>
    <w:rsid w:val="00645EAA"/>
    <w:rsid w:val="00651E4F"/>
    <w:rsid w:val="00653923"/>
    <w:rsid w:val="006558EC"/>
    <w:rsid w:val="006565CC"/>
    <w:rsid w:val="006613F1"/>
    <w:rsid w:val="00681646"/>
    <w:rsid w:val="006A7641"/>
    <w:rsid w:val="006B6162"/>
    <w:rsid w:val="006B6E3E"/>
    <w:rsid w:val="006D21FF"/>
    <w:rsid w:val="006F1B4D"/>
    <w:rsid w:val="006F5CF7"/>
    <w:rsid w:val="00706BCF"/>
    <w:rsid w:val="0073183E"/>
    <w:rsid w:val="00735804"/>
    <w:rsid w:val="00742919"/>
    <w:rsid w:val="00744F38"/>
    <w:rsid w:val="00763192"/>
    <w:rsid w:val="00781F08"/>
    <w:rsid w:val="007919C5"/>
    <w:rsid w:val="00794962"/>
    <w:rsid w:val="007A3911"/>
    <w:rsid w:val="007A4946"/>
    <w:rsid w:val="007B16CE"/>
    <w:rsid w:val="007B325C"/>
    <w:rsid w:val="007C547C"/>
    <w:rsid w:val="007D08B2"/>
    <w:rsid w:val="007D3BF5"/>
    <w:rsid w:val="007E046A"/>
    <w:rsid w:val="007E4757"/>
    <w:rsid w:val="00801CC7"/>
    <w:rsid w:val="008035E0"/>
    <w:rsid w:val="00803C08"/>
    <w:rsid w:val="00811E06"/>
    <w:rsid w:val="008134D6"/>
    <w:rsid w:val="00833FD7"/>
    <w:rsid w:val="00850749"/>
    <w:rsid w:val="008522F3"/>
    <w:rsid w:val="00872DD3"/>
    <w:rsid w:val="008A0C32"/>
    <w:rsid w:val="008A3699"/>
    <w:rsid w:val="008B551B"/>
    <w:rsid w:val="008C0735"/>
    <w:rsid w:val="008C10EF"/>
    <w:rsid w:val="008C66E2"/>
    <w:rsid w:val="008D228A"/>
    <w:rsid w:val="008E21BE"/>
    <w:rsid w:val="00911656"/>
    <w:rsid w:val="00912FD8"/>
    <w:rsid w:val="009203C7"/>
    <w:rsid w:val="00927D7A"/>
    <w:rsid w:val="009659F1"/>
    <w:rsid w:val="0096694D"/>
    <w:rsid w:val="00976066"/>
    <w:rsid w:val="009824D9"/>
    <w:rsid w:val="009A21D2"/>
    <w:rsid w:val="009A6C1B"/>
    <w:rsid w:val="009D43AF"/>
    <w:rsid w:val="009D5674"/>
    <w:rsid w:val="009D6CF8"/>
    <w:rsid w:val="009E5468"/>
    <w:rsid w:val="009F008E"/>
    <w:rsid w:val="00A15C51"/>
    <w:rsid w:val="00A220E5"/>
    <w:rsid w:val="00A24160"/>
    <w:rsid w:val="00A24ABD"/>
    <w:rsid w:val="00A269FE"/>
    <w:rsid w:val="00A34EFD"/>
    <w:rsid w:val="00A462E9"/>
    <w:rsid w:val="00A46E6C"/>
    <w:rsid w:val="00A51089"/>
    <w:rsid w:val="00A616F6"/>
    <w:rsid w:val="00A66E08"/>
    <w:rsid w:val="00A71461"/>
    <w:rsid w:val="00A76603"/>
    <w:rsid w:val="00A776FB"/>
    <w:rsid w:val="00A77ED3"/>
    <w:rsid w:val="00A854F3"/>
    <w:rsid w:val="00A85B40"/>
    <w:rsid w:val="00A9518F"/>
    <w:rsid w:val="00AA1964"/>
    <w:rsid w:val="00AA711E"/>
    <w:rsid w:val="00AC37C3"/>
    <w:rsid w:val="00AC4BFC"/>
    <w:rsid w:val="00AC74B4"/>
    <w:rsid w:val="00AD7C69"/>
    <w:rsid w:val="00AE5666"/>
    <w:rsid w:val="00AF67BC"/>
    <w:rsid w:val="00B01EB8"/>
    <w:rsid w:val="00B13038"/>
    <w:rsid w:val="00B16D5A"/>
    <w:rsid w:val="00B20467"/>
    <w:rsid w:val="00B23057"/>
    <w:rsid w:val="00B26A17"/>
    <w:rsid w:val="00B30E8C"/>
    <w:rsid w:val="00B33768"/>
    <w:rsid w:val="00B34859"/>
    <w:rsid w:val="00B37FCC"/>
    <w:rsid w:val="00B466FC"/>
    <w:rsid w:val="00B52B8E"/>
    <w:rsid w:val="00B56BD9"/>
    <w:rsid w:val="00B61397"/>
    <w:rsid w:val="00B678E4"/>
    <w:rsid w:val="00B7294A"/>
    <w:rsid w:val="00B74C0D"/>
    <w:rsid w:val="00B82CE4"/>
    <w:rsid w:val="00B942C4"/>
    <w:rsid w:val="00B97040"/>
    <w:rsid w:val="00BB5B7C"/>
    <w:rsid w:val="00BC700A"/>
    <w:rsid w:val="00BE5F50"/>
    <w:rsid w:val="00BF5D0C"/>
    <w:rsid w:val="00C1012A"/>
    <w:rsid w:val="00C12F60"/>
    <w:rsid w:val="00C17B95"/>
    <w:rsid w:val="00C21878"/>
    <w:rsid w:val="00C34176"/>
    <w:rsid w:val="00C37108"/>
    <w:rsid w:val="00C41578"/>
    <w:rsid w:val="00C46B59"/>
    <w:rsid w:val="00C5272A"/>
    <w:rsid w:val="00C735D3"/>
    <w:rsid w:val="00C779A8"/>
    <w:rsid w:val="00C86EDC"/>
    <w:rsid w:val="00C87B68"/>
    <w:rsid w:val="00CA4D48"/>
    <w:rsid w:val="00CC25FB"/>
    <w:rsid w:val="00CC4DE4"/>
    <w:rsid w:val="00CD0FF2"/>
    <w:rsid w:val="00CE41DE"/>
    <w:rsid w:val="00CE427E"/>
    <w:rsid w:val="00CF1E64"/>
    <w:rsid w:val="00D03D80"/>
    <w:rsid w:val="00D041B4"/>
    <w:rsid w:val="00D102E3"/>
    <w:rsid w:val="00D16185"/>
    <w:rsid w:val="00D16607"/>
    <w:rsid w:val="00D17C01"/>
    <w:rsid w:val="00D34554"/>
    <w:rsid w:val="00D42845"/>
    <w:rsid w:val="00D4544D"/>
    <w:rsid w:val="00D5668F"/>
    <w:rsid w:val="00D728BD"/>
    <w:rsid w:val="00D75ED5"/>
    <w:rsid w:val="00D76BA4"/>
    <w:rsid w:val="00D8646A"/>
    <w:rsid w:val="00D940CA"/>
    <w:rsid w:val="00D9458A"/>
    <w:rsid w:val="00D97550"/>
    <w:rsid w:val="00D97B1A"/>
    <w:rsid w:val="00DA15F8"/>
    <w:rsid w:val="00DA447F"/>
    <w:rsid w:val="00DA6FED"/>
    <w:rsid w:val="00DB44C1"/>
    <w:rsid w:val="00DB59E6"/>
    <w:rsid w:val="00DC4556"/>
    <w:rsid w:val="00DD2AA7"/>
    <w:rsid w:val="00DD7BAA"/>
    <w:rsid w:val="00DE2A63"/>
    <w:rsid w:val="00DE3090"/>
    <w:rsid w:val="00DF1325"/>
    <w:rsid w:val="00E25B68"/>
    <w:rsid w:val="00E310DE"/>
    <w:rsid w:val="00E33D75"/>
    <w:rsid w:val="00E35D43"/>
    <w:rsid w:val="00E47019"/>
    <w:rsid w:val="00E661C4"/>
    <w:rsid w:val="00E74EDE"/>
    <w:rsid w:val="00E900B1"/>
    <w:rsid w:val="00E979C3"/>
    <w:rsid w:val="00EA2598"/>
    <w:rsid w:val="00EA43B5"/>
    <w:rsid w:val="00EB1DAD"/>
    <w:rsid w:val="00ED0A35"/>
    <w:rsid w:val="00ED208E"/>
    <w:rsid w:val="00ED2E42"/>
    <w:rsid w:val="00ED547B"/>
    <w:rsid w:val="00EF6F53"/>
    <w:rsid w:val="00F0446C"/>
    <w:rsid w:val="00F16FCE"/>
    <w:rsid w:val="00F24F98"/>
    <w:rsid w:val="00F25810"/>
    <w:rsid w:val="00F36E28"/>
    <w:rsid w:val="00F472B5"/>
    <w:rsid w:val="00F50432"/>
    <w:rsid w:val="00F555D4"/>
    <w:rsid w:val="00F60FB6"/>
    <w:rsid w:val="00F63814"/>
    <w:rsid w:val="00F75F6D"/>
    <w:rsid w:val="00F82A73"/>
    <w:rsid w:val="00F849CE"/>
    <w:rsid w:val="00F85416"/>
    <w:rsid w:val="00FA2112"/>
    <w:rsid w:val="00FA3924"/>
    <w:rsid w:val="00FB03BC"/>
    <w:rsid w:val="00FB4250"/>
    <w:rsid w:val="00FE5D16"/>
    <w:rsid w:val="00FF0339"/>
    <w:rsid w:val="00FF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FFE444A"/>
  <w15:docId w15:val="{F4038665-40B5-474C-96A2-C4BE0FDB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2376D"/>
    <w:pPr>
      <w:spacing w:after="200"/>
    </w:pPr>
    <w:rPr>
      <w:rFonts w:ascii="Cambria" w:eastAsia="Cambria" w:hAnsi="Cambria"/>
      <w:sz w:val="24"/>
      <w:szCs w:val="24"/>
      <w:lang w:val="en-US" w:eastAsia="en-US"/>
    </w:rPr>
  </w:style>
  <w:style w:type="paragraph" w:styleId="Naslov8">
    <w:name w:val="heading 8"/>
    <w:aliases w:val="Sklep"/>
    <w:basedOn w:val="Navaden"/>
    <w:next w:val="Navaden"/>
    <w:link w:val="Naslov8Znak"/>
    <w:qFormat/>
    <w:rsid w:val="000F3ABD"/>
    <w:pPr>
      <w:numPr>
        <w:numId w:val="10"/>
      </w:numPr>
      <w:tabs>
        <w:tab w:val="left" w:pos="0"/>
        <w:tab w:val="left" w:pos="142"/>
        <w:tab w:val="left" w:pos="284"/>
        <w:tab w:val="left" w:pos="357"/>
      </w:tabs>
      <w:spacing w:after="0"/>
      <w:ind w:left="360"/>
      <w:outlineLvl w:val="7"/>
    </w:pPr>
    <w:rPr>
      <w:rFonts w:ascii="Calibri" w:eastAsia="Times New Roman" w:hAnsi="Calibri"/>
      <w:b/>
      <w:i/>
      <w:iCs/>
      <w:sz w:val="20"/>
      <w:lang w:val="x-none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482FC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482FCF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D75ED5"/>
    <w:pPr>
      <w:spacing w:after="0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D75ED5"/>
    <w:rPr>
      <w:rFonts w:ascii="Tahoma" w:eastAsia="Cambria" w:hAnsi="Tahoma" w:cs="Tahoma"/>
      <w:sz w:val="16"/>
      <w:szCs w:val="16"/>
      <w:lang w:val="en-US" w:eastAsia="en-US"/>
    </w:rPr>
  </w:style>
  <w:style w:type="paragraph" w:styleId="Telobesedila2">
    <w:name w:val="Body Text 2"/>
    <w:basedOn w:val="Navaden"/>
    <w:link w:val="Telobesedila2Znak"/>
    <w:rsid w:val="003D17CB"/>
    <w:pPr>
      <w:spacing w:after="0"/>
      <w:jc w:val="center"/>
    </w:pPr>
    <w:rPr>
      <w:rFonts w:ascii="Times New Roman" w:eastAsia="Times New Roman" w:hAnsi="Times New Roman"/>
      <w:b/>
      <w:snapToGrid w:val="0"/>
      <w:szCs w:val="20"/>
      <w:lang w:val="sl-SI"/>
    </w:rPr>
  </w:style>
  <w:style w:type="character" w:customStyle="1" w:styleId="Telobesedila2Znak">
    <w:name w:val="Telo besedila 2 Znak"/>
    <w:link w:val="Telobesedila2"/>
    <w:rsid w:val="003D17CB"/>
    <w:rPr>
      <w:b/>
      <w:snapToGrid w:val="0"/>
      <w:sz w:val="24"/>
      <w:lang w:eastAsia="en-US"/>
    </w:rPr>
  </w:style>
  <w:style w:type="paragraph" w:styleId="Telobesedila3">
    <w:name w:val="Body Text 3"/>
    <w:basedOn w:val="Navaden"/>
    <w:link w:val="Telobesedila3Znak"/>
    <w:rsid w:val="000D3412"/>
    <w:pPr>
      <w:spacing w:after="120" w:line="276" w:lineRule="auto"/>
    </w:pPr>
    <w:rPr>
      <w:rFonts w:ascii="Calibri" w:eastAsia="Calibri" w:hAnsi="Calibri"/>
      <w:sz w:val="16"/>
      <w:szCs w:val="16"/>
      <w:lang w:val="sl-SI"/>
    </w:rPr>
  </w:style>
  <w:style w:type="character" w:customStyle="1" w:styleId="Telobesedila3Znak">
    <w:name w:val="Telo besedila 3 Znak"/>
    <w:link w:val="Telobesedila3"/>
    <w:rsid w:val="000D3412"/>
    <w:rPr>
      <w:rFonts w:ascii="Calibri" w:eastAsia="Calibri" w:hAnsi="Calibri"/>
      <w:sz w:val="16"/>
      <w:szCs w:val="16"/>
      <w:lang w:eastAsia="en-US"/>
    </w:rPr>
  </w:style>
  <w:style w:type="character" w:styleId="Poudarek">
    <w:name w:val="Emphasis"/>
    <w:uiPriority w:val="20"/>
    <w:qFormat/>
    <w:rsid w:val="00AC74B4"/>
    <w:rPr>
      <w:b/>
      <w:bCs/>
      <w:i w:val="0"/>
      <w:iCs w:val="0"/>
    </w:rPr>
  </w:style>
  <w:style w:type="character" w:customStyle="1" w:styleId="st1">
    <w:name w:val="st1"/>
    <w:rsid w:val="00AC74B4"/>
  </w:style>
  <w:style w:type="paragraph" w:customStyle="1" w:styleId="ListParagraph1">
    <w:name w:val="List Paragraph1"/>
    <w:basedOn w:val="Navaden"/>
    <w:uiPriority w:val="34"/>
    <w:qFormat/>
    <w:rsid w:val="00F60FB6"/>
    <w:pPr>
      <w:spacing w:after="0"/>
      <w:ind w:left="720"/>
      <w:contextualSpacing/>
    </w:pPr>
    <w:rPr>
      <w:rFonts w:ascii="Times New Roman" w:eastAsia="Times New Roman" w:hAnsi="Times New Roman"/>
      <w:lang w:val="sl-SI" w:eastAsia="sl-SI"/>
    </w:rPr>
  </w:style>
  <w:style w:type="paragraph" w:styleId="Odstavekseznama">
    <w:name w:val="List Paragraph"/>
    <w:basedOn w:val="Navaden"/>
    <w:uiPriority w:val="34"/>
    <w:qFormat/>
    <w:rsid w:val="001D4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paragraph" w:styleId="Brezrazmikov">
    <w:name w:val="No Spacing"/>
    <w:uiPriority w:val="1"/>
    <w:qFormat/>
    <w:rsid w:val="00DA6FED"/>
    <w:rPr>
      <w:sz w:val="24"/>
      <w:szCs w:val="24"/>
    </w:rPr>
  </w:style>
  <w:style w:type="character" w:styleId="Hiperpovezava">
    <w:name w:val="Hyperlink"/>
    <w:rsid w:val="00D97B1A"/>
    <w:rPr>
      <w:color w:val="0000FF"/>
      <w:u w:val="single"/>
    </w:rPr>
  </w:style>
  <w:style w:type="character" w:styleId="Pripombasklic">
    <w:name w:val="annotation reference"/>
    <w:rsid w:val="00811E0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D2E4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D2E42"/>
    <w:rPr>
      <w:rFonts w:ascii="Cambria" w:eastAsia="Cambria" w:hAnsi="Cambria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ED2E4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ED2E42"/>
    <w:rPr>
      <w:rFonts w:ascii="Cambria" w:eastAsia="Cambria" w:hAnsi="Cambria"/>
      <w:b/>
      <w:bCs/>
      <w:lang w:val="en-US" w:eastAsia="en-US"/>
    </w:rPr>
  </w:style>
  <w:style w:type="paragraph" w:styleId="Revizija">
    <w:name w:val="Revision"/>
    <w:hidden/>
    <w:uiPriority w:val="99"/>
    <w:semiHidden/>
    <w:rsid w:val="0057710B"/>
    <w:rPr>
      <w:rFonts w:ascii="Cambria" w:eastAsia="Cambria" w:hAnsi="Cambria"/>
      <w:sz w:val="24"/>
      <w:szCs w:val="24"/>
      <w:lang w:val="en-US" w:eastAsia="en-US"/>
    </w:rPr>
  </w:style>
  <w:style w:type="character" w:customStyle="1" w:styleId="Naslov8Znak">
    <w:name w:val="Naslov 8 Znak"/>
    <w:aliases w:val="Sklep Znak"/>
    <w:basedOn w:val="Privzetapisavaodstavka"/>
    <w:link w:val="Naslov8"/>
    <w:rsid w:val="000F3ABD"/>
    <w:rPr>
      <w:rFonts w:ascii="Calibri" w:hAnsi="Calibri"/>
      <w:b/>
      <w:i/>
      <w:iCs/>
      <w:szCs w:val="24"/>
      <w:lang w:val="x-none"/>
    </w:rPr>
  </w:style>
  <w:style w:type="paragraph" w:styleId="Navadensplet">
    <w:name w:val="Normal (Web)"/>
    <w:basedOn w:val="Navaden"/>
    <w:uiPriority w:val="99"/>
    <w:semiHidden/>
    <w:unhideWhenUsed/>
    <w:rsid w:val="007B325C"/>
    <w:pPr>
      <w:spacing w:before="100" w:beforeAutospacing="1" w:after="100" w:afterAutospacing="1"/>
    </w:pPr>
    <w:rPr>
      <w:rFonts w:ascii="Times New Roman" w:eastAsia="Times New Roman" w:hAnsi="Times New Roman"/>
      <w:lang w:val="sl-SI" w:eastAsia="sl-SI"/>
    </w:rPr>
  </w:style>
  <w:style w:type="character" w:customStyle="1" w:styleId="NogaZnak">
    <w:name w:val="Noga Znak"/>
    <w:basedOn w:val="Privzetapisavaodstavka"/>
    <w:link w:val="Noga"/>
    <w:uiPriority w:val="99"/>
    <w:rsid w:val="00F25810"/>
    <w:rPr>
      <w:rFonts w:ascii="Cambria" w:eastAsia="Cambria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DE0C4-DB6E-4F5B-A41A-4B64313C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 …</vt:lpstr>
      <vt:lpstr>Lorem ipsum …</vt:lpstr>
    </vt:vector>
  </TitlesOfParts>
  <Company>Sedna</Company>
  <LinksUpToDate>false</LinksUpToDate>
  <CharactersWithSpaces>6165</CharactersWithSpaces>
  <SharedDoc>false</SharedDoc>
  <HLinks>
    <vt:vector size="6" baseType="variant">
      <vt:variant>
        <vt:i4>3801097</vt:i4>
      </vt:variant>
      <vt:variant>
        <vt:i4>0</vt:i4>
      </vt:variant>
      <vt:variant>
        <vt:i4>0</vt:i4>
      </vt:variant>
      <vt:variant>
        <vt:i4>5</vt:i4>
      </vt:variant>
      <vt:variant>
        <vt:lpwstr>mailto:info@nakvis.si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…</dc:title>
  <dc:subject/>
  <dc:creator>Mediapolis</dc:creator>
  <cp:keywords/>
  <cp:lastModifiedBy>Zala Secnik</cp:lastModifiedBy>
  <cp:revision>3</cp:revision>
  <cp:lastPrinted>2026-05-06T09:39:00Z</cp:lastPrinted>
  <dcterms:created xsi:type="dcterms:W3CDTF">2026-06-10T06:51:00Z</dcterms:created>
  <dcterms:modified xsi:type="dcterms:W3CDTF">2026-06-10T06:57:00Z</dcterms:modified>
</cp:coreProperties>
</file>