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929DC" w14:textId="21E6FD89" w:rsidR="00D8711D" w:rsidRPr="00B47F8E" w:rsidRDefault="00D05E38" w:rsidP="008F59F8">
      <w:pPr>
        <w:spacing w:after="0" w:line="240" w:lineRule="auto"/>
        <w:jc w:val="center"/>
        <w:rPr>
          <w:rFonts w:ascii="Verdana" w:eastAsia="Calibri" w:hAnsi="Verdana" w:cs="Calibri"/>
          <w:b/>
          <w:kern w:val="0"/>
          <w:sz w:val="24"/>
          <w:szCs w:val="24"/>
          <w:lang w:eastAsia="sl-SI"/>
          <w14:ligatures w14:val="none"/>
        </w:rPr>
      </w:pPr>
      <w:r>
        <w:rPr>
          <w:rFonts w:ascii="Verdana" w:eastAsia="Calibri" w:hAnsi="Verdana" w:cs="Calibri"/>
          <w:b/>
          <w:kern w:val="0"/>
          <w:sz w:val="24"/>
          <w:szCs w:val="24"/>
          <w:lang w:eastAsia="sl-SI"/>
          <w14:ligatures w14:val="none"/>
        </w:rPr>
        <w:t>SKLEPI</w:t>
      </w:r>
    </w:p>
    <w:p w14:paraId="5C67B423" w14:textId="77777777" w:rsidR="00D8711D" w:rsidRPr="00B47F8E" w:rsidRDefault="00D8711D" w:rsidP="00BC3C82">
      <w:pPr>
        <w:spacing w:after="0" w:line="240" w:lineRule="auto"/>
        <w:jc w:val="both"/>
        <w:rPr>
          <w:rFonts w:ascii="Verdana" w:eastAsia="Calibri" w:hAnsi="Verdana" w:cs="Calibri"/>
          <w:kern w:val="0"/>
          <w:sz w:val="20"/>
          <w:szCs w:val="20"/>
          <w:lang w:eastAsia="sl-SI"/>
          <w14:ligatures w14:val="none"/>
        </w:rPr>
      </w:pPr>
    </w:p>
    <w:p w14:paraId="11768D0B" w14:textId="1FD1A1D5" w:rsidR="00D8711D" w:rsidRPr="00B47F8E" w:rsidRDefault="00D8711D" w:rsidP="00BC3C82">
      <w:pPr>
        <w:spacing w:after="0" w:line="240" w:lineRule="auto"/>
        <w:jc w:val="both"/>
        <w:rPr>
          <w:rFonts w:ascii="Verdana" w:eastAsia="Calibri" w:hAnsi="Verdana" w:cs="Calibri"/>
          <w:kern w:val="0"/>
          <w:sz w:val="20"/>
          <w:szCs w:val="20"/>
          <w:lang w:eastAsia="sl-SI"/>
          <w14:ligatures w14:val="none"/>
        </w:rPr>
      </w:pPr>
      <w:r w:rsidRPr="00B47F8E">
        <w:rPr>
          <w:rFonts w:ascii="Verdana" w:eastAsia="Calibri" w:hAnsi="Verdana" w:cs="Calibri"/>
          <w:kern w:val="0"/>
          <w:sz w:val="20"/>
          <w:szCs w:val="20"/>
          <w:lang w:eastAsia="sl-SI"/>
          <w14:ligatures w14:val="none"/>
        </w:rPr>
        <w:t>2</w:t>
      </w:r>
      <w:r w:rsidR="00842FD4" w:rsidRPr="00B47F8E">
        <w:rPr>
          <w:rFonts w:ascii="Verdana" w:eastAsia="Calibri" w:hAnsi="Verdana" w:cs="Calibri"/>
          <w:kern w:val="0"/>
          <w:sz w:val="20"/>
          <w:szCs w:val="20"/>
          <w:lang w:eastAsia="sl-SI"/>
          <w14:ligatures w14:val="none"/>
        </w:rPr>
        <w:t>20</w:t>
      </w:r>
      <w:r w:rsidRPr="00B47F8E">
        <w:rPr>
          <w:rFonts w:ascii="Verdana" w:eastAsia="Calibri" w:hAnsi="Verdana" w:cs="Calibri"/>
          <w:kern w:val="0"/>
          <w:sz w:val="20"/>
          <w:szCs w:val="20"/>
          <w:lang w:eastAsia="sl-SI"/>
          <w14:ligatures w14:val="none"/>
        </w:rPr>
        <w:t xml:space="preserve">. seje sveta Nacionalne agencije Republike Slovenije za kakovost v visokem šolstvu, ki je potekala v četrtek, </w:t>
      </w:r>
      <w:r w:rsidR="00B47F8E" w:rsidRPr="00C50068">
        <w:rPr>
          <w:rFonts w:ascii="Verdana" w:eastAsia="Calibri" w:hAnsi="Verdana" w:cs="Calibri"/>
          <w:kern w:val="0"/>
          <w:sz w:val="20"/>
          <w:szCs w:val="20"/>
          <w:lang w:eastAsia="sl-SI"/>
          <w14:ligatures w14:val="none"/>
        </w:rPr>
        <w:t>16</w:t>
      </w:r>
      <w:r w:rsidR="009342F0" w:rsidRPr="00B47F8E">
        <w:rPr>
          <w:rFonts w:ascii="Verdana" w:eastAsia="Calibri" w:hAnsi="Verdana" w:cs="Calibri"/>
          <w:kern w:val="0"/>
          <w:sz w:val="20"/>
          <w:szCs w:val="20"/>
          <w:lang w:eastAsia="sl-SI"/>
          <w14:ligatures w14:val="none"/>
        </w:rPr>
        <w:t xml:space="preserve">. </w:t>
      </w:r>
      <w:r w:rsidR="00B47F8E" w:rsidRPr="00B47F8E">
        <w:rPr>
          <w:rFonts w:ascii="Verdana" w:eastAsia="Calibri" w:hAnsi="Verdana" w:cs="Calibri"/>
          <w:kern w:val="0"/>
          <w:sz w:val="20"/>
          <w:szCs w:val="20"/>
          <w:lang w:eastAsia="sl-SI"/>
          <w14:ligatures w14:val="none"/>
        </w:rPr>
        <w:t>oktobra</w:t>
      </w:r>
      <w:r w:rsidR="009342F0" w:rsidRPr="00B47F8E">
        <w:rPr>
          <w:rFonts w:ascii="Verdana" w:eastAsia="Calibri" w:hAnsi="Verdana" w:cs="Calibri"/>
          <w:kern w:val="0"/>
          <w:sz w:val="20"/>
          <w:szCs w:val="20"/>
          <w:lang w:eastAsia="sl-SI"/>
          <w14:ligatures w14:val="none"/>
        </w:rPr>
        <w:t xml:space="preserve"> </w:t>
      </w:r>
      <w:r w:rsidRPr="00B47F8E">
        <w:rPr>
          <w:rFonts w:ascii="Verdana" w:eastAsia="Calibri" w:hAnsi="Verdana" w:cs="Calibri"/>
          <w:kern w:val="0"/>
          <w:sz w:val="20"/>
          <w:szCs w:val="20"/>
          <w:lang w:eastAsia="sl-SI"/>
          <w14:ligatures w14:val="none"/>
        </w:rPr>
        <w:t>202</w:t>
      </w:r>
      <w:r w:rsidR="00CA12DF" w:rsidRPr="00B47F8E">
        <w:rPr>
          <w:rFonts w:ascii="Verdana" w:eastAsia="Calibri" w:hAnsi="Verdana" w:cs="Calibri"/>
          <w:kern w:val="0"/>
          <w:sz w:val="20"/>
          <w:szCs w:val="20"/>
          <w:lang w:eastAsia="sl-SI"/>
          <w14:ligatures w14:val="none"/>
        </w:rPr>
        <w:t>5</w:t>
      </w:r>
      <w:r w:rsidRPr="00B47F8E">
        <w:rPr>
          <w:rFonts w:ascii="Verdana" w:eastAsia="Calibri" w:hAnsi="Verdana" w:cs="Calibri"/>
          <w:kern w:val="0"/>
          <w:sz w:val="20"/>
          <w:szCs w:val="20"/>
          <w:lang w:eastAsia="sl-SI"/>
          <w14:ligatures w14:val="none"/>
        </w:rPr>
        <w:t>, s pričetkom ob 13. uri v prostorih agencije in prek videokonferenčne povezave.</w:t>
      </w:r>
    </w:p>
    <w:p w14:paraId="15430AF1" w14:textId="77777777" w:rsidR="0074776E" w:rsidRPr="00B47F8E" w:rsidRDefault="0074776E" w:rsidP="00BC3C82">
      <w:pPr>
        <w:spacing w:after="0" w:line="240" w:lineRule="auto"/>
        <w:jc w:val="both"/>
        <w:rPr>
          <w:rFonts w:ascii="Verdana" w:eastAsia="Calibri" w:hAnsi="Verdana" w:cs="Calibri"/>
          <w:kern w:val="0"/>
          <w:sz w:val="20"/>
          <w:szCs w:val="20"/>
          <w:lang w:eastAsia="sl-SI"/>
          <w14:ligatures w14:val="none"/>
        </w:rPr>
      </w:pPr>
    </w:p>
    <w:p w14:paraId="3B1F4A43" w14:textId="77777777" w:rsidR="00C2003F" w:rsidRPr="00B47F8E" w:rsidRDefault="00C2003F" w:rsidP="00BC3C82">
      <w:pPr>
        <w:tabs>
          <w:tab w:val="left" w:pos="1080"/>
        </w:tabs>
        <w:spacing w:after="0" w:line="240" w:lineRule="auto"/>
        <w:jc w:val="both"/>
        <w:rPr>
          <w:rFonts w:ascii="Verdana" w:hAnsi="Verdana"/>
          <w:b/>
          <w:bCs/>
          <w:sz w:val="20"/>
          <w:szCs w:val="20"/>
        </w:rPr>
      </w:pPr>
      <w:bookmarkStart w:id="0" w:name="_Hlk126554379"/>
    </w:p>
    <w:p w14:paraId="51132FF9" w14:textId="6AD6F838" w:rsidR="00B1195D" w:rsidRPr="00B47F8E" w:rsidRDefault="00B1195D" w:rsidP="00B1195D">
      <w:pPr>
        <w:spacing w:after="12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 xml:space="preserve">Ad 3.2     Obravnava in odločanje o vlogah za podaljšanje akreditacije </w:t>
      </w:r>
      <w:r w:rsidRPr="00B47F8E">
        <w:rPr>
          <w:rFonts w:ascii="Verdana" w:hAnsi="Verdana" w:cs="Calibri"/>
          <w:b/>
          <w:bCs/>
          <w:color w:val="000000" w:themeColor="text1"/>
          <w:sz w:val="20"/>
          <w:szCs w:val="20"/>
        </w:rPr>
        <w:br/>
        <w:t xml:space="preserve">                visokošolskih zavodov</w:t>
      </w:r>
    </w:p>
    <w:p w14:paraId="720EAB61" w14:textId="3700849C" w:rsidR="00B1195D" w:rsidRPr="00B47F8E" w:rsidRDefault="00B1195D" w:rsidP="00B1195D">
      <w:pPr>
        <w:spacing w:after="120" w:line="288" w:lineRule="auto"/>
        <w:rPr>
          <w:rFonts w:ascii="Verdana" w:hAnsi="Verdana" w:cs="Calibri"/>
          <w:b/>
          <w:bCs/>
          <w:color w:val="000000" w:themeColor="text1"/>
          <w:sz w:val="20"/>
          <w:szCs w:val="20"/>
        </w:rPr>
      </w:pPr>
      <w:r w:rsidRPr="00B47F8E">
        <w:rPr>
          <w:rFonts w:ascii="Verdana" w:hAnsi="Verdana" w:cs="Calibri"/>
          <w:color w:val="000000" w:themeColor="text1"/>
          <w:sz w:val="20"/>
          <w:szCs w:val="20"/>
        </w:rPr>
        <w:br/>
      </w:r>
      <w:r w:rsidRPr="00B47F8E">
        <w:rPr>
          <w:rFonts w:ascii="Verdana" w:hAnsi="Verdana" w:cs="Calibri"/>
          <w:b/>
          <w:bCs/>
          <w:color w:val="000000" w:themeColor="text1"/>
          <w:sz w:val="20"/>
          <w:szCs w:val="20"/>
        </w:rPr>
        <w:t xml:space="preserve">3.2.1  </w:t>
      </w:r>
      <w:r w:rsidR="009B5D70" w:rsidRPr="00B47F8E">
        <w:rPr>
          <w:rFonts w:ascii="Verdana" w:hAnsi="Verdana" w:cs="Calibri"/>
          <w:b/>
          <w:bCs/>
          <w:color w:val="000000" w:themeColor="text1"/>
          <w:sz w:val="20"/>
          <w:szCs w:val="20"/>
        </w:rPr>
        <w:t xml:space="preserve">     </w:t>
      </w:r>
      <w:r w:rsidRPr="00B47F8E">
        <w:rPr>
          <w:rFonts w:ascii="Verdana" w:hAnsi="Verdana" w:cs="Calibri"/>
          <w:b/>
          <w:bCs/>
          <w:color w:val="000000" w:themeColor="text1"/>
          <w:sz w:val="20"/>
          <w:szCs w:val="20"/>
        </w:rPr>
        <w:t xml:space="preserve">Mednarodna podiplomska šola Jožefa Stefana- seznanitev z načrtom za </w:t>
      </w:r>
      <w:r w:rsidRPr="00B47F8E">
        <w:rPr>
          <w:rFonts w:ascii="Verdana" w:hAnsi="Verdana" w:cs="Calibri"/>
          <w:b/>
          <w:bCs/>
          <w:color w:val="000000" w:themeColor="text1"/>
          <w:sz w:val="20"/>
          <w:szCs w:val="20"/>
        </w:rPr>
        <w:br/>
        <w:t xml:space="preserve">               odpravo pomanjkljivosti</w:t>
      </w:r>
    </w:p>
    <w:p w14:paraId="09A5FEEB" w14:textId="312A8A7D" w:rsidR="007E288B" w:rsidRPr="00B47F8E" w:rsidRDefault="007E288B" w:rsidP="007E288B">
      <w:pPr>
        <w:spacing w:after="0" w:line="240" w:lineRule="auto"/>
        <w:jc w:val="both"/>
        <w:rPr>
          <w:rFonts w:ascii="Verdana" w:hAnsi="Verdana"/>
          <w:sz w:val="20"/>
          <w:szCs w:val="20"/>
        </w:rPr>
      </w:pPr>
    </w:p>
    <w:p w14:paraId="1F1BA09D" w14:textId="34CB8C0D" w:rsidR="0099094D" w:rsidRPr="00B47F8E" w:rsidRDefault="0099094D" w:rsidP="005E362E">
      <w:pPr>
        <w:spacing w:after="0" w:line="288" w:lineRule="auto"/>
        <w:jc w:val="both"/>
        <w:rPr>
          <w:rFonts w:ascii="Verdana" w:hAnsi="Verdana" w:cs="Calibri"/>
          <w:i/>
          <w:iCs/>
          <w:color w:val="000000" w:themeColor="text1"/>
          <w:sz w:val="20"/>
          <w:szCs w:val="20"/>
        </w:rPr>
      </w:pPr>
      <w:r w:rsidRPr="00B47F8E">
        <w:rPr>
          <w:rFonts w:ascii="Verdana" w:hAnsi="Verdana" w:cs="Calibri"/>
          <w:b/>
          <w:bCs/>
          <w:color w:val="000000" w:themeColor="text1"/>
          <w:sz w:val="20"/>
          <w:szCs w:val="20"/>
        </w:rPr>
        <w:t xml:space="preserve">5. </w:t>
      </w:r>
      <w:r w:rsidR="00B1195D" w:rsidRPr="00B47F8E">
        <w:rPr>
          <w:rFonts w:ascii="Verdana" w:hAnsi="Verdana" w:cs="Calibri"/>
          <w:b/>
          <w:bCs/>
          <w:color w:val="000000" w:themeColor="text1"/>
          <w:sz w:val="20"/>
          <w:szCs w:val="20"/>
        </w:rPr>
        <w:t>SKLEP:</w:t>
      </w:r>
      <w:r w:rsidR="00B1195D" w:rsidRPr="00B47F8E">
        <w:rPr>
          <w:rFonts w:ascii="Verdana" w:hAnsi="Verdana" w:cs="Calibri"/>
          <w:color w:val="000000" w:themeColor="text1"/>
          <w:sz w:val="20"/>
          <w:szCs w:val="20"/>
        </w:rPr>
        <w:br/>
      </w:r>
      <w:r w:rsidRPr="00B47F8E">
        <w:rPr>
          <w:rFonts w:ascii="Verdana" w:hAnsi="Verdana" w:cs="Calibri"/>
          <w:i/>
          <w:iCs/>
          <w:color w:val="000000" w:themeColor="text1"/>
          <w:sz w:val="20"/>
          <w:szCs w:val="20"/>
        </w:rPr>
        <w:t xml:space="preserve">1. Svet agencije se seznani z načrtom za odpravo ugotovljenih neskladnosti oziroma večjih pomanjkljivosti, ki ga je Mednarodna podiplomska šola Jožefa Stefana poslala v postopku podaljšanja akreditacije, in ugotavlja, da je načrt za odpravo ugotovljenih neskladnosti oziroma večjih pomanjkljivosti primeren. </w:t>
      </w:r>
    </w:p>
    <w:p w14:paraId="0E9B6CE1" w14:textId="4F6D7431" w:rsidR="0099094D" w:rsidRPr="00B47F8E" w:rsidRDefault="0099094D" w:rsidP="005E362E">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2. Svet agencije se zahvaljuje visokošolskemu zavodu za posredovan načrt za odpravo ugotovljenih neskladnosti oziroma večjih pomanjkljivosti.</w:t>
      </w:r>
    </w:p>
    <w:p w14:paraId="17548CC8" w14:textId="292FBC6C" w:rsidR="00B1195D" w:rsidRPr="00B47F8E" w:rsidRDefault="0099094D" w:rsidP="005E362E">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3. Agencija obvesti visokošolski zavod o prvih dveh točkah izreka.</w:t>
      </w:r>
    </w:p>
    <w:p w14:paraId="493515AE" w14:textId="77777777" w:rsidR="00B1195D" w:rsidRPr="00B47F8E" w:rsidRDefault="00B1195D" w:rsidP="00B1195D">
      <w:pPr>
        <w:spacing w:after="120" w:line="288" w:lineRule="auto"/>
        <w:rPr>
          <w:rFonts w:ascii="Verdana" w:hAnsi="Verdana" w:cs="Calibri"/>
          <w:color w:val="000000" w:themeColor="text1"/>
          <w:sz w:val="20"/>
          <w:szCs w:val="20"/>
        </w:rPr>
      </w:pPr>
    </w:p>
    <w:p w14:paraId="610E46CD" w14:textId="0A2FCA7E" w:rsidR="00F258D9" w:rsidRPr="00B47F8E" w:rsidRDefault="00B1195D" w:rsidP="00B1195D">
      <w:pPr>
        <w:spacing w:after="120" w:line="288" w:lineRule="auto"/>
        <w:rPr>
          <w:rFonts w:ascii="Verdana" w:hAnsi="Verdana"/>
          <w:sz w:val="20"/>
          <w:szCs w:val="20"/>
        </w:rPr>
      </w:pPr>
      <w:r w:rsidRPr="00B47F8E">
        <w:rPr>
          <w:rFonts w:ascii="Verdana" w:hAnsi="Verdana" w:cs="Calibri"/>
          <w:b/>
          <w:bCs/>
          <w:color w:val="000000" w:themeColor="text1"/>
          <w:sz w:val="20"/>
          <w:szCs w:val="20"/>
        </w:rPr>
        <w:t xml:space="preserve">3.2.2   </w:t>
      </w:r>
      <w:r w:rsidR="009B5D70" w:rsidRPr="00B47F8E">
        <w:rPr>
          <w:rFonts w:ascii="Verdana" w:hAnsi="Verdana" w:cs="Calibri"/>
          <w:b/>
          <w:bCs/>
          <w:color w:val="000000" w:themeColor="text1"/>
          <w:sz w:val="20"/>
          <w:szCs w:val="20"/>
        </w:rPr>
        <w:t xml:space="preserve">    </w:t>
      </w:r>
      <w:r w:rsidRPr="00B47F8E">
        <w:rPr>
          <w:rFonts w:ascii="Verdana" w:hAnsi="Verdana" w:cs="Calibri"/>
          <w:b/>
          <w:bCs/>
          <w:color w:val="000000" w:themeColor="text1"/>
          <w:sz w:val="20"/>
          <w:szCs w:val="20"/>
        </w:rPr>
        <w:t>Nova univerza - seznanitev z načrtom za odpravo pomanjkljivosti</w:t>
      </w:r>
    </w:p>
    <w:p w14:paraId="50BB1940" w14:textId="6677E7A9" w:rsidR="00B47F8E" w:rsidRPr="00B47F8E" w:rsidRDefault="00BD3821" w:rsidP="00B47F8E">
      <w:pPr>
        <w:spacing w:after="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6.</w:t>
      </w:r>
      <w:r w:rsidR="0012257C" w:rsidRPr="00B47F8E">
        <w:rPr>
          <w:rFonts w:ascii="Verdana" w:hAnsi="Verdana" w:cs="Calibri"/>
          <w:b/>
          <w:bCs/>
          <w:color w:val="000000" w:themeColor="text1"/>
          <w:sz w:val="20"/>
          <w:szCs w:val="20"/>
        </w:rPr>
        <w:t xml:space="preserve"> </w:t>
      </w:r>
      <w:r w:rsidR="00B1195D" w:rsidRPr="00B47F8E">
        <w:rPr>
          <w:rFonts w:ascii="Verdana" w:hAnsi="Verdana" w:cs="Calibri"/>
          <w:b/>
          <w:bCs/>
          <w:color w:val="000000" w:themeColor="text1"/>
          <w:sz w:val="20"/>
          <w:szCs w:val="20"/>
        </w:rPr>
        <w:t>SKLEP:</w:t>
      </w:r>
    </w:p>
    <w:p w14:paraId="03C52DB8" w14:textId="77777777" w:rsidR="0099094D" w:rsidRPr="00B47F8E" w:rsidRDefault="0099094D" w:rsidP="005E362E">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1. Svet agencije se seznani z načrtom za odpravo ugotovljenih neskladnosti oziroma večjih pomanjkljivosti Nove univerze v postopku podaljšanja akreditacije visokošolskega zavoda, in ugotavlja, da je načrt primeren. </w:t>
      </w:r>
    </w:p>
    <w:p w14:paraId="3E77AB29" w14:textId="77777777" w:rsidR="0099094D" w:rsidRPr="00B47F8E" w:rsidRDefault="0099094D" w:rsidP="005E362E">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2. Svet agencije se zahvaljuje visokošolskemu zavodu za posredovan načrt za odpravo ugotovljenih neskladnosti oziroma večjih pomanjkljivosti.</w:t>
      </w:r>
    </w:p>
    <w:p w14:paraId="6A872B23" w14:textId="0FEE0A08" w:rsidR="00B1195D" w:rsidRPr="00B47F8E" w:rsidRDefault="0099094D" w:rsidP="005E362E">
      <w:pPr>
        <w:spacing w:after="0" w:line="288" w:lineRule="auto"/>
        <w:jc w:val="both"/>
        <w:rPr>
          <w:rFonts w:ascii="Verdana" w:hAnsi="Verdana" w:cs="Calibri"/>
          <w:b/>
          <w:bCs/>
          <w:i/>
          <w:iCs/>
          <w:color w:val="000000" w:themeColor="text1"/>
          <w:sz w:val="20"/>
          <w:szCs w:val="20"/>
        </w:rPr>
      </w:pPr>
      <w:r w:rsidRPr="00B47F8E">
        <w:rPr>
          <w:rFonts w:ascii="Verdana" w:hAnsi="Verdana" w:cs="Calibri"/>
          <w:i/>
          <w:iCs/>
          <w:color w:val="000000" w:themeColor="text1"/>
          <w:sz w:val="20"/>
          <w:szCs w:val="20"/>
        </w:rPr>
        <w:t>3. Agencija obvesti visokošolski zavod o prvih dveh točkah izreka.</w:t>
      </w:r>
      <w:r w:rsidR="00B1195D" w:rsidRPr="00B47F8E">
        <w:rPr>
          <w:rFonts w:ascii="Verdana" w:hAnsi="Verdana" w:cs="Calibri"/>
          <w:b/>
          <w:bCs/>
          <w:i/>
          <w:iCs/>
          <w:color w:val="000000" w:themeColor="text1"/>
          <w:sz w:val="20"/>
          <w:szCs w:val="20"/>
        </w:rPr>
        <w:br/>
      </w:r>
    </w:p>
    <w:p w14:paraId="767BEC4C" w14:textId="77777777" w:rsidR="00D05E38" w:rsidRDefault="00B1195D" w:rsidP="006B20A4">
      <w:pPr>
        <w:spacing w:after="120" w:line="288" w:lineRule="auto"/>
        <w:jc w:val="both"/>
        <w:rPr>
          <w:rFonts w:ascii="Verdana" w:hAnsi="Verdana" w:cs="Calibri"/>
          <w:b/>
          <w:bCs/>
          <w:color w:val="000000" w:themeColor="text1"/>
          <w:sz w:val="20"/>
          <w:szCs w:val="20"/>
        </w:rPr>
      </w:pPr>
      <w:r w:rsidRPr="00B47F8E">
        <w:rPr>
          <w:rFonts w:ascii="Verdana" w:hAnsi="Verdana" w:cs="Calibri"/>
          <w:b/>
          <w:bCs/>
          <w:color w:val="000000" w:themeColor="text1"/>
          <w:sz w:val="20"/>
          <w:szCs w:val="20"/>
        </w:rPr>
        <w:t>Ad 3.3</w:t>
      </w:r>
      <w:r w:rsidR="009B5D70" w:rsidRPr="00B47F8E">
        <w:rPr>
          <w:rFonts w:ascii="Verdana" w:hAnsi="Verdana" w:cs="Calibri"/>
          <w:b/>
          <w:bCs/>
          <w:color w:val="000000" w:themeColor="text1"/>
          <w:sz w:val="20"/>
          <w:szCs w:val="20"/>
        </w:rPr>
        <w:t xml:space="preserve">  </w:t>
      </w:r>
      <w:r w:rsidRPr="00B47F8E">
        <w:rPr>
          <w:rFonts w:ascii="Verdana" w:hAnsi="Verdana" w:cs="Calibri"/>
          <w:b/>
          <w:bCs/>
          <w:color w:val="000000" w:themeColor="text1"/>
          <w:sz w:val="20"/>
          <w:szCs w:val="20"/>
        </w:rPr>
        <w:t xml:space="preserve">Obravnava in odločanje o vlogah za akreditacijo sprememb </w:t>
      </w:r>
      <w:r w:rsidRPr="00B47F8E">
        <w:rPr>
          <w:rFonts w:ascii="Verdana" w:hAnsi="Verdana" w:cs="Calibri"/>
          <w:b/>
          <w:bCs/>
          <w:color w:val="000000" w:themeColor="text1"/>
          <w:sz w:val="20"/>
          <w:szCs w:val="20"/>
        </w:rPr>
        <w:br/>
        <w:t xml:space="preserve">            visokošolskih zavodov in študijskih programov</w:t>
      </w:r>
      <w:r w:rsidRPr="00B47F8E">
        <w:rPr>
          <w:rFonts w:ascii="Verdana" w:hAnsi="Verdana" w:cs="Calibri"/>
          <w:color w:val="000000" w:themeColor="text1"/>
          <w:sz w:val="20"/>
          <w:szCs w:val="20"/>
        </w:rPr>
        <w:br/>
      </w:r>
    </w:p>
    <w:p w14:paraId="2AF00530" w14:textId="316478D2" w:rsidR="006A6122" w:rsidRPr="00B47F8E" w:rsidRDefault="00B1195D" w:rsidP="006B20A4">
      <w:pPr>
        <w:spacing w:after="120" w:line="288" w:lineRule="auto"/>
        <w:jc w:val="both"/>
        <w:rPr>
          <w:rFonts w:ascii="Verdana" w:hAnsi="Verdana" w:cs="Calibri"/>
          <w:b/>
          <w:bCs/>
          <w:color w:val="000000" w:themeColor="text1"/>
          <w:sz w:val="20"/>
          <w:szCs w:val="20"/>
        </w:rPr>
      </w:pPr>
      <w:r w:rsidRPr="00B47F8E">
        <w:rPr>
          <w:rFonts w:ascii="Verdana" w:hAnsi="Verdana" w:cs="Calibri"/>
          <w:b/>
          <w:bCs/>
          <w:color w:val="000000" w:themeColor="text1"/>
          <w:sz w:val="20"/>
          <w:szCs w:val="20"/>
        </w:rPr>
        <w:t>3.3.</w:t>
      </w:r>
      <w:r w:rsidRPr="00B47F8E">
        <w:rPr>
          <w:rFonts w:ascii="Verdana" w:hAnsi="Verdana" w:cs="Calibri"/>
          <w:b/>
          <w:bCs/>
          <w:color w:val="000000" w:themeColor="text1"/>
          <w:sz w:val="20"/>
          <w:szCs w:val="20"/>
        </w:rPr>
        <w:tab/>
        <w:t xml:space="preserve"> </w:t>
      </w:r>
      <w:r w:rsidR="000553AF" w:rsidRPr="00B47F8E">
        <w:rPr>
          <w:rFonts w:ascii="Verdana" w:hAnsi="Verdana" w:cs="Calibri"/>
          <w:b/>
          <w:bCs/>
          <w:color w:val="000000" w:themeColor="text1"/>
          <w:sz w:val="20"/>
          <w:szCs w:val="20"/>
        </w:rPr>
        <w:t xml:space="preserve"> </w:t>
      </w:r>
      <w:r w:rsidRPr="00B47F8E">
        <w:rPr>
          <w:rFonts w:ascii="Verdana" w:hAnsi="Verdana" w:cs="Calibri"/>
          <w:b/>
          <w:bCs/>
          <w:color w:val="000000" w:themeColor="text1"/>
          <w:sz w:val="20"/>
          <w:szCs w:val="20"/>
        </w:rPr>
        <w:t>UP - sprememba lokacije - dodatni prostori</w:t>
      </w:r>
    </w:p>
    <w:p w14:paraId="0983F967" w14:textId="77777777" w:rsidR="001D2DC0" w:rsidRPr="00B47F8E" w:rsidRDefault="001D2DC0" w:rsidP="00B47F8E">
      <w:pPr>
        <w:spacing w:after="120" w:line="288" w:lineRule="auto"/>
        <w:jc w:val="both"/>
        <w:rPr>
          <w:rFonts w:ascii="Verdana" w:hAnsi="Verdana" w:cs="Calibri"/>
          <w:i/>
          <w:iCs/>
          <w:color w:val="000000" w:themeColor="text1"/>
          <w:sz w:val="20"/>
          <w:szCs w:val="20"/>
        </w:rPr>
      </w:pPr>
    </w:p>
    <w:p w14:paraId="6D1ED3E9" w14:textId="4CF148C6" w:rsidR="002C7619" w:rsidRPr="00B47F8E" w:rsidRDefault="002C7619" w:rsidP="00B47F8E">
      <w:pPr>
        <w:spacing w:after="0" w:line="288" w:lineRule="auto"/>
        <w:jc w:val="both"/>
        <w:rPr>
          <w:rFonts w:ascii="Verdana" w:hAnsi="Verdana" w:cs="Calibri"/>
          <w:b/>
          <w:bCs/>
          <w:color w:val="000000" w:themeColor="text1"/>
          <w:sz w:val="20"/>
          <w:szCs w:val="20"/>
        </w:rPr>
      </w:pPr>
      <w:r w:rsidRPr="00B47F8E">
        <w:rPr>
          <w:rFonts w:ascii="Verdana" w:hAnsi="Verdana" w:cs="Calibri"/>
          <w:b/>
          <w:bCs/>
          <w:color w:val="000000" w:themeColor="text1"/>
          <w:sz w:val="20"/>
          <w:szCs w:val="20"/>
        </w:rPr>
        <w:t xml:space="preserve">8. </w:t>
      </w:r>
      <w:r w:rsidR="00B1195D" w:rsidRPr="00B47F8E">
        <w:rPr>
          <w:rFonts w:ascii="Verdana" w:hAnsi="Verdana" w:cs="Calibri"/>
          <w:b/>
          <w:bCs/>
          <w:color w:val="000000" w:themeColor="text1"/>
          <w:sz w:val="20"/>
          <w:szCs w:val="20"/>
        </w:rPr>
        <w:t>SKLEP:</w:t>
      </w:r>
    </w:p>
    <w:p w14:paraId="52B49285" w14:textId="77777777" w:rsidR="002C7619" w:rsidRPr="00B47F8E" w:rsidRDefault="002C7619" w:rsidP="001D2DC0">
      <w:pPr>
        <w:tabs>
          <w:tab w:val="left" w:pos="1080"/>
        </w:tabs>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1. Svet Nacionalne agencije Republike Slovenije za kakovost v visokem šolstvu akreditira spremembo visokošolskega zavoda Univerze na Primorskem, in sicer:</w:t>
      </w:r>
    </w:p>
    <w:p w14:paraId="338792AB" w14:textId="7B19E4DD" w:rsidR="000553AF" w:rsidRPr="00B47F8E" w:rsidRDefault="002C7619" w:rsidP="001D2DC0">
      <w:pPr>
        <w:tabs>
          <w:tab w:val="left" w:pos="1080"/>
        </w:tabs>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lastRenderedPageBreak/>
        <w:t>-</w:t>
      </w:r>
      <w:r w:rsidR="00B47F8E" w:rsidRPr="00B47F8E">
        <w:rPr>
          <w:rFonts w:ascii="Verdana" w:hAnsi="Verdana" w:cs="Calibri"/>
          <w:i/>
          <w:iCs/>
          <w:color w:val="000000" w:themeColor="text1"/>
          <w:sz w:val="20"/>
          <w:szCs w:val="20"/>
        </w:rPr>
        <w:t xml:space="preserve"> </w:t>
      </w:r>
      <w:r w:rsidRPr="00B47F8E">
        <w:rPr>
          <w:rFonts w:ascii="Verdana" w:hAnsi="Verdana" w:cs="Calibri"/>
          <w:i/>
          <w:iCs/>
          <w:color w:val="000000" w:themeColor="text1"/>
          <w:sz w:val="20"/>
          <w:szCs w:val="20"/>
        </w:rPr>
        <w:t>dodatne prostore za izvajanje študijskih programov Fakultete za matematiko, naravoslovje in informacijske tehnologije na lokaciji Centra odličnosti InnoRenew CoE, Livade 6a, 6310 Izola.</w:t>
      </w:r>
    </w:p>
    <w:p w14:paraId="18DF148E" w14:textId="77777777" w:rsidR="000553AF" w:rsidRPr="00B47F8E" w:rsidRDefault="000553AF" w:rsidP="00B1195D">
      <w:pPr>
        <w:tabs>
          <w:tab w:val="left" w:pos="1080"/>
        </w:tabs>
        <w:spacing w:after="0" w:line="240" w:lineRule="auto"/>
        <w:jc w:val="both"/>
        <w:rPr>
          <w:rFonts w:ascii="Verdana" w:hAnsi="Verdana" w:cs="Calibri"/>
          <w:b/>
          <w:bCs/>
          <w:color w:val="000000" w:themeColor="text1"/>
          <w:sz w:val="20"/>
          <w:szCs w:val="20"/>
        </w:rPr>
      </w:pPr>
    </w:p>
    <w:p w14:paraId="4A24766E" w14:textId="1D29B26E" w:rsidR="000553AF" w:rsidRPr="00B47F8E" w:rsidRDefault="002C7619" w:rsidP="00B1195D">
      <w:pPr>
        <w:tabs>
          <w:tab w:val="left" w:pos="1080"/>
        </w:tabs>
        <w:spacing w:after="0" w:line="240" w:lineRule="auto"/>
        <w:jc w:val="both"/>
        <w:rPr>
          <w:rFonts w:ascii="Verdana" w:hAnsi="Verdana" w:cs="Calibri"/>
          <w:b/>
          <w:bCs/>
          <w:color w:val="000000" w:themeColor="text1"/>
          <w:sz w:val="20"/>
          <w:szCs w:val="20"/>
        </w:rPr>
      </w:pPr>
      <w:r w:rsidRPr="00B47F8E">
        <w:rPr>
          <w:rFonts w:ascii="Verdana" w:hAnsi="Verdana" w:cs="Calibri"/>
          <w:b/>
          <w:bCs/>
          <w:color w:val="000000" w:themeColor="text1"/>
          <w:sz w:val="20"/>
          <w:szCs w:val="20"/>
        </w:rPr>
        <w:t xml:space="preserve">3. 4. 3 Delo z otroki in mladostniki s težavami na področju socialnega </w:t>
      </w:r>
      <w:r w:rsidRPr="00B47F8E">
        <w:rPr>
          <w:rFonts w:ascii="Verdana" w:hAnsi="Verdana" w:cs="Calibri"/>
          <w:b/>
          <w:bCs/>
          <w:color w:val="000000" w:themeColor="text1"/>
          <w:sz w:val="20"/>
          <w:szCs w:val="20"/>
        </w:rPr>
        <w:br/>
        <w:t xml:space="preserve">                vključevanja 0. st. (UM PEF)</w:t>
      </w:r>
    </w:p>
    <w:p w14:paraId="7136B81D" w14:textId="77777777" w:rsidR="002C7619" w:rsidRPr="00B47F8E" w:rsidRDefault="002C7619" w:rsidP="00B1195D">
      <w:pPr>
        <w:tabs>
          <w:tab w:val="left" w:pos="1080"/>
        </w:tabs>
        <w:spacing w:after="0" w:line="240" w:lineRule="auto"/>
        <w:jc w:val="both"/>
        <w:rPr>
          <w:rFonts w:ascii="Verdana" w:hAnsi="Verdana" w:cs="Calibri"/>
          <w:b/>
          <w:bCs/>
          <w:color w:val="000000" w:themeColor="text1"/>
          <w:sz w:val="20"/>
          <w:szCs w:val="20"/>
        </w:rPr>
      </w:pPr>
    </w:p>
    <w:p w14:paraId="42C7AD19" w14:textId="77777777" w:rsidR="00B12B7D" w:rsidRPr="00B47F8E" w:rsidRDefault="00B12B7D">
      <w:pPr>
        <w:spacing w:after="0" w:line="288" w:lineRule="auto"/>
        <w:rPr>
          <w:rFonts w:ascii="Verdana" w:hAnsi="Verdana" w:cs="Calibri"/>
          <w:i/>
          <w:iCs/>
          <w:color w:val="000000" w:themeColor="text1"/>
          <w:sz w:val="20"/>
          <w:szCs w:val="20"/>
        </w:rPr>
      </w:pPr>
    </w:p>
    <w:p w14:paraId="6EEEBA30" w14:textId="4E83C1DC" w:rsidR="002C7619" w:rsidRPr="00B47F8E" w:rsidRDefault="002C7619" w:rsidP="00B12B7D">
      <w:pPr>
        <w:spacing w:after="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9. SKLEP:</w:t>
      </w:r>
    </w:p>
    <w:p w14:paraId="2BF741C4" w14:textId="77777777" w:rsidR="002C7619" w:rsidRPr="00B47F8E" w:rsidRDefault="002C7619" w:rsidP="002C7619">
      <w:pPr>
        <w:tabs>
          <w:tab w:val="left" w:pos="1080"/>
        </w:tabs>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1. Svet Nacionalne agencije Republike Slovenije za kakovost v visokem šolstvu podeli akreditacijo programu za izpopolnjevanje Delo z otroki in mladostniki s težavami na področju socialnega vključevanja« Pedagoške fakultete Univerze v Mariboru, za nedoločen čas.</w:t>
      </w:r>
    </w:p>
    <w:p w14:paraId="4D5BF145" w14:textId="77777777" w:rsidR="002C7619" w:rsidRPr="00B47F8E" w:rsidRDefault="002C7619" w:rsidP="002C7619">
      <w:pPr>
        <w:tabs>
          <w:tab w:val="left" w:pos="1080"/>
        </w:tabs>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2. Visokošolski zavod mora v roku dveh let od dokončnosti odločbe svetu agencije poročati o napredku in upoštevanju priporočil, ki so bila izražena v odločbi oziroma končnem poročilu skupine strokovnjakov, in sicer:</w:t>
      </w:r>
    </w:p>
    <w:p w14:paraId="5B43CACB" w14:textId="654C34CC" w:rsidR="002C7619" w:rsidRPr="00B47F8E" w:rsidRDefault="002C7619" w:rsidP="002C7619">
      <w:pPr>
        <w:tabs>
          <w:tab w:val="left" w:pos="1080"/>
        </w:tabs>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razmisliti o poenotenju predznanja kandidatov pred vpisom in čim večji individualizaciji izvedbe programa,</w:t>
      </w:r>
    </w:p>
    <w:p w14:paraId="52C7A8B5" w14:textId="526084BC" w:rsidR="002C7619" w:rsidRPr="00B47F8E" w:rsidRDefault="002C7619" w:rsidP="002C7619">
      <w:pPr>
        <w:tabs>
          <w:tab w:val="left" w:pos="1080"/>
        </w:tabs>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posodobiti literaturo pri  predmetu Lutka kot medij za komunikacijo in osebno interakcijo,</w:t>
      </w:r>
    </w:p>
    <w:p w14:paraId="50A01539" w14:textId="0DB11B95" w:rsidR="002C7619" w:rsidRPr="00B47F8E" w:rsidRDefault="002C7619" w:rsidP="002C7619">
      <w:pPr>
        <w:tabs>
          <w:tab w:val="left" w:pos="1080"/>
        </w:tabs>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natančneje opredeliti merila za priznavanje praktičnega usposabljanja.</w:t>
      </w:r>
    </w:p>
    <w:p w14:paraId="285B1402" w14:textId="77777777" w:rsidR="002C7619" w:rsidRPr="00B47F8E" w:rsidRDefault="002C7619" w:rsidP="002C7619">
      <w:pPr>
        <w:tabs>
          <w:tab w:val="left" w:pos="1080"/>
        </w:tabs>
        <w:spacing w:after="0" w:line="240" w:lineRule="auto"/>
        <w:jc w:val="both"/>
        <w:rPr>
          <w:rFonts w:ascii="Verdana" w:hAnsi="Verdana" w:cs="Calibri"/>
          <w:i/>
          <w:iCs/>
          <w:color w:val="000000" w:themeColor="text1"/>
          <w:sz w:val="20"/>
          <w:szCs w:val="20"/>
        </w:rPr>
      </w:pPr>
    </w:p>
    <w:p w14:paraId="491B6492" w14:textId="77777777" w:rsidR="002C7619" w:rsidRPr="00B47F8E" w:rsidRDefault="002C7619" w:rsidP="002C7619">
      <w:pPr>
        <w:tabs>
          <w:tab w:val="left" w:pos="1080"/>
        </w:tabs>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Poročilo o napredku se lahko sklicuje na dele </w:t>
      </w:r>
      <w:proofErr w:type="spellStart"/>
      <w:r w:rsidRPr="00B47F8E">
        <w:rPr>
          <w:rFonts w:ascii="Verdana" w:hAnsi="Verdana" w:cs="Calibri"/>
          <w:i/>
          <w:iCs/>
          <w:color w:val="000000" w:themeColor="text1"/>
          <w:sz w:val="20"/>
          <w:szCs w:val="20"/>
        </w:rPr>
        <w:t>samoevalvacijskega</w:t>
      </w:r>
      <w:proofErr w:type="spellEnd"/>
      <w:r w:rsidRPr="00B47F8E">
        <w:rPr>
          <w:rFonts w:ascii="Verdana" w:hAnsi="Verdana" w:cs="Calibri"/>
          <w:i/>
          <w:iCs/>
          <w:color w:val="000000" w:themeColor="text1"/>
          <w:sz w:val="20"/>
          <w:szCs w:val="20"/>
        </w:rPr>
        <w:t xml:space="preserve"> ali drugega poročila, iz katerih je razviden napredek oziroma upoštevanje priporočil.</w:t>
      </w:r>
    </w:p>
    <w:p w14:paraId="165AE4CB" w14:textId="5B362E78" w:rsidR="002C7619" w:rsidRPr="00B47F8E" w:rsidRDefault="002C7619" w:rsidP="002C7619">
      <w:pPr>
        <w:tabs>
          <w:tab w:val="left" w:pos="1080"/>
        </w:tabs>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3. Stroški v znesku 1.597,09 evra so breme agencije</w:t>
      </w:r>
    </w:p>
    <w:p w14:paraId="5BDAA686" w14:textId="77777777" w:rsidR="000553AF" w:rsidRPr="00B47F8E" w:rsidRDefault="000553AF" w:rsidP="00B1195D">
      <w:pPr>
        <w:tabs>
          <w:tab w:val="left" w:pos="1080"/>
        </w:tabs>
        <w:spacing w:after="0" w:line="240" w:lineRule="auto"/>
        <w:jc w:val="both"/>
        <w:rPr>
          <w:rFonts w:ascii="Verdana" w:hAnsi="Verdana" w:cs="Calibri"/>
          <w:b/>
          <w:bCs/>
          <w:color w:val="000000" w:themeColor="text1"/>
          <w:sz w:val="20"/>
          <w:szCs w:val="20"/>
        </w:rPr>
      </w:pPr>
    </w:p>
    <w:p w14:paraId="5B836C1D" w14:textId="77777777" w:rsidR="009B5D70" w:rsidRPr="00B47F8E" w:rsidRDefault="000553AF" w:rsidP="00B47F8E">
      <w:pPr>
        <w:spacing w:after="0" w:line="288" w:lineRule="auto"/>
        <w:jc w:val="both"/>
        <w:rPr>
          <w:rFonts w:ascii="Verdana" w:hAnsi="Verdana" w:cs="Calibri"/>
          <w:b/>
          <w:bCs/>
          <w:color w:val="000000" w:themeColor="text1"/>
          <w:sz w:val="20"/>
          <w:szCs w:val="20"/>
        </w:rPr>
      </w:pPr>
      <w:r w:rsidRPr="00B47F8E">
        <w:rPr>
          <w:rFonts w:ascii="Verdana" w:hAnsi="Verdana" w:cs="Calibri"/>
          <w:b/>
          <w:bCs/>
          <w:color w:val="000000" w:themeColor="text1"/>
          <w:sz w:val="20"/>
          <w:szCs w:val="20"/>
        </w:rPr>
        <w:t xml:space="preserve">Ad 3.5   Obravnava in odločanje o vlogah za vzorčno evalvacijo </w:t>
      </w:r>
      <w:r w:rsidRPr="00B47F8E">
        <w:rPr>
          <w:rFonts w:ascii="Verdana" w:hAnsi="Verdana" w:cs="Calibri"/>
          <w:b/>
          <w:bCs/>
          <w:color w:val="000000" w:themeColor="text1"/>
          <w:sz w:val="20"/>
          <w:szCs w:val="20"/>
        </w:rPr>
        <w:br/>
        <w:t xml:space="preserve">              študijskih programov</w:t>
      </w:r>
    </w:p>
    <w:p w14:paraId="73F6FBEE" w14:textId="77777777" w:rsidR="009B5D70" w:rsidRPr="00B47F8E" w:rsidRDefault="009B5D70" w:rsidP="000553AF">
      <w:pPr>
        <w:spacing w:after="0" w:line="288" w:lineRule="auto"/>
        <w:rPr>
          <w:rFonts w:ascii="Verdana" w:hAnsi="Verdana" w:cs="Calibri"/>
          <w:b/>
          <w:bCs/>
          <w:color w:val="000000" w:themeColor="text1"/>
          <w:sz w:val="20"/>
          <w:szCs w:val="20"/>
        </w:rPr>
      </w:pPr>
    </w:p>
    <w:p w14:paraId="2748B0CB" w14:textId="06D035AF" w:rsidR="00B12B7D" w:rsidRPr="00B47F8E" w:rsidRDefault="000553AF" w:rsidP="00D05E38">
      <w:pPr>
        <w:spacing w:after="0" w:line="288" w:lineRule="auto"/>
        <w:rPr>
          <w:rFonts w:ascii="Verdana" w:hAnsi="Verdana"/>
          <w:sz w:val="20"/>
          <w:szCs w:val="20"/>
        </w:rPr>
      </w:pPr>
      <w:r w:rsidRPr="00B47F8E">
        <w:rPr>
          <w:rFonts w:ascii="Verdana" w:hAnsi="Verdana" w:cs="Calibri"/>
          <w:color w:val="000000" w:themeColor="text1"/>
          <w:sz w:val="20"/>
          <w:szCs w:val="20"/>
        </w:rPr>
        <w:br/>
      </w:r>
      <w:r w:rsidRPr="00B47F8E">
        <w:rPr>
          <w:rFonts w:ascii="Verdana" w:hAnsi="Verdana" w:cs="Calibri"/>
          <w:b/>
          <w:bCs/>
          <w:color w:val="000000" w:themeColor="text1"/>
          <w:sz w:val="20"/>
          <w:szCs w:val="20"/>
        </w:rPr>
        <w:t>3.5.1 in 3.5.2 Prehransko svetovanje - dietetika 1. st. VS in</w:t>
      </w:r>
      <w:r w:rsidRPr="00B47F8E">
        <w:rPr>
          <w:rFonts w:ascii="Verdana" w:hAnsi="Verdana" w:cs="Calibri"/>
          <w:b/>
          <w:bCs/>
          <w:color w:val="000000" w:themeColor="text1"/>
          <w:sz w:val="20"/>
          <w:szCs w:val="20"/>
        </w:rPr>
        <w:tab/>
        <w:t xml:space="preserve">Dietetika in </w:t>
      </w:r>
      <w:r w:rsidRPr="00B47F8E">
        <w:rPr>
          <w:rFonts w:ascii="Verdana" w:hAnsi="Verdana" w:cs="Calibri"/>
          <w:b/>
          <w:bCs/>
          <w:color w:val="000000" w:themeColor="text1"/>
          <w:sz w:val="20"/>
          <w:szCs w:val="20"/>
        </w:rPr>
        <w:br/>
        <w:t xml:space="preserve">                       klinična prehrana 2. st. (UP FVZ)</w:t>
      </w:r>
    </w:p>
    <w:p w14:paraId="35357168" w14:textId="77777777" w:rsidR="00B12B7D" w:rsidRPr="00B47F8E" w:rsidRDefault="00B12B7D" w:rsidP="002144B2">
      <w:pPr>
        <w:spacing w:after="0" w:line="288" w:lineRule="auto"/>
        <w:rPr>
          <w:rFonts w:ascii="Verdana" w:hAnsi="Verdana" w:cs="Calibri"/>
          <w:b/>
          <w:bCs/>
          <w:color w:val="000000" w:themeColor="text1"/>
          <w:sz w:val="20"/>
          <w:szCs w:val="20"/>
        </w:rPr>
      </w:pPr>
    </w:p>
    <w:p w14:paraId="1D350D2A" w14:textId="3210ED33" w:rsidR="002C7619" w:rsidRPr="00B47F8E" w:rsidRDefault="00B47F8E" w:rsidP="002144B2">
      <w:pPr>
        <w:spacing w:after="0" w:line="288" w:lineRule="auto"/>
        <w:jc w:val="both"/>
        <w:rPr>
          <w:rFonts w:ascii="Verdana" w:hAnsi="Verdana" w:cs="Calibri"/>
          <w:i/>
          <w:iCs/>
          <w:color w:val="000000" w:themeColor="text1"/>
          <w:sz w:val="20"/>
          <w:szCs w:val="20"/>
        </w:rPr>
      </w:pPr>
      <w:r w:rsidRPr="00B47F8E">
        <w:rPr>
          <w:rFonts w:ascii="Verdana" w:hAnsi="Verdana" w:cs="Calibri"/>
          <w:b/>
          <w:bCs/>
          <w:color w:val="000000" w:themeColor="text1"/>
          <w:sz w:val="20"/>
          <w:szCs w:val="20"/>
        </w:rPr>
        <w:t>10</w:t>
      </w:r>
      <w:r w:rsidR="00B66879" w:rsidRPr="00B47F8E">
        <w:rPr>
          <w:rFonts w:ascii="Verdana" w:hAnsi="Verdana" w:cs="Calibri"/>
          <w:b/>
          <w:bCs/>
          <w:color w:val="000000" w:themeColor="text1"/>
          <w:sz w:val="20"/>
          <w:szCs w:val="20"/>
        </w:rPr>
        <w:t>.SKLEP:</w:t>
      </w:r>
      <w:r w:rsidR="00B66879" w:rsidRPr="00B47F8E">
        <w:rPr>
          <w:rFonts w:ascii="Verdana" w:hAnsi="Verdana" w:cs="Calibri"/>
          <w:i/>
          <w:iCs/>
          <w:color w:val="000000" w:themeColor="text1"/>
          <w:sz w:val="20"/>
          <w:szCs w:val="20"/>
        </w:rPr>
        <w:br/>
      </w:r>
      <w:r w:rsidR="002C7619" w:rsidRPr="00B47F8E">
        <w:rPr>
          <w:rFonts w:ascii="Verdana" w:hAnsi="Verdana" w:cs="Calibri"/>
          <w:i/>
          <w:iCs/>
          <w:color w:val="000000" w:themeColor="text1"/>
          <w:sz w:val="20"/>
          <w:szCs w:val="20"/>
        </w:rPr>
        <w:t xml:space="preserve">1. Svet agencije se strinja z ugotovitvami skupine strokovnjakov v končnem poročilu, ki je bilo pripravljeno v postopku vzorčne evalvacije visokošolskega strokovnega študijskega programa Prehransko svetovanje – dietetika ter magistrskega študijskega programa Dietetika in klinična prehrana Fakultete za vede o zdravju Univerze na Primorskem, ki so razvidne na vseh področjih presoje Meril za akreditacijo in zunanjo evalvacijo visokošolskih zavodov in študijskih programov (Uradni list RS, št. 42/17, 14/19, 3/20, 78/20 in 82/20 – popr., 44/21 in 23/23; v nadaljevanju: Merila za akreditacijo), tako na področjih notranjega zagotavljanja in izboljševanja kakovosti študijskega programa ter spreminjanja in posodabljanja študijskega programa kot tudi na področju izvajanja študijskega programa. </w:t>
      </w:r>
    </w:p>
    <w:p w14:paraId="1746B411" w14:textId="77777777" w:rsidR="002C7619" w:rsidRPr="00B47F8E" w:rsidRDefault="002C7619" w:rsidP="002144B2">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2. Visokošolski zavod mora v roku dveh let od prejema tega dopisa svetu agencije poročati o napredku in upoštevanju priporočil v končnem poročilu skupine strokovnjakov, tako da:</w:t>
      </w:r>
    </w:p>
    <w:p w14:paraId="0E769F4F" w14:textId="77777777" w:rsidR="002C7619" w:rsidRPr="00B47F8E" w:rsidRDefault="002C7619" w:rsidP="002144B2">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lastRenderedPageBreak/>
        <w:t>-</w:t>
      </w:r>
      <w:r w:rsidRPr="00B47F8E">
        <w:rPr>
          <w:rFonts w:ascii="Verdana" w:hAnsi="Verdana" w:cs="Calibri"/>
          <w:i/>
          <w:iCs/>
          <w:color w:val="000000" w:themeColor="text1"/>
          <w:sz w:val="20"/>
          <w:szCs w:val="20"/>
        </w:rPr>
        <w:tab/>
        <w:t xml:space="preserve">izboljša proces </w:t>
      </w:r>
      <w:proofErr w:type="spellStart"/>
      <w:r w:rsidRPr="00B47F8E">
        <w:rPr>
          <w:rFonts w:ascii="Verdana" w:hAnsi="Verdana" w:cs="Calibri"/>
          <w:i/>
          <w:iCs/>
          <w:color w:val="000000" w:themeColor="text1"/>
          <w:sz w:val="20"/>
          <w:szCs w:val="20"/>
        </w:rPr>
        <w:t>samoevavalcije</w:t>
      </w:r>
      <w:proofErr w:type="spellEnd"/>
      <w:r w:rsidRPr="00B47F8E">
        <w:rPr>
          <w:rFonts w:ascii="Verdana" w:hAnsi="Verdana" w:cs="Calibri"/>
          <w:i/>
          <w:iCs/>
          <w:color w:val="000000" w:themeColor="text1"/>
          <w:sz w:val="20"/>
          <w:szCs w:val="20"/>
        </w:rPr>
        <w:t xml:space="preserve"> v delih vezanih na osveščanje študentov o namenu izpolnjevanja vprašalnikov in na podajanje povratnih informacij študentom;</w:t>
      </w:r>
    </w:p>
    <w:p w14:paraId="77CA56D6" w14:textId="77777777" w:rsidR="002C7619" w:rsidRPr="00B47F8E" w:rsidRDefault="002C7619" w:rsidP="002144B2">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izboljša proces samoevalvacije preko sistematičnega vključenost mentorjev v proces zbiranja informacij in v sistem podajanja povratnih informacij;</w:t>
      </w:r>
    </w:p>
    <w:p w14:paraId="28725857" w14:textId="77777777" w:rsidR="002C7619" w:rsidRPr="00B47F8E" w:rsidRDefault="002C7619" w:rsidP="002144B2">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izvaja analizo obremenitve študentov, vključno s seminarskimi nalogami, ter na podlagi izsledkov prilagodi izvajanje seminarskih, potencialno preuredijo ECTS točke med predmetni in zaključnim delom;</w:t>
      </w:r>
    </w:p>
    <w:p w14:paraId="45B3BA2D" w14:textId="77777777" w:rsidR="002C7619" w:rsidRPr="00B47F8E" w:rsidRDefault="002C7619" w:rsidP="002144B2">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se posveti praktičnemu izobraževanju v delu vezanem na sistematično izobraževanje in informiranje mentorjev ter na uskladitev pričakovanega pridobivanja kompetenc študentov z vsebino praktikuma;</w:t>
      </w:r>
    </w:p>
    <w:p w14:paraId="1AFA2F82" w14:textId="77777777" w:rsidR="002C7619" w:rsidRPr="00B47F8E" w:rsidRDefault="002C7619" w:rsidP="002C7619">
      <w:pPr>
        <w:spacing w:after="0" w:line="288" w:lineRule="auto"/>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izvede analizo izvajanja vaj in smiselno prilagodijo izvajanje na način, ki bo študentom omogočil pridobitev večje količine praktičnega znanja in kompetenc;</w:t>
      </w:r>
    </w:p>
    <w:p w14:paraId="0AFD5BEE" w14:textId="77777777" w:rsidR="002C7619" w:rsidRPr="00B47F8E" w:rsidRDefault="002C7619" w:rsidP="002C7619">
      <w:pPr>
        <w:spacing w:after="0" w:line="288" w:lineRule="auto"/>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nadaljnje uvaja nove metode poučevanja s poudarkom na dvigu kakovosti seminarskih nalog;</w:t>
      </w:r>
    </w:p>
    <w:p w14:paraId="34BC7ACD" w14:textId="77777777" w:rsidR="002C7619" w:rsidRPr="00B47F8E" w:rsidRDefault="002C7619" w:rsidP="002C7619">
      <w:pPr>
        <w:spacing w:after="0" w:line="288" w:lineRule="auto"/>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izboljša horizontalno in vertikalno povezovanje predmetov;</w:t>
      </w:r>
    </w:p>
    <w:p w14:paraId="0225CB17" w14:textId="316AFF46" w:rsidR="002C7619" w:rsidRPr="00B47F8E" w:rsidRDefault="002C7619" w:rsidP="002C7619">
      <w:pPr>
        <w:spacing w:after="0" w:line="288" w:lineRule="auto"/>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natančneje opredeli obvezno literaturo s poudarkom na učbenikih v slovenskem jeziku ter spodbuja profesorje k pisanju učbenikov za svoje predmete.</w:t>
      </w:r>
    </w:p>
    <w:p w14:paraId="7EECD1CC" w14:textId="77777777" w:rsidR="002C7619" w:rsidRPr="00B47F8E" w:rsidRDefault="002C7619" w:rsidP="002C7619">
      <w:pPr>
        <w:spacing w:after="0" w:line="288" w:lineRule="auto"/>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3. Svet agencije visokošolskemu zavodu priporoča, da priporočila strokovnjakov upošteva pri samoevalvaciji študijskega programa kar naj bo razvidno tudi iz </w:t>
      </w:r>
      <w:proofErr w:type="spellStart"/>
      <w:r w:rsidRPr="00B47F8E">
        <w:rPr>
          <w:rFonts w:ascii="Verdana" w:hAnsi="Verdana" w:cs="Calibri"/>
          <w:i/>
          <w:iCs/>
          <w:color w:val="000000" w:themeColor="text1"/>
          <w:sz w:val="20"/>
          <w:szCs w:val="20"/>
        </w:rPr>
        <w:t>samoevalvacijskih</w:t>
      </w:r>
      <w:proofErr w:type="spellEnd"/>
      <w:r w:rsidRPr="00B47F8E">
        <w:rPr>
          <w:rFonts w:ascii="Verdana" w:hAnsi="Verdana" w:cs="Calibri"/>
          <w:i/>
          <w:iCs/>
          <w:color w:val="000000" w:themeColor="text1"/>
          <w:sz w:val="20"/>
          <w:szCs w:val="20"/>
        </w:rPr>
        <w:t xml:space="preserve"> poročil, ter o tem v roku dveh let od prejema tega dopisa poroča o napredku v skladu z 49.a členom Meril za akreditacijo.</w:t>
      </w:r>
    </w:p>
    <w:p w14:paraId="1BEDC5FE" w14:textId="0DB4444D" w:rsidR="000553AF" w:rsidRPr="00B47F8E" w:rsidRDefault="000553AF" w:rsidP="000553AF">
      <w:pPr>
        <w:spacing w:after="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br/>
        <w:t>3.5.3 in 3.5.4 Fizioterapija 1. st. UNI  in Fizioterapija 2. st. (UP FVZ)</w:t>
      </w:r>
    </w:p>
    <w:p w14:paraId="3316BD56" w14:textId="77777777" w:rsidR="000553AF" w:rsidRPr="00B47F8E" w:rsidRDefault="000553AF" w:rsidP="000553AF">
      <w:pPr>
        <w:spacing w:after="0" w:line="288" w:lineRule="auto"/>
        <w:rPr>
          <w:rFonts w:ascii="Verdana" w:hAnsi="Verdana" w:cs="Calibri"/>
          <w:b/>
          <w:bCs/>
          <w:color w:val="000000" w:themeColor="text1"/>
          <w:sz w:val="20"/>
          <w:szCs w:val="20"/>
        </w:rPr>
      </w:pPr>
    </w:p>
    <w:p w14:paraId="4C42FADD" w14:textId="77777777" w:rsidR="000553AF" w:rsidRPr="00B47F8E" w:rsidRDefault="000553AF" w:rsidP="000553AF">
      <w:pPr>
        <w:spacing w:after="0" w:line="288" w:lineRule="auto"/>
        <w:rPr>
          <w:rFonts w:ascii="Verdana" w:hAnsi="Verdana" w:cs="Calibri"/>
          <w:b/>
          <w:bCs/>
          <w:color w:val="000000" w:themeColor="text1"/>
          <w:sz w:val="20"/>
          <w:szCs w:val="20"/>
        </w:rPr>
      </w:pPr>
    </w:p>
    <w:p w14:paraId="6E0F724A" w14:textId="4E687EB7" w:rsidR="00B66879" w:rsidRPr="00B47F8E" w:rsidRDefault="00B66879" w:rsidP="000553AF">
      <w:pPr>
        <w:spacing w:after="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1</w:t>
      </w:r>
      <w:r w:rsidR="00B47F8E" w:rsidRPr="00B47F8E">
        <w:rPr>
          <w:rFonts w:ascii="Verdana" w:hAnsi="Verdana" w:cs="Calibri"/>
          <w:b/>
          <w:bCs/>
          <w:color w:val="000000" w:themeColor="text1"/>
          <w:sz w:val="20"/>
          <w:szCs w:val="20"/>
        </w:rPr>
        <w:t>1</w:t>
      </w:r>
      <w:r w:rsidRPr="00B47F8E">
        <w:rPr>
          <w:rFonts w:ascii="Verdana" w:hAnsi="Verdana" w:cs="Calibri"/>
          <w:b/>
          <w:bCs/>
          <w:color w:val="000000" w:themeColor="text1"/>
          <w:sz w:val="20"/>
          <w:szCs w:val="20"/>
        </w:rPr>
        <w:t xml:space="preserve">. </w:t>
      </w:r>
      <w:r w:rsidR="000553AF" w:rsidRPr="00B47F8E">
        <w:rPr>
          <w:rFonts w:ascii="Verdana" w:hAnsi="Verdana" w:cs="Calibri"/>
          <w:b/>
          <w:bCs/>
          <w:color w:val="000000" w:themeColor="text1"/>
          <w:sz w:val="20"/>
          <w:szCs w:val="20"/>
        </w:rPr>
        <w:t>SKLEP</w:t>
      </w:r>
    </w:p>
    <w:p w14:paraId="5565C0D6"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1. Svet agencije se z ugotovitvami skupine strokovnjakov v končnem evalvacijskem poročilu v celoti strinja. Te so razvidne na vseh področjih presoje Meril za akreditacijo in zunanjo evalvacijo visokošolskih zavodov in študijskih programov (Uradni list RS, št. 42/17, 14/19, 3/20, 78/20, 82/20 – popr., 44/21 in 23/23; v nadaljevanju: Merila za akreditacijo), tako na področjih notranjega zagotavljanja in izboljševanja kakovosti študijskega programa ter spreminjanja in posodabljanja študijskega programa kot tudi na področju izvajanja študijskega programa.</w:t>
      </w:r>
    </w:p>
    <w:p w14:paraId="10A408AF"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2. Svet agencije je v postopku evalvacije vzorca študijskih programov ugotovil tudi priložnosti za izboljšanje in visokošolskemu zavodu priporoča, da jih upošteva, tako da:</w:t>
      </w:r>
    </w:p>
    <w:p w14:paraId="7FEDDD23"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izboljša komunikacijske poti obveščanja med deležniki (predvsem študenti, kliničnimi mentorji in delodajalci);</w:t>
      </w:r>
    </w:p>
    <w:p w14:paraId="6349976D"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 xml:space="preserve">vključi delodajalce, predstavnike kliničnih okolij v posodabljanje in razvoj obeh študijskih programov Fizioterapije; </w:t>
      </w:r>
    </w:p>
    <w:p w14:paraId="1943196D"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 xml:space="preserve">ukrepe opremi z merljivimi kazalniki uspešnosti; </w:t>
      </w:r>
    </w:p>
    <w:p w14:paraId="3E33227F"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lastRenderedPageBreak/>
        <w:t>–</w:t>
      </w:r>
      <w:r w:rsidRPr="00B47F8E">
        <w:rPr>
          <w:rFonts w:ascii="Verdana" w:hAnsi="Verdana" w:cs="Calibri"/>
          <w:i/>
          <w:iCs/>
          <w:color w:val="000000" w:themeColor="text1"/>
          <w:sz w:val="20"/>
          <w:szCs w:val="20"/>
        </w:rPr>
        <w:tab/>
        <w:t xml:space="preserve">spodbuja nastajanje novih visokošolskih učbenikov/skript za študente na univerzitetnem in magistrskem študijskem programu Fizioterapija; </w:t>
      </w:r>
    </w:p>
    <w:p w14:paraId="4ABF28F2"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na univerzitetnem študijskem programu Fizioterapija poveča število ur kliničnega usposabljanja, kolikor je to možno;</w:t>
      </w:r>
    </w:p>
    <w:p w14:paraId="22929858"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 xml:space="preserve">posodobi učne načrte za klinično/praktično usposabljanje in v sodelovanju s kliničnimi mentorji po potrebi dopolni obstoječo dokumentacijo za usposabljanje; </w:t>
      </w:r>
    </w:p>
    <w:p w14:paraId="6CEB25EF"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v program vsakoletnih mentorskih srečanj uvrsti določeno vsebino s področja visokošolske didaktike (novi pristopi, ocenjevanje znanja, podajanje povratnih informacij ipd.) ter evalvacijo kliničnega usposabljanja z vidika študentov in kliničnih mentorjev, analizo podatkov pa posreduje tudi učnim zavodom, kjer se izvaja klinično/praktično usposabljanje študentov obeh študijskih programov Fizioterapija;</w:t>
      </w:r>
    </w:p>
    <w:p w14:paraId="141B23FC"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 xml:space="preserve">pripravi načrt raziskovalnega dela na področju fizioterapije za obdobje dveh let in okrepi </w:t>
      </w:r>
      <w:proofErr w:type="spellStart"/>
      <w:r w:rsidRPr="00B47F8E">
        <w:rPr>
          <w:rFonts w:ascii="Verdana" w:hAnsi="Verdana" w:cs="Calibri"/>
          <w:i/>
          <w:iCs/>
          <w:color w:val="000000" w:themeColor="text1"/>
          <w:sz w:val="20"/>
          <w:szCs w:val="20"/>
        </w:rPr>
        <w:t>medpoklicno</w:t>
      </w:r>
      <w:proofErr w:type="spellEnd"/>
      <w:r w:rsidRPr="00B47F8E">
        <w:rPr>
          <w:rFonts w:ascii="Verdana" w:hAnsi="Verdana" w:cs="Calibri"/>
          <w:i/>
          <w:iCs/>
          <w:color w:val="000000" w:themeColor="text1"/>
          <w:sz w:val="20"/>
          <w:szCs w:val="20"/>
        </w:rPr>
        <w:t xml:space="preserve"> (interdisciplinarno) sodelovanje pri prijavah na raziskovalne projekte;  </w:t>
      </w:r>
    </w:p>
    <w:p w14:paraId="70402C39"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opolnomoči zunanje visokošolske učitelje/sodelavce z znanji visokošolske didaktike in jih povabi na seje katedre;</w:t>
      </w:r>
    </w:p>
    <w:p w14:paraId="7813305B" w14:textId="531FD4AE"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izrednim študentom omogoči večjo dostopnost do referata za študentske zadeve (ustrezne uradne ure).</w:t>
      </w:r>
    </w:p>
    <w:p w14:paraId="6F8462FC" w14:textId="77777777" w:rsidR="00B66879" w:rsidRPr="00B47F8E" w:rsidRDefault="00B66879" w:rsidP="008666E4">
      <w:pPr>
        <w:spacing w:after="0" w:line="288" w:lineRule="auto"/>
        <w:rPr>
          <w:rFonts w:ascii="Verdana" w:hAnsi="Verdana" w:cs="Calibri"/>
          <w:b/>
          <w:bCs/>
          <w:color w:val="000000" w:themeColor="text1"/>
          <w:sz w:val="20"/>
          <w:szCs w:val="20"/>
        </w:rPr>
      </w:pPr>
      <w:r w:rsidRPr="00B47F8E">
        <w:rPr>
          <w:rFonts w:ascii="Verdana" w:hAnsi="Verdana" w:cs="Calibri"/>
          <w:i/>
          <w:iCs/>
          <w:color w:val="000000" w:themeColor="text1"/>
          <w:sz w:val="20"/>
          <w:szCs w:val="20"/>
        </w:rPr>
        <w:t xml:space="preserve">3. Svet agencije visokošolskemu zavodu priporoča, da priporočila strokovnjakov upošteva pri samoevalvaciji študijskega programa, kar naj bo razvidno tudi iz </w:t>
      </w:r>
      <w:proofErr w:type="spellStart"/>
      <w:r w:rsidRPr="00B47F8E">
        <w:rPr>
          <w:rFonts w:ascii="Verdana" w:hAnsi="Verdana" w:cs="Calibri"/>
          <w:i/>
          <w:iCs/>
          <w:color w:val="000000" w:themeColor="text1"/>
          <w:sz w:val="20"/>
          <w:szCs w:val="20"/>
        </w:rPr>
        <w:t>samoevalvacijskih</w:t>
      </w:r>
      <w:proofErr w:type="spellEnd"/>
      <w:r w:rsidRPr="00B47F8E">
        <w:rPr>
          <w:rFonts w:ascii="Verdana" w:hAnsi="Verdana" w:cs="Calibri"/>
          <w:i/>
          <w:iCs/>
          <w:color w:val="000000" w:themeColor="text1"/>
          <w:sz w:val="20"/>
          <w:szCs w:val="20"/>
        </w:rPr>
        <w:t xml:space="preserve"> poročil, ter o tem v roku dveh let od prejema tega dopisa poroča v poročilu o napredku v skladu z 49.a členom Meril za akreditacijo.</w:t>
      </w:r>
      <w:r w:rsidR="000553AF" w:rsidRPr="00B47F8E">
        <w:rPr>
          <w:rFonts w:ascii="Verdana" w:hAnsi="Verdana" w:cs="Calibri"/>
          <w:b/>
          <w:bCs/>
          <w:color w:val="000000" w:themeColor="text1"/>
          <w:sz w:val="20"/>
          <w:szCs w:val="20"/>
        </w:rPr>
        <w:br/>
      </w:r>
    </w:p>
    <w:p w14:paraId="3A4FE3BE" w14:textId="658D0EF9" w:rsidR="000553AF" w:rsidRPr="00B47F8E" w:rsidRDefault="000553AF" w:rsidP="008666E4">
      <w:pPr>
        <w:spacing w:after="0" w:line="288" w:lineRule="auto"/>
        <w:jc w:val="both"/>
        <w:rPr>
          <w:rFonts w:ascii="Verdana" w:hAnsi="Verdana" w:cs="Calibri"/>
          <w:b/>
          <w:bCs/>
          <w:color w:val="000000" w:themeColor="text1"/>
          <w:sz w:val="20"/>
          <w:szCs w:val="20"/>
        </w:rPr>
      </w:pPr>
      <w:r w:rsidRPr="00B47F8E">
        <w:rPr>
          <w:rFonts w:ascii="Verdana" w:hAnsi="Verdana" w:cs="Calibri"/>
          <w:b/>
          <w:bCs/>
          <w:color w:val="000000" w:themeColor="text1"/>
          <w:sz w:val="20"/>
          <w:szCs w:val="20"/>
        </w:rPr>
        <w:t xml:space="preserve">3.5.5 in 3.5.6 Zdravstvena nega 1. st. VS  in Zdravstvene vede 2. st. (AMEU - </w:t>
      </w:r>
      <w:r w:rsidRPr="00B47F8E">
        <w:rPr>
          <w:rFonts w:ascii="Verdana" w:hAnsi="Verdana" w:cs="Calibri"/>
          <w:b/>
          <w:bCs/>
          <w:color w:val="000000" w:themeColor="text1"/>
          <w:sz w:val="20"/>
          <w:szCs w:val="20"/>
        </w:rPr>
        <w:br/>
        <w:t xml:space="preserve">                       ECM)</w:t>
      </w:r>
    </w:p>
    <w:p w14:paraId="3900D3BD" w14:textId="77777777" w:rsidR="000553AF" w:rsidRPr="00B47F8E" w:rsidRDefault="000553AF" w:rsidP="008666E4">
      <w:pPr>
        <w:spacing w:after="0" w:line="288" w:lineRule="auto"/>
        <w:jc w:val="both"/>
        <w:rPr>
          <w:rFonts w:ascii="Verdana" w:hAnsi="Verdana" w:cs="Calibri"/>
          <w:b/>
          <w:bCs/>
          <w:color w:val="000000" w:themeColor="text1"/>
          <w:sz w:val="20"/>
          <w:szCs w:val="20"/>
        </w:rPr>
      </w:pPr>
    </w:p>
    <w:p w14:paraId="4242E636" w14:textId="77777777" w:rsidR="000553AF" w:rsidRPr="00B47F8E" w:rsidRDefault="000553AF" w:rsidP="000553AF">
      <w:pPr>
        <w:spacing w:after="0" w:line="288" w:lineRule="auto"/>
        <w:rPr>
          <w:rFonts w:ascii="Verdana" w:hAnsi="Verdana" w:cs="Calibri"/>
          <w:b/>
          <w:bCs/>
          <w:color w:val="000000" w:themeColor="text1"/>
          <w:sz w:val="20"/>
          <w:szCs w:val="20"/>
        </w:rPr>
      </w:pPr>
    </w:p>
    <w:p w14:paraId="79733F88" w14:textId="19D20D5F" w:rsidR="00B66879" w:rsidRPr="00B47F8E" w:rsidRDefault="00B66879" w:rsidP="000553AF">
      <w:pPr>
        <w:spacing w:after="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1</w:t>
      </w:r>
      <w:r w:rsidR="00B47F8E" w:rsidRPr="00B47F8E">
        <w:rPr>
          <w:rFonts w:ascii="Verdana" w:hAnsi="Verdana" w:cs="Calibri"/>
          <w:b/>
          <w:bCs/>
          <w:color w:val="000000" w:themeColor="text1"/>
          <w:sz w:val="20"/>
          <w:szCs w:val="20"/>
        </w:rPr>
        <w:t>2</w:t>
      </w:r>
      <w:r w:rsidRPr="00B47F8E">
        <w:rPr>
          <w:rFonts w:ascii="Verdana" w:hAnsi="Verdana" w:cs="Calibri"/>
          <w:b/>
          <w:bCs/>
          <w:color w:val="000000" w:themeColor="text1"/>
          <w:sz w:val="20"/>
          <w:szCs w:val="20"/>
        </w:rPr>
        <w:t xml:space="preserve">. </w:t>
      </w:r>
      <w:r w:rsidR="000553AF" w:rsidRPr="00B47F8E">
        <w:rPr>
          <w:rFonts w:ascii="Verdana" w:hAnsi="Verdana" w:cs="Calibri"/>
          <w:b/>
          <w:bCs/>
          <w:color w:val="000000" w:themeColor="text1"/>
          <w:sz w:val="20"/>
          <w:szCs w:val="20"/>
        </w:rPr>
        <w:t>SKLEP:</w:t>
      </w:r>
    </w:p>
    <w:p w14:paraId="3D9A1E51" w14:textId="58FC0305"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1. Svet agencije se z ugotovitvami skupine strokovnjakov v končnem poročilu, ki je bilo pripravljeno postopku evalvacije vzorca visokošolskega strokovnega študijskega programa Zdravstvena nega ter magistrskega študijskega programa Zdravstvene vede Fakultete ECM Univerze Alma Mater Europaea, v celoti strinja. Te so razvidne na vseh področjih presoje Meril za akreditacijo in zunanjo evalvacijo visokošolskih zavodov in študijskih programov (Uradni list RS, št. 42/17, 14/19, 3/20, 78/20,82/20 – popr., 44/21 in 23/23; v nadaljevanju: Merila za akreditacijo), tako na področjih notranjega zagotavljanja in izboljševanja kakovosti študijskega programa ter spreminjanja in posodabljanja študijskega programa kot tudi na področju izvajanja študijskega programa. </w:t>
      </w:r>
    </w:p>
    <w:p w14:paraId="5C89DC72"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2. Visokošolski zavod mora v roku dveh let od prejema tega dopisa svetu agencije poročati o napredku in upoštevanju priporočil v končnem poročilu skupine strokovnjakov, tako da:</w:t>
      </w:r>
    </w:p>
    <w:p w14:paraId="2FDAE525"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 tudi v praksi z dokumenti izkaže upoštevanje priporočil v zvezi s prenovo </w:t>
      </w:r>
      <w:proofErr w:type="spellStart"/>
      <w:r w:rsidRPr="00B47F8E">
        <w:rPr>
          <w:rFonts w:ascii="Verdana" w:hAnsi="Verdana" w:cs="Calibri"/>
          <w:i/>
          <w:iCs/>
          <w:color w:val="000000" w:themeColor="text1"/>
          <w:sz w:val="20"/>
          <w:szCs w:val="20"/>
        </w:rPr>
        <w:t>samoevalvacijskih</w:t>
      </w:r>
      <w:proofErr w:type="spellEnd"/>
      <w:r w:rsidRPr="00B47F8E">
        <w:rPr>
          <w:rFonts w:ascii="Verdana" w:hAnsi="Verdana" w:cs="Calibri"/>
          <w:i/>
          <w:iCs/>
          <w:color w:val="000000" w:themeColor="text1"/>
          <w:sz w:val="20"/>
          <w:szCs w:val="20"/>
        </w:rPr>
        <w:t xml:space="preserve"> poročil in vključevanja vseh deležnikov v proces samoevalvacije,</w:t>
      </w:r>
    </w:p>
    <w:p w14:paraId="7B958D36"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lastRenderedPageBreak/>
        <w:t>-  skrbi za ažurno spletno stran z vidika predmetnikov, načinov izvedbe in podatkov glede visokošolskih učiteljev,</w:t>
      </w:r>
    </w:p>
    <w:p w14:paraId="3357497A" w14:textId="77777777" w:rsidR="00B66879" w:rsidRPr="00B47F8E" w:rsidRDefault="00B66879" w:rsidP="008666E4">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nadaljuje z aktivnostmi na področju mednarodne mobilnosti in omogočanja sobotnega leta pri pedagoškem kadru.</w:t>
      </w:r>
    </w:p>
    <w:p w14:paraId="1EE52528" w14:textId="77777777" w:rsidR="00B66879" w:rsidRPr="00B47F8E" w:rsidRDefault="00B66879" w:rsidP="00B66879">
      <w:pPr>
        <w:spacing w:after="0" w:line="288" w:lineRule="auto"/>
        <w:rPr>
          <w:rFonts w:ascii="Verdana" w:hAnsi="Verdana" w:cs="Calibri"/>
          <w:b/>
          <w:bCs/>
          <w:color w:val="000000" w:themeColor="text1"/>
          <w:sz w:val="20"/>
          <w:szCs w:val="20"/>
        </w:rPr>
      </w:pPr>
      <w:r w:rsidRPr="00B47F8E">
        <w:rPr>
          <w:rFonts w:ascii="Verdana" w:hAnsi="Verdana" w:cs="Calibri"/>
          <w:i/>
          <w:iCs/>
          <w:color w:val="000000" w:themeColor="text1"/>
          <w:sz w:val="20"/>
          <w:szCs w:val="20"/>
        </w:rPr>
        <w:t xml:space="preserve">3. Svet agencije visokošolskemu zavodu priporoča, da priporočila strokovnjakov upošteva pri samoevalvaciji študijskega programa kar naj bo razvidno tudi iz </w:t>
      </w:r>
      <w:proofErr w:type="spellStart"/>
      <w:r w:rsidRPr="00B47F8E">
        <w:rPr>
          <w:rFonts w:ascii="Verdana" w:hAnsi="Verdana" w:cs="Calibri"/>
          <w:i/>
          <w:iCs/>
          <w:color w:val="000000" w:themeColor="text1"/>
          <w:sz w:val="20"/>
          <w:szCs w:val="20"/>
        </w:rPr>
        <w:t>samoevalvacijskih</w:t>
      </w:r>
      <w:proofErr w:type="spellEnd"/>
      <w:r w:rsidRPr="00B47F8E">
        <w:rPr>
          <w:rFonts w:ascii="Verdana" w:hAnsi="Verdana" w:cs="Calibri"/>
          <w:i/>
          <w:iCs/>
          <w:color w:val="000000" w:themeColor="text1"/>
          <w:sz w:val="20"/>
          <w:szCs w:val="20"/>
        </w:rPr>
        <w:t xml:space="preserve"> poročil, ter o tem v roku dveh let od prejema tega dopisa poroča o napredku v skladu z 49.a členom Meril za akreditacijo.</w:t>
      </w:r>
      <w:r w:rsidR="000553AF" w:rsidRPr="00B47F8E">
        <w:rPr>
          <w:rFonts w:ascii="Verdana" w:hAnsi="Verdana" w:cs="Calibri"/>
          <w:i/>
          <w:iCs/>
          <w:color w:val="000000" w:themeColor="text1"/>
          <w:sz w:val="20"/>
          <w:szCs w:val="20"/>
        </w:rPr>
        <w:br/>
      </w:r>
    </w:p>
    <w:p w14:paraId="1E344A5B" w14:textId="77777777" w:rsidR="00B66879" w:rsidRPr="00B47F8E" w:rsidRDefault="00B66879" w:rsidP="00B66879">
      <w:pPr>
        <w:spacing w:after="0" w:line="288" w:lineRule="auto"/>
        <w:rPr>
          <w:rFonts w:ascii="Verdana" w:hAnsi="Verdana" w:cs="Calibri"/>
          <w:b/>
          <w:bCs/>
          <w:color w:val="000000" w:themeColor="text1"/>
          <w:sz w:val="20"/>
          <w:szCs w:val="20"/>
        </w:rPr>
      </w:pPr>
    </w:p>
    <w:p w14:paraId="37E63C06" w14:textId="77777777" w:rsidR="008666E4" w:rsidRPr="00B47F8E" w:rsidRDefault="000553AF" w:rsidP="00B66879">
      <w:pPr>
        <w:spacing w:after="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3.5.7 in 3.5.8  Radiološka tehnologija 1. st. in Radiološka tehnologija 2. st. (UL ZF)</w:t>
      </w:r>
    </w:p>
    <w:p w14:paraId="54118F4C" w14:textId="150B90B6" w:rsidR="000553AF" w:rsidRPr="00B47F8E" w:rsidRDefault="000553AF" w:rsidP="009B5D70">
      <w:pPr>
        <w:spacing w:after="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br/>
      </w:r>
      <w:r w:rsidR="00B66879" w:rsidRPr="00B47F8E">
        <w:rPr>
          <w:rFonts w:ascii="Verdana" w:hAnsi="Verdana" w:cs="Calibri"/>
          <w:b/>
          <w:bCs/>
          <w:color w:val="000000" w:themeColor="text1"/>
          <w:sz w:val="20"/>
          <w:szCs w:val="20"/>
        </w:rPr>
        <w:t>1</w:t>
      </w:r>
      <w:r w:rsidR="00B47F8E" w:rsidRPr="00B47F8E">
        <w:rPr>
          <w:rFonts w:ascii="Verdana" w:hAnsi="Verdana" w:cs="Calibri"/>
          <w:b/>
          <w:bCs/>
          <w:color w:val="000000" w:themeColor="text1"/>
          <w:sz w:val="20"/>
          <w:szCs w:val="20"/>
        </w:rPr>
        <w:t>3</w:t>
      </w:r>
      <w:r w:rsidR="00B66879" w:rsidRPr="00B47F8E">
        <w:rPr>
          <w:rFonts w:ascii="Verdana" w:hAnsi="Verdana" w:cs="Calibri"/>
          <w:b/>
          <w:bCs/>
          <w:color w:val="000000" w:themeColor="text1"/>
          <w:sz w:val="20"/>
          <w:szCs w:val="20"/>
        </w:rPr>
        <w:t xml:space="preserve">. </w:t>
      </w:r>
      <w:r w:rsidRPr="00B47F8E">
        <w:rPr>
          <w:rFonts w:ascii="Verdana" w:hAnsi="Verdana" w:cs="Calibri"/>
          <w:b/>
          <w:bCs/>
          <w:color w:val="000000" w:themeColor="text1"/>
          <w:sz w:val="20"/>
          <w:szCs w:val="20"/>
        </w:rPr>
        <w:t>SKLEP:</w:t>
      </w:r>
    </w:p>
    <w:p w14:paraId="5F5F2AFB" w14:textId="2188F3A7" w:rsidR="00B66879" w:rsidRPr="00B47F8E" w:rsidRDefault="00B66879"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Svet agencije se z ugotovitvami skupine strokovnjakov v končnem evalvacijskem poročilu, ki je bilo pripravljeno postopku evalvacije vzorca visokošolskega strokovnega in magistrskega študijskega programa Radiološka tehnologija</w:t>
      </w:r>
      <w:r w:rsidR="008666E4" w:rsidRPr="00B47F8E">
        <w:rPr>
          <w:rFonts w:ascii="Verdana" w:hAnsi="Verdana" w:cs="Calibri"/>
          <w:i/>
          <w:iCs/>
          <w:color w:val="000000" w:themeColor="text1"/>
          <w:sz w:val="20"/>
          <w:szCs w:val="20"/>
        </w:rPr>
        <w:t xml:space="preserve"> Zdravstvene fakultete</w:t>
      </w:r>
      <w:r w:rsidRPr="00B47F8E">
        <w:rPr>
          <w:rFonts w:ascii="Verdana" w:hAnsi="Verdana" w:cs="Calibri"/>
          <w:i/>
          <w:iCs/>
          <w:color w:val="000000" w:themeColor="text1"/>
          <w:sz w:val="20"/>
          <w:szCs w:val="20"/>
        </w:rPr>
        <w:t xml:space="preserve"> Univerze v Ljubljani</w:t>
      </w:r>
      <w:r w:rsidR="008666E4" w:rsidRPr="00B47F8E">
        <w:rPr>
          <w:rFonts w:ascii="Verdana" w:hAnsi="Verdana" w:cs="Calibri"/>
          <w:i/>
          <w:iCs/>
          <w:color w:val="000000" w:themeColor="text1"/>
          <w:sz w:val="20"/>
          <w:szCs w:val="20"/>
        </w:rPr>
        <w:t xml:space="preserve"> </w:t>
      </w:r>
      <w:r w:rsidRPr="00B47F8E">
        <w:rPr>
          <w:rFonts w:ascii="Verdana" w:hAnsi="Verdana" w:cs="Calibri"/>
          <w:i/>
          <w:iCs/>
          <w:color w:val="000000" w:themeColor="text1"/>
          <w:sz w:val="20"/>
          <w:szCs w:val="20"/>
        </w:rPr>
        <w:t>v celoti strinja. Te so razvidne na vseh področjih presoje Meril za akreditacijo in zunanjo evalvacijo visokošolskih zavodov in študijskih programov (Uradni list RS, št. 42/17, 14/19, 3/20, 78/20 in 82/20 – popr., 44/21 in 23/23; v nadaljevanju: Merila za akreditacijo), tako na področjih notranjega zagotavljanja in izboljševanja kakovosti študijskega programa ter spreminjanja in posodabljanja študijskega programa kot tudi na področju izvajanja študijskega programa.</w:t>
      </w:r>
    </w:p>
    <w:p w14:paraId="6100D4BF" w14:textId="77777777" w:rsidR="00B66879" w:rsidRPr="00B47F8E" w:rsidRDefault="00B66879" w:rsidP="00B47F8E">
      <w:pPr>
        <w:spacing w:after="0" w:line="276" w:lineRule="auto"/>
        <w:jc w:val="both"/>
        <w:rPr>
          <w:rFonts w:ascii="Verdana" w:hAnsi="Verdana" w:cs="Calibri"/>
          <w:i/>
          <w:iCs/>
          <w:color w:val="000000" w:themeColor="text1"/>
          <w:sz w:val="20"/>
          <w:szCs w:val="20"/>
        </w:rPr>
      </w:pPr>
    </w:p>
    <w:p w14:paraId="77EE7CFF" w14:textId="77777777" w:rsidR="00B66879" w:rsidRPr="00B47F8E" w:rsidRDefault="00B66879"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Svet agencije visokošolskemu zavodu priporoča, da upošteva priporočila strokovnjakov, in sicer:  </w:t>
      </w:r>
    </w:p>
    <w:p w14:paraId="133E4C22" w14:textId="77777777" w:rsidR="00B66879" w:rsidRPr="00B47F8E" w:rsidRDefault="00B66879"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 xml:space="preserve">oblikuje natančen akcijski načrt, ki vključuje jasno določene roke in odgovorne osebe za izvedbo posameznih ukrepov; </w:t>
      </w:r>
    </w:p>
    <w:p w14:paraId="57FB73D1" w14:textId="77777777" w:rsidR="00B66879" w:rsidRPr="00B47F8E" w:rsidRDefault="00B66879"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poglobi vsebinske refleksije ukrepov z jasnejšim utemeljevanjem, zakaj in kako posamezen ukrep prispeva k izboljšanju kakovosti študijskega procesa ali krepitvi kompetenc diplomantov;</w:t>
      </w:r>
    </w:p>
    <w:p w14:paraId="6496ECFE" w14:textId="77777777" w:rsidR="00B66879" w:rsidRPr="00B47F8E" w:rsidRDefault="00B66879"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 xml:space="preserve">razširiti zunanji pogled pri evalvaciji vsebin na druge zunanje deležnike (npr. regulatorje, mednarodne izobraževalne partnerje), s čimer bi dodatno okrepili družbeno relevantnost in širino evalvacije; </w:t>
      </w:r>
    </w:p>
    <w:p w14:paraId="0D0EC4D6" w14:textId="77777777" w:rsidR="00B66879" w:rsidRPr="00B47F8E" w:rsidRDefault="00B66879"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uvede sistematične evalvacije vpliva uvajanj na učne izide, ki bi prek spremljanja napredka študentov in doseženih kompetenc ob zaključku omogočila merjenje dejanskega učnega učinka prenov;</w:t>
      </w:r>
    </w:p>
    <w:p w14:paraId="0AA20330" w14:textId="77777777" w:rsidR="00B66879" w:rsidRPr="00B47F8E" w:rsidRDefault="00B66879"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vsebine programa dodatno obogati z vključevanjem interdisciplinarnih področij, kot so bioinformatika, digitalna medicina in umetna inteligenca;</w:t>
      </w:r>
    </w:p>
    <w:p w14:paraId="0460F9D2" w14:textId="77777777" w:rsidR="00B66879" w:rsidRPr="00B47F8E" w:rsidRDefault="00B66879"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 xml:space="preserve">posodobi literaturo na področjih družboslovja in javnega zdravja ter v učnih načrtih jasno ločiti med obvezno in priporočeno literaturo; </w:t>
      </w:r>
    </w:p>
    <w:p w14:paraId="175C954E" w14:textId="77777777" w:rsidR="00B66879" w:rsidRPr="00B47F8E" w:rsidRDefault="00B66879"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lastRenderedPageBreak/>
        <w:t>-</w:t>
      </w:r>
      <w:r w:rsidRPr="00B47F8E">
        <w:rPr>
          <w:rFonts w:ascii="Verdana" w:hAnsi="Verdana" w:cs="Calibri"/>
          <w:i/>
          <w:iCs/>
          <w:color w:val="000000" w:themeColor="text1"/>
          <w:sz w:val="20"/>
          <w:szCs w:val="20"/>
        </w:rPr>
        <w:tab/>
        <w:t>naredi analizo obstoječega modela organizacije urnika in uvede strukturiran, stabilnejši in bolj prilagodljiv urnik;</w:t>
      </w:r>
    </w:p>
    <w:p w14:paraId="55D884A9" w14:textId="77777777" w:rsidR="00B66879" w:rsidRPr="00B47F8E" w:rsidRDefault="00B66879"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w:t>
      </w:r>
      <w:r w:rsidRPr="00B47F8E">
        <w:rPr>
          <w:rFonts w:ascii="Verdana" w:hAnsi="Verdana" w:cs="Calibri"/>
          <w:i/>
          <w:iCs/>
          <w:color w:val="000000" w:themeColor="text1"/>
          <w:sz w:val="20"/>
          <w:szCs w:val="20"/>
        </w:rPr>
        <w:tab/>
        <w:t>okrepi mentorsko in tutorski sistem tako z vidika števila tutorjev kot tudi prepoznavnosti in dostopnosti sistema.</w:t>
      </w:r>
    </w:p>
    <w:p w14:paraId="6E66317E" w14:textId="77777777" w:rsidR="00B66879" w:rsidRPr="00B47F8E" w:rsidRDefault="00B66879" w:rsidP="00B47F8E">
      <w:pPr>
        <w:spacing w:after="0" w:line="276" w:lineRule="auto"/>
        <w:jc w:val="both"/>
        <w:rPr>
          <w:rFonts w:ascii="Verdana" w:hAnsi="Verdana" w:cs="Calibri"/>
          <w:i/>
          <w:iCs/>
          <w:color w:val="000000" w:themeColor="text1"/>
          <w:sz w:val="20"/>
          <w:szCs w:val="20"/>
        </w:rPr>
      </w:pPr>
    </w:p>
    <w:p w14:paraId="7BD89C56" w14:textId="61859067" w:rsidR="00B66879" w:rsidRPr="00B47F8E" w:rsidRDefault="00B66879"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Svet agencije visokošolskemu zavodu priporoča, da priporočila strokovnjakov upošteva pri samoevalvaciji študijskega programa, kar naj bo razvidno tudi iz </w:t>
      </w:r>
      <w:proofErr w:type="spellStart"/>
      <w:r w:rsidRPr="00B47F8E">
        <w:rPr>
          <w:rFonts w:ascii="Verdana" w:hAnsi="Verdana" w:cs="Calibri"/>
          <w:i/>
          <w:iCs/>
          <w:color w:val="000000" w:themeColor="text1"/>
          <w:sz w:val="20"/>
          <w:szCs w:val="20"/>
        </w:rPr>
        <w:t>samoevalvacijskih</w:t>
      </w:r>
      <w:proofErr w:type="spellEnd"/>
      <w:r w:rsidRPr="00B47F8E">
        <w:rPr>
          <w:rFonts w:ascii="Verdana" w:hAnsi="Verdana" w:cs="Calibri"/>
          <w:i/>
          <w:iCs/>
          <w:color w:val="000000" w:themeColor="text1"/>
          <w:sz w:val="20"/>
          <w:szCs w:val="20"/>
        </w:rPr>
        <w:t xml:space="preserve"> poročil, ter o tem v roku dveh let od prejema tega dopisa poroča v poročilu o napredku v skladu z 49.a členom Meril za akreditacijo.</w:t>
      </w:r>
    </w:p>
    <w:p w14:paraId="2438AA38" w14:textId="77777777" w:rsidR="00D74E23" w:rsidRPr="00B47F8E" w:rsidRDefault="00D74E23" w:rsidP="00B47F8E">
      <w:pPr>
        <w:spacing w:after="120" w:line="276" w:lineRule="auto"/>
        <w:rPr>
          <w:rFonts w:ascii="Verdana" w:hAnsi="Verdana"/>
          <w:b/>
          <w:bCs/>
          <w:sz w:val="20"/>
          <w:szCs w:val="20"/>
        </w:rPr>
      </w:pPr>
    </w:p>
    <w:p w14:paraId="4DAF091F" w14:textId="5AD7CF4D" w:rsidR="000553AF" w:rsidRPr="00B47F8E" w:rsidRDefault="000553AF" w:rsidP="000553AF">
      <w:pPr>
        <w:spacing w:after="120" w:line="288" w:lineRule="auto"/>
        <w:rPr>
          <w:rFonts w:ascii="Verdana" w:hAnsi="Verdana" w:cs="Calibri"/>
          <w:b/>
          <w:bCs/>
          <w:color w:val="000000" w:themeColor="text1"/>
          <w:sz w:val="20"/>
          <w:szCs w:val="20"/>
        </w:rPr>
      </w:pPr>
      <w:r w:rsidRPr="00B47F8E">
        <w:rPr>
          <w:rFonts w:ascii="Verdana" w:hAnsi="Verdana"/>
          <w:b/>
          <w:bCs/>
          <w:sz w:val="20"/>
          <w:szCs w:val="20"/>
        </w:rPr>
        <w:t xml:space="preserve">Ad </w:t>
      </w:r>
      <w:r w:rsidRPr="00B47F8E">
        <w:rPr>
          <w:rFonts w:ascii="Verdana" w:hAnsi="Verdana" w:cs="Calibri"/>
          <w:b/>
          <w:bCs/>
          <w:color w:val="000000" w:themeColor="text1"/>
          <w:sz w:val="20"/>
          <w:szCs w:val="20"/>
        </w:rPr>
        <w:t xml:space="preserve">3.6   Obravnava in odločanje o vlogah za akreditacijo in podaljšanje </w:t>
      </w:r>
      <w:r w:rsidRPr="00B47F8E">
        <w:rPr>
          <w:rFonts w:ascii="Verdana" w:hAnsi="Verdana" w:cs="Calibri"/>
          <w:b/>
          <w:bCs/>
          <w:color w:val="000000" w:themeColor="text1"/>
          <w:sz w:val="20"/>
          <w:szCs w:val="20"/>
        </w:rPr>
        <w:br/>
        <w:t xml:space="preserve">              akreditacije visokošolskih zavodov – poročilo o napredku (</w:t>
      </w:r>
      <w:proofErr w:type="spellStart"/>
      <w:r w:rsidRPr="00B47F8E">
        <w:rPr>
          <w:rFonts w:ascii="Verdana" w:hAnsi="Verdana" w:cs="Calibri"/>
          <w:b/>
          <w:bCs/>
          <w:color w:val="000000" w:themeColor="text1"/>
          <w:sz w:val="20"/>
          <w:szCs w:val="20"/>
        </w:rPr>
        <w:t>follow</w:t>
      </w:r>
      <w:proofErr w:type="spellEnd"/>
      <w:r w:rsidRPr="00B47F8E">
        <w:rPr>
          <w:rFonts w:ascii="Verdana" w:hAnsi="Verdana" w:cs="Calibri"/>
          <w:b/>
          <w:bCs/>
          <w:color w:val="000000" w:themeColor="text1"/>
          <w:sz w:val="20"/>
          <w:szCs w:val="20"/>
        </w:rPr>
        <w:t>-</w:t>
      </w:r>
      <w:r w:rsidRPr="00B47F8E">
        <w:rPr>
          <w:rFonts w:ascii="Verdana" w:hAnsi="Verdana" w:cs="Calibri"/>
          <w:b/>
          <w:bCs/>
          <w:color w:val="000000" w:themeColor="text1"/>
          <w:sz w:val="20"/>
          <w:szCs w:val="20"/>
        </w:rPr>
        <w:br/>
        <w:t xml:space="preserve">              up)</w:t>
      </w:r>
    </w:p>
    <w:p w14:paraId="4F55E7DF" w14:textId="39856636" w:rsidR="000553AF" w:rsidRPr="00B47F8E" w:rsidRDefault="000553AF" w:rsidP="000553AF">
      <w:pPr>
        <w:spacing w:after="120" w:line="288" w:lineRule="auto"/>
        <w:rPr>
          <w:rFonts w:ascii="Verdana" w:hAnsi="Verdana" w:cs="Calibri"/>
          <w:b/>
          <w:bCs/>
          <w:color w:val="000000" w:themeColor="text1"/>
          <w:sz w:val="20"/>
          <w:szCs w:val="20"/>
        </w:rPr>
      </w:pPr>
      <w:r w:rsidRPr="00B47F8E">
        <w:rPr>
          <w:rFonts w:ascii="Verdana" w:hAnsi="Verdana" w:cs="Calibri"/>
          <w:color w:val="000000" w:themeColor="text1"/>
          <w:sz w:val="20"/>
          <w:szCs w:val="20"/>
        </w:rPr>
        <w:br/>
      </w:r>
      <w:r w:rsidRPr="00B47F8E">
        <w:rPr>
          <w:rFonts w:ascii="Verdana" w:hAnsi="Verdana" w:cs="Calibri"/>
          <w:b/>
          <w:bCs/>
          <w:color w:val="000000" w:themeColor="text1"/>
          <w:sz w:val="20"/>
          <w:szCs w:val="20"/>
        </w:rPr>
        <w:t>3.6.1</w:t>
      </w:r>
      <w:r w:rsidRPr="00B47F8E">
        <w:rPr>
          <w:rFonts w:ascii="Verdana" w:hAnsi="Verdana" w:cs="Calibri"/>
          <w:b/>
          <w:bCs/>
          <w:color w:val="000000" w:themeColor="text1"/>
          <w:sz w:val="20"/>
          <w:szCs w:val="20"/>
        </w:rPr>
        <w:tab/>
        <w:t xml:space="preserve">   DOBA Fakulteta za uporabne poslovne in družbene študije Maribor</w:t>
      </w:r>
    </w:p>
    <w:p w14:paraId="656E4F7F" w14:textId="77777777" w:rsidR="00B47F8E" w:rsidRPr="00B47F8E" w:rsidRDefault="00B47F8E" w:rsidP="000553AF">
      <w:pPr>
        <w:spacing w:after="120" w:line="288" w:lineRule="auto"/>
        <w:rPr>
          <w:rFonts w:ascii="Verdana" w:hAnsi="Verdana" w:cs="Calibri"/>
          <w:b/>
          <w:bCs/>
          <w:color w:val="000000" w:themeColor="text1"/>
          <w:sz w:val="20"/>
          <w:szCs w:val="20"/>
        </w:rPr>
      </w:pPr>
    </w:p>
    <w:p w14:paraId="39FCA7DA" w14:textId="77777777" w:rsidR="00B47F8E" w:rsidRPr="00B47F8E" w:rsidRDefault="00B47F8E" w:rsidP="000553AF">
      <w:pPr>
        <w:spacing w:after="120" w:line="288" w:lineRule="auto"/>
        <w:rPr>
          <w:rFonts w:ascii="Verdana" w:hAnsi="Verdana" w:cs="Calibri"/>
          <w:b/>
          <w:bCs/>
          <w:color w:val="000000" w:themeColor="text1"/>
          <w:sz w:val="20"/>
          <w:szCs w:val="20"/>
        </w:rPr>
      </w:pPr>
    </w:p>
    <w:p w14:paraId="68781105" w14:textId="1EA9EC0B" w:rsidR="000553AF" w:rsidRPr="00B47F8E" w:rsidRDefault="005E123F" w:rsidP="000553AF">
      <w:pPr>
        <w:spacing w:after="12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1</w:t>
      </w:r>
      <w:r w:rsidR="00B47F8E" w:rsidRPr="00B47F8E">
        <w:rPr>
          <w:rFonts w:ascii="Verdana" w:hAnsi="Verdana" w:cs="Calibri"/>
          <w:b/>
          <w:bCs/>
          <w:color w:val="000000" w:themeColor="text1"/>
          <w:sz w:val="20"/>
          <w:szCs w:val="20"/>
        </w:rPr>
        <w:t>4</w:t>
      </w:r>
      <w:r w:rsidRPr="00B47F8E">
        <w:rPr>
          <w:rFonts w:ascii="Verdana" w:hAnsi="Verdana" w:cs="Calibri"/>
          <w:b/>
          <w:bCs/>
          <w:color w:val="000000" w:themeColor="text1"/>
          <w:sz w:val="20"/>
          <w:szCs w:val="20"/>
        </w:rPr>
        <w:t>.</w:t>
      </w:r>
      <w:r w:rsidR="008F7C7C" w:rsidRPr="00B47F8E">
        <w:rPr>
          <w:rFonts w:ascii="Verdana" w:hAnsi="Verdana" w:cs="Calibri"/>
          <w:b/>
          <w:bCs/>
          <w:color w:val="000000" w:themeColor="text1"/>
          <w:sz w:val="20"/>
          <w:szCs w:val="20"/>
        </w:rPr>
        <w:t xml:space="preserve"> </w:t>
      </w:r>
      <w:r w:rsidR="000553AF" w:rsidRPr="00B47F8E">
        <w:rPr>
          <w:rFonts w:ascii="Verdana" w:hAnsi="Verdana" w:cs="Calibri"/>
          <w:b/>
          <w:bCs/>
          <w:color w:val="000000" w:themeColor="text1"/>
          <w:sz w:val="20"/>
          <w:szCs w:val="20"/>
        </w:rPr>
        <w:t>SKLEP:</w:t>
      </w:r>
    </w:p>
    <w:p w14:paraId="78CBC07A" w14:textId="77777777" w:rsidR="00C54886" w:rsidRPr="00B47F8E" w:rsidRDefault="00C54886" w:rsidP="00C54886">
      <w:pPr>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1. Svet agencije se seznani s poročilom o napredku, ki ga je v zvezi s podanimi priporočili sveta v postopku podaljšanja akreditacije visokošolskega zavoda DOBA Fakulteta za uporabne poslovne in družbene študije poslal visokošolski zavod, in ugotavlja, da je odziv visokošolskega zavoda na priporočila in ugotovitve sveta primeren. </w:t>
      </w:r>
    </w:p>
    <w:p w14:paraId="56FAD71F" w14:textId="77777777" w:rsidR="00C54886" w:rsidRPr="00B47F8E" w:rsidRDefault="00C54886" w:rsidP="00C54886">
      <w:pPr>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118450BF" w14:textId="77777777" w:rsidR="00C54886" w:rsidRPr="00B47F8E" w:rsidRDefault="00C54886" w:rsidP="00C54886">
      <w:pPr>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3. Svet agencije se zahvaljuje visokošolskemu zavodu za posredovano poročilo o napredku in se veseli nadaljnjega tvornega sodelovanja. </w:t>
      </w:r>
    </w:p>
    <w:p w14:paraId="2DDD2736" w14:textId="506A1A6B" w:rsidR="00C54886" w:rsidRPr="00B47F8E" w:rsidRDefault="00C54886" w:rsidP="00B43A2D">
      <w:pPr>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4. Agencija visokošolski zavod obvesti o prvih treh  točkah izreka tega sklepa.</w:t>
      </w:r>
    </w:p>
    <w:p w14:paraId="6F179DFB" w14:textId="0C6A6381" w:rsidR="000553AF" w:rsidRPr="00B47F8E" w:rsidRDefault="000553AF" w:rsidP="000553AF">
      <w:pPr>
        <w:spacing w:after="12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br/>
        <w:t>3.6.2</w:t>
      </w:r>
      <w:r w:rsidRPr="00B47F8E">
        <w:rPr>
          <w:rFonts w:ascii="Verdana" w:hAnsi="Verdana" w:cs="Calibri"/>
          <w:b/>
          <w:bCs/>
          <w:color w:val="000000" w:themeColor="text1"/>
          <w:sz w:val="20"/>
          <w:szCs w:val="20"/>
        </w:rPr>
        <w:tab/>
        <w:t xml:space="preserve">    Gea College - Fakulteta za podjetništvo</w:t>
      </w:r>
    </w:p>
    <w:p w14:paraId="0AF21F5B" w14:textId="77D122CF" w:rsidR="00C54886" w:rsidRPr="00B47F8E" w:rsidRDefault="005E123F" w:rsidP="00B47F8E">
      <w:pPr>
        <w:spacing w:after="0" w:line="276" w:lineRule="auto"/>
        <w:jc w:val="both"/>
        <w:rPr>
          <w:rFonts w:ascii="Verdana" w:hAnsi="Verdana" w:cs="Calibri"/>
          <w:i/>
          <w:iCs/>
          <w:color w:val="000000" w:themeColor="text1"/>
          <w:sz w:val="20"/>
          <w:szCs w:val="20"/>
        </w:rPr>
      </w:pPr>
      <w:r w:rsidRPr="00B47F8E">
        <w:rPr>
          <w:rFonts w:ascii="Verdana" w:hAnsi="Verdana" w:cs="Calibri"/>
          <w:b/>
          <w:bCs/>
          <w:i/>
          <w:iCs/>
          <w:color w:val="000000" w:themeColor="text1"/>
          <w:sz w:val="20"/>
          <w:szCs w:val="20"/>
        </w:rPr>
        <w:t>1</w:t>
      </w:r>
      <w:r w:rsidR="00B47F8E" w:rsidRPr="00B47F8E">
        <w:rPr>
          <w:rFonts w:ascii="Verdana" w:hAnsi="Verdana" w:cs="Calibri"/>
          <w:b/>
          <w:bCs/>
          <w:i/>
          <w:iCs/>
          <w:color w:val="000000" w:themeColor="text1"/>
          <w:sz w:val="20"/>
          <w:szCs w:val="20"/>
        </w:rPr>
        <w:t>5</w:t>
      </w:r>
      <w:r w:rsidRPr="00B47F8E">
        <w:rPr>
          <w:rFonts w:ascii="Verdana" w:hAnsi="Verdana" w:cs="Calibri"/>
          <w:b/>
          <w:bCs/>
          <w:i/>
          <w:iCs/>
          <w:color w:val="000000" w:themeColor="text1"/>
          <w:sz w:val="20"/>
          <w:szCs w:val="20"/>
        </w:rPr>
        <w:t>.</w:t>
      </w:r>
      <w:r w:rsidR="000553AF" w:rsidRPr="00B47F8E">
        <w:rPr>
          <w:rFonts w:ascii="Verdana" w:hAnsi="Verdana" w:cs="Calibri"/>
          <w:b/>
          <w:bCs/>
          <w:i/>
          <w:iCs/>
          <w:color w:val="000000" w:themeColor="text1"/>
          <w:sz w:val="20"/>
          <w:szCs w:val="20"/>
        </w:rPr>
        <w:t>SKLEP:</w:t>
      </w:r>
      <w:r w:rsidR="000553AF" w:rsidRPr="00B47F8E">
        <w:rPr>
          <w:rFonts w:ascii="Verdana" w:hAnsi="Verdana" w:cs="Calibri"/>
          <w:b/>
          <w:bCs/>
          <w:i/>
          <w:iCs/>
          <w:color w:val="000000" w:themeColor="text1"/>
          <w:sz w:val="20"/>
          <w:szCs w:val="20"/>
        </w:rPr>
        <w:br/>
      </w:r>
      <w:r w:rsidR="00C54886" w:rsidRPr="00B47F8E">
        <w:rPr>
          <w:rFonts w:ascii="Verdana" w:hAnsi="Verdana" w:cs="Calibri"/>
          <w:i/>
          <w:iCs/>
          <w:color w:val="000000" w:themeColor="text1"/>
          <w:sz w:val="20"/>
          <w:szCs w:val="20"/>
        </w:rPr>
        <w:t xml:space="preserve">1. Svet agencije se seznani s poročilom o napredku, ki ga je v zvezi s podanimi priporočili sveta, v postopku podaljšanja akreditacije Gea College – Fakultete za podjetništvo poslal visokošolski zavod, in ugotavlja, da je odziv vlagatelja na priporočila in ugotovitve sveta primeren. </w:t>
      </w:r>
    </w:p>
    <w:p w14:paraId="05A994BE" w14:textId="77777777" w:rsidR="00C54886" w:rsidRPr="00B47F8E" w:rsidRDefault="00C54886"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lastRenderedPageBreak/>
        <w:t xml:space="preserve">2. Poročilo o napredku in ugotovitev sveta o njegovi primernosti se v prvem naslednjem akreditacijskem ali evalvacijskem postopku visokošolskega zavoda oziroma študijskega programa posreduje skupini strokovnjakov. </w:t>
      </w:r>
    </w:p>
    <w:p w14:paraId="55BBF6B8" w14:textId="77777777" w:rsidR="00C54886" w:rsidRPr="00B47F8E" w:rsidRDefault="00C54886"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3. Svet agencije se zahvaljuje visokošolskemu zavodu za posredovano poročilo o napredku in se veseli nadaljnjega tvornega sodelovanja. </w:t>
      </w:r>
    </w:p>
    <w:p w14:paraId="64E672C1" w14:textId="26F4C571" w:rsidR="00C54886" w:rsidRPr="00B47F8E" w:rsidRDefault="00C54886" w:rsidP="00B47F8E">
      <w:pPr>
        <w:spacing w:after="0" w:line="276"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4. Agencija visokošolski zavod obvesti o prvih treh točkah izreka.</w:t>
      </w:r>
    </w:p>
    <w:p w14:paraId="40DFAC12" w14:textId="77CD3472" w:rsidR="000553AF" w:rsidRPr="00B47F8E" w:rsidRDefault="000553AF" w:rsidP="000553AF">
      <w:pPr>
        <w:spacing w:after="120" w:line="288" w:lineRule="auto"/>
        <w:rPr>
          <w:rFonts w:ascii="Verdana" w:hAnsi="Verdana" w:cs="Calibri"/>
          <w:b/>
          <w:bCs/>
          <w:color w:val="000000" w:themeColor="text1"/>
          <w:sz w:val="20"/>
          <w:szCs w:val="20"/>
        </w:rPr>
      </w:pPr>
    </w:p>
    <w:p w14:paraId="3C5FF557" w14:textId="77777777" w:rsidR="00B43A2D" w:rsidRPr="00B47F8E" w:rsidRDefault="00B43A2D" w:rsidP="000553AF">
      <w:pPr>
        <w:spacing w:after="120" w:line="288" w:lineRule="auto"/>
        <w:rPr>
          <w:rFonts w:ascii="Verdana" w:hAnsi="Verdana" w:cs="Calibri"/>
          <w:b/>
          <w:bCs/>
          <w:color w:val="000000" w:themeColor="text1"/>
          <w:sz w:val="20"/>
          <w:szCs w:val="20"/>
        </w:rPr>
      </w:pPr>
    </w:p>
    <w:p w14:paraId="1017C047" w14:textId="2D31549D" w:rsidR="00B43A2D" w:rsidRPr="00B47F8E" w:rsidRDefault="000553AF" w:rsidP="00B47F8E">
      <w:pPr>
        <w:spacing w:after="120" w:line="288" w:lineRule="auto"/>
        <w:rPr>
          <w:rFonts w:ascii="Verdana" w:hAnsi="Verdana"/>
          <w:sz w:val="20"/>
          <w:szCs w:val="20"/>
        </w:rPr>
      </w:pPr>
      <w:r w:rsidRPr="00B47F8E">
        <w:rPr>
          <w:rFonts w:ascii="Verdana" w:hAnsi="Verdana" w:cs="Calibri"/>
          <w:b/>
          <w:bCs/>
          <w:color w:val="000000" w:themeColor="text1"/>
          <w:sz w:val="20"/>
          <w:szCs w:val="20"/>
        </w:rPr>
        <w:t>3.6.3</w:t>
      </w:r>
      <w:r w:rsidRPr="00B47F8E">
        <w:rPr>
          <w:rFonts w:ascii="Verdana" w:hAnsi="Verdana" w:cs="Calibri"/>
          <w:b/>
          <w:bCs/>
          <w:color w:val="000000" w:themeColor="text1"/>
          <w:sz w:val="20"/>
          <w:szCs w:val="20"/>
        </w:rPr>
        <w:tab/>
        <w:t xml:space="preserve">     Univerza v Novem mestu</w:t>
      </w:r>
    </w:p>
    <w:p w14:paraId="7D35B5E6" w14:textId="77777777" w:rsidR="000553AF" w:rsidRPr="00B47F8E" w:rsidRDefault="000553AF" w:rsidP="00B47F8E">
      <w:pPr>
        <w:spacing w:after="0" w:line="240" w:lineRule="auto"/>
        <w:jc w:val="both"/>
        <w:rPr>
          <w:rFonts w:ascii="Verdana" w:hAnsi="Verdana" w:cs="Calibri"/>
          <w:b/>
          <w:bCs/>
          <w:color w:val="000000" w:themeColor="text1"/>
          <w:sz w:val="20"/>
          <w:szCs w:val="20"/>
        </w:rPr>
      </w:pPr>
    </w:p>
    <w:p w14:paraId="69E6E43D" w14:textId="6E47CF5C" w:rsidR="00480CF9" w:rsidRPr="00B47F8E" w:rsidRDefault="005E123F" w:rsidP="00B43A2D">
      <w:pPr>
        <w:spacing w:after="0" w:line="288" w:lineRule="auto"/>
        <w:rPr>
          <w:rFonts w:ascii="Verdana" w:hAnsi="Verdana"/>
          <w:i/>
          <w:iCs/>
          <w:sz w:val="20"/>
          <w:szCs w:val="20"/>
        </w:rPr>
      </w:pPr>
      <w:r w:rsidRPr="00B47F8E">
        <w:rPr>
          <w:rFonts w:ascii="Verdana" w:hAnsi="Verdana" w:cs="Calibri"/>
          <w:b/>
          <w:bCs/>
          <w:i/>
          <w:iCs/>
          <w:color w:val="000000" w:themeColor="text1"/>
          <w:sz w:val="20"/>
          <w:szCs w:val="20"/>
        </w:rPr>
        <w:t>1</w:t>
      </w:r>
      <w:r w:rsidR="00B47F8E" w:rsidRPr="00B47F8E">
        <w:rPr>
          <w:rFonts w:ascii="Verdana" w:hAnsi="Verdana" w:cs="Calibri"/>
          <w:b/>
          <w:bCs/>
          <w:i/>
          <w:iCs/>
          <w:color w:val="000000" w:themeColor="text1"/>
          <w:sz w:val="20"/>
          <w:szCs w:val="20"/>
        </w:rPr>
        <w:t>6</w:t>
      </w:r>
      <w:r w:rsidRPr="00B47F8E">
        <w:rPr>
          <w:rFonts w:ascii="Verdana" w:hAnsi="Verdana" w:cs="Calibri"/>
          <w:b/>
          <w:bCs/>
          <w:i/>
          <w:iCs/>
          <w:color w:val="000000" w:themeColor="text1"/>
          <w:sz w:val="20"/>
          <w:szCs w:val="20"/>
        </w:rPr>
        <w:t xml:space="preserve">. </w:t>
      </w:r>
      <w:r w:rsidR="000553AF" w:rsidRPr="00B47F8E">
        <w:rPr>
          <w:rFonts w:ascii="Verdana" w:hAnsi="Verdana" w:cs="Calibri"/>
          <w:b/>
          <w:bCs/>
          <w:i/>
          <w:iCs/>
          <w:color w:val="000000" w:themeColor="text1"/>
          <w:sz w:val="20"/>
          <w:szCs w:val="20"/>
        </w:rPr>
        <w:t>SKLEP:</w:t>
      </w:r>
      <w:r w:rsidR="000553AF" w:rsidRPr="00B47F8E">
        <w:rPr>
          <w:rFonts w:ascii="Verdana" w:hAnsi="Verdana"/>
          <w:b/>
          <w:bCs/>
          <w:i/>
          <w:iCs/>
          <w:sz w:val="20"/>
          <w:szCs w:val="20"/>
        </w:rPr>
        <w:br/>
      </w:r>
      <w:r w:rsidRPr="00B47F8E">
        <w:rPr>
          <w:rFonts w:ascii="Verdana" w:hAnsi="Verdana"/>
          <w:i/>
          <w:iCs/>
          <w:sz w:val="20"/>
          <w:szCs w:val="20"/>
        </w:rPr>
        <w:t xml:space="preserve">1. Svet agencije se seznani s poročilom o napredku, ki ga je v zvezi s podanimi priporočili sveta, v postopku podaljšanja akreditacije Univerze v Novem mestu poslal visokošolski zavod, in ugotavlja, da je odziv vlagatelja na priporočila in ugotovitve sveta primeren. </w:t>
      </w:r>
    </w:p>
    <w:p w14:paraId="2B7575E3" w14:textId="5F9B7511" w:rsidR="005E123F" w:rsidRPr="00B47F8E" w:rsidRDefault="005E123F" w:rsidP="00B43A2D">
      <w:pPr>
        <w:spacing w:after="0" w:line="288" w:lineRule="auto"/>
        <w:rPr>
          <w:rFonts w:ascii="Verdana" w:hAnsi="Verdana"/>
          <w:i/>
          <w:iCs/>
          <w:sz w:val="20"/>
          <w:szCs w:val="20"/>
        </w:rPr>
      </w:pPr>
      <w:r w:rsidRPr="00B47F8E">
        <w:rPr>
          <w:rFonts w:ascii="Verdana" w:hAnsi="Verdana"/>
          <w:i/>
          <w:iCs/>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67CD5F55" w14:textId="77777777" w:rsidR="00480CF9" w:rsidRPr="00B47F8E" w:rsidRDefault="005E123F" w:rsidP="00B43A2D">
      <w:pPr>
        <w:spacing w:after="0" w:line="288" w:lineRule="auto"/>
        <w:rPr>
          <w:rFonts w:ascii="Verdana" w:hAnsi="Verdana"/>
          <w:i/>
          <w:iCs/>
          <w:sz w:val="20"/>
          <w:szCs w:val="20"/>
        </w:rPr>
      </w:pPr>
      <w:r w:rsidRPr="00B47F8E">
        <w:rPr>
          <w:rFonts w:ascii="Verdana" w:hAnsi="Verdana"/>
          <w:i/>
          <w:iCs/>
          <w:sz w:val="20"/>
          <w:szCs w:val="20"/>
        </w:rPr>
        <w:t xml:space="preserve">3. Svet agencije se zahvaljuje visokošolskemu zavodu za posredovano poročilo o napredku in se veseli nadaljnjega tvornega sodelovanja. </w:t>
      </w:r>
    </w:p>
    <w:p w14:paraId="66B79FBB" w14:textId="7D740AC0" w:rsidR="000553AF" w:rsidRPr="00B47F8E" w:rsidRDefault="005E123F" w:rsidP="00B43A2D">
      <w:pPr>
        <w:spacing w:after="0" w:line="288" w:lineRule="auto"/>
        <w:rPr>
          <w:rFonts w:ascii="Verdana" w:hAnsi="Verdana"/>
          <w:i/>
          <w:iCs/>
          <w:sz w:val="20"/>
          <w:szCs w:val="20"/>
        </w:rPr>
      </w:pPr>
      <w:r w:rsidRPr="00B47F8E">
        <w:rPr>
          <w:rFonts w:ascii="Verdana" w:hAnsi="Verdana"/>
          <w:i/>
          <w:iCs/>
          <w:sz w:val="20"/>
          <w:szCs w:val="20"/>
        </w:rPr>
        <w:t>4. Agencija visokošolski zavod obvesti o prvih treh točkah izreka.</w:t>
      </w:r>
    </w:p>
    <w:p w14:paraId="132B42A4" w14:textId="77777777" w:rsidR="005E123F" w:rsidRPr="00B47F8E" w:rsidRDefault="005E123F" w:rsidP="000553AF">
      <w:pPr>
        <w:spacing w:after="0" w:line="240" w:lineRule="auto"/>
        <w:rPr>
          <w:rFonts w:ascii="Verdana" w:hAnsi="Verdana"/>
          <w:b/>
          <w:bCs/>
          <w:sz w:val="20"/>
          <w:szCs w:val="20"/>
        </w:rPr>
      </w:pPr>
    </w:p>
    <w:p w14:paraId="079E722C" w14:textId="77777777" w:rsidR="005E123F" w:rsidRPr="00B47F8E" w:rsidRDefault="005E123F" w:rsidP="000553AF">
      <w:pPr>
        <w:spacing w:after="0" w:line="240" w:lineRule="auto"/>
        <w:rPr>
          <w:rFonts w:ascii="Verdana" w:hAnsi="Verdana"/>
          <w:b/>
          <w:bCs/>
          <w:sz w:val="20"/>
          <w:szCs w:val="20"/>
        </w:rPr>
      </w:pPr>
    </w:p>
    <w:p w14:paraId="327FF3E3" w14:textId="77777777" w:rsidR="00C55B8E" w:rsidRPr="00B47F8E" w:rsidRDefault="00A95FD3" w:rsidP="000553AF">
      <w:pPr>
        <w:spacing w:after="0" w:line="240" w:lineRule="auto"/>
        <w:rPr>
          <w:rFonts w:ascii="Verdana" w:hAnsi="Verdana" w:cs="Calibri"/>
          <w:b/>
          <w:bCs/>
          <w:color w:val="000000" w:themeColor="text1"/>
          <w:sz w:val="20"/>
          <w:szCs w:val="20"/>
        </w:rPr>
      </w:pPr>
      <w:r w:rsidRPr="00B47F8E">
        <w:rPr>
          <w:rFonts w:ascii="Verdana" w:hAnsi="Verdana"/>
          <w:b/>
          <w:bCs/>
          <w:sz w:val="20"/>
          <w:szCs w:val="20"/>
        </w:rPr>
        <w:t xml:space="preserve">Ad </w:t>
      </w:r>
      <w:r w:rsidRPr="00B47F8E">
        <w:rPr>
          <w:rFonts w:ascii="Verdana" w:hAnsi="Verdana" w:cs="Calibri"/>
          <w:b/>
          <w:bCs/>
          <w:color w:val="000000" w:themeColor="text1"/>
          <w:sz w:val="20"/>
          <w:szCs w:val="20"/>
        </w:rPr>
        <w:t>3.7</w:t>
      </w:r>
      <w:r w:rsidRPr="00B47F8E">
        <w:rPr>
          <w:rFonts w:ascii="Verdana" w:hAnsi="Verdana" w:cs="Calibri"/>
          <w:b/>
          <w:bCs/>
          <w:color w:val="000000" w:themeColor="text1"/>
          <w:sz w:val="20"/>
          <w:szCs w:val="20"/>
        </w:rPr>
        <w:tab/>
        <w:t xml:space="preserve">Obravnava in odločanje o vlogah za vzorčno evalvacijo in </w:t>
      </w:r>
      <w:r w:rsidRPr="00B47F8E">
        <w:rPr>
          <w:rFonts w:ascii="Verdana" w:hAnsi="Verdana" w:cs="Calibri"/>
          <w:b/>
          <w:bCs/>
          <w:color w:val="000000" w:themeColor="text1"/>
          <w:sz w:val="20"/>
          <w:szCs w:val="20"/>
        </w:rPr>
        <w:br/>
        <w:t xml:space="preserve">                     akreditacijo študijskih programov – poročilo o napredku (</w:t>
      </w:r>
      <w:proofErr w:type="spellStart"/>
      <w:r w:rsidRPr="00B47F8E">
        <w:rPr>
          <w:rFonts w:ascii="Verdana" w:hAnsi="Verdana" w:cs="Calibri"/>
          <w:b/>
          <w:bCs/>
          <w:color w:val="000000" w:themeColor="text1"/>
          <w:sz w:val="20"/>
          <w:szCs w:val="20"/>
        </w:rPr>
        <w:t>follow</w:t>
      </w:r>
      <w:proofErr w:type="spellEnd"/>
      <w:r w:rsidRPr="00B47F8E">
        <w:rPr>
          <w:rFonts w:ascii="Verdana" w:hAnsi="Verdana" w:cs="Calibri"/>
          <w:b/>
          <w:bCs/>
          <w:color w:val="000000" w:themeColor="text1"/>
          <w:sz w:val="20"/>
          <w:szCs w:val="20"/>
        </w:rPr>
        <w:t xml:space="preserve">-    </w:t>
      </w:r>
      <w:r w:rsidRPr="00B47F8E">
        <w:rPr>
          <w:rFonts w:ascii="Verdana" w:hAnsi="Verdana" w:cs="Calibri"/>
          <w:b/>
          <w:bCs/>
          <w:color w:val="000000" w:themeColor="text1"/>
          <w:sz w:val="20"/>
          <w:szCs w:val="20"/>
        </w:rPr>
        <w:br/>
        <w:t xml:space="preserve">                     up)</w:t>
      </w:r>
    </w:p>
    <w:p w14:paraId="5BD2D8C5" w14:textId="25330CD4" w:rsidR="00A95FD3" w:rsidRPr="00B47F8E" w:rsidRDefault="00A95FD3" w:rsidP="000553AF">
      <w:pPr>
        <w:spacing w:after="0" w:line="240" w:lineRule="auto"/>
        <w:rPr>
          <w:rFonts w:ascii="Verdana" w:hAnsi="Verdana" w:cs="Calibri"/>
          <w:b/>
          <w:bCs/>
          <w:color w:val="000000" w:themeColor="text1"/>
          <w:sz w:val="20"/>
          <w:szCs w:val="20"/>
        </w:rPr>
      </w:pPr>
      <w:r w:rsidRPr="00B47F8E">
        <w:rPr>
          <w:rFonts w:ascii="Verdana" w:hAnsi="Verdana" w:cs="Calibri"/>
          <w:color w:val="000000" w:themeColor="text1"/>
          <w:sz w:val="20"/>
          <w:szCs w:val="20"/>
        </w:rPr>
        <w:br/>
      </w:r>
      <w:r w:rsidRPr="00B47F8E">
        <w:rPr>
          <w:rFonts w:ascii="Verdana" w:hAnsi="Verdana" w:cs="Calibri"/>
          <w:b/>
          <w:bCs/>
          <w:color w:val="000000" w:themeColor="text1"/>
          <w:sz w:val="20"/>
          <w:szCs w:val="20"/>
        </w:rPr>
        <w:t>3.7.1</w:t>
      </w:r>
      <w:r w:rsidRPr="00B47F8E">
        <w:rPr>
          <w:rFonts w:ascii="Verdana" w:hAnsi="Verdana" w:cs="Calibri"/>
          <w:b/>
          <w:bCs/>
          <w:color w:val="000000" w:themeColor="text1"/>
          <w:sz w:val="20"/>
          <w:szCs w:val="20"/>
        </w:rPr>
        <w:tab/>
      </w:r>
      <w:r w:rsidRPr="00B47F8E">
        <w:rPr>
          <w:rFonts w:ascii="Verdana" w:hAnsi="Verdana" w:cs="Calibri"/>
          <w:b/>
          <w:bCs/>
          <w:color w:val="000000" w:themeColor="text1"/>
          <w:sz w:val="20"/>
          <w:szCs w:val="20"/>
        </w:rPr>
        <w:tab/>
        <w:t>Inovacije in trajnostno poslovanje v digitalni družbi 3. st. (DOBA)</w:t>
      </w:r>
    </w:p>
    <w:p w14:paraId="0DC598AF" w14:textId="77777777" w:rsidR="009B5D70" w:rsidRPr="00B47F8E" w:rsidRDefault="009B5D70" w:rsidP="000553AF">
      <w:pPr>
        <w:spacing w:after="0" w:line="240" w:lineRule="auto"/>
        <w:rPr>
          <w:rFonts w:ascii="Verdana" w:hAnsi="Verdana" w:cs="Calibri"/>
          <w:i/>
          <w:iCs/>
          <w:color w:val="000000" w:themeColor="text1"/>
          <w:sz w:val="20"/>
          <w:szCs w:val="20"/>
        </w:rPr>
      </w:pPr>
    </w:p>
    <w:p w14:paraId="11096BD2" w14:textId="53EADD4E" w:rsidR="00C55B8E" w:rsidRPr="00B47F8E" w:rsidRDefault="00480CF9" w:rsidP="002069D9">
      <w:pPr>
        <w:spacing w:after="0" w:line="240" w:lineRule="auto"/>
        <w:rPr>
          <w:rFonts w:ascii="Verdana" w:hAnsi="Verdana" w:cs="Calibri"/>
          <w:i/>
          <w:iCs/>
          <w:color w:val="000000" w:themeColor="text1"/>
          <w:sz w:val="20"/>
          <w:szCs w:val="20"/>
        </w:rPr>
      </w:pPr>
      <w:r w:rsidRPr="00B47F8E">
        <w:rPr>
          <w:rFonts w:ascii="Verdana" w:hAnsi="Verdana" w:cs="Calibri"/>
          <w:b/>
          <w:bCs/>
          <w:color w:val="000000" w:themeColor="text1"/>
          <w:sz w:val="20"/>
          <w:szCs w:val="20"/>
        </w:rPr>
        <w:t>1</w:t>
      </w:r>
      <w:r w:rsidR="00B47F8E" w:rsidRPr="00B47F8E">
        <w:rPr>
          <w:rFonts w:ascii="Verdana" w:hAnsi="Verdana" w:cs="Calibri"/>
          <w:b/>
          <w:bCs/>
          <w:color w:val="000000" w:themeColor="text1"/>
          <w:sz w:val="20"/>
          <w:szCs w:val="20"/>
        </w:rPr>
        <w:t>7</w:t>
      </w:r>
      <w:r w:rsidRPr="00B47F8E">
        <w:rPr>
          <w:rFonts w:ascii="Verdana" w:hAnsi="Verdana" w:cs="Calibri"/>
          <w:b/>
          <w:bCs/>
          <w:color w:val="000000" w:themeColor="text1"/>
          <w:sz w:val="20"/>
          <w:szCs w:val="20"/>
        </w:rPr>
        <w:t xml:space="preserve">. </w:t>
      </w:r>
      <w:r w:rsidR="00A95FD3" w:rsidRPr="00B47F8E">
        <w:rPr>
          <w:rFonts w:ascii="Verdana" w:hAnsi="Verdana" w:cs="Calibri"/>
          <w:b/>
          <w:bCs/>
          <w:color w:val="000000" w:themeColor="text1"/>
          <w:sz w:val="20"/>
          <w:szCs w:val="20"/>
        </w:rPr>
        <w:t>SKLEP:</w:t>
      </w:r>
      <w:r w:rsidR="00A95FD3" w:rsidRPr="00B47F8E">
        <w:rPr>
          <w:rFonts w:ascii="Verdana" w:hAnsi="Verdana" w:cs="Calibri"/>
          <w:b/>
          <w:bCs/>
          <w:color w:val="000000" w:themeColor="text1"/>
          <w:sz w:val="20"/>
          <w:szCs w:val="20"/>
        </w:rPr>
        <w:br/>
      </w:r>
      <w:r w:rsidR="00C55B8E" w:rsidRPr="00B47F8E">
        <w:rPr>
          <w:rFonts w:ascii="Verdana" w:hAnsi="Verdana" w:cs="Calibri"/>
          <w:i/>
          <w:iCs/>
          <w:color w:val="000000" w:themeColor="text1"/>
          <w:sz w:val="20"/>
          <w:szCs w:val="20"/>
        </w:rPr>
        <w:t xml:space="preserve">1. Svet agencije se seznani s poročilom o napredku, ki ga je v zvezi s podanimi priporočili sveta v postopku vzorčne evalvacije doktorskega študijskega programa Inovacije in trajnostno poslovanje v digitalni družbi DOBA Fakultete za uporabne poslovne in družbene študije Maribor poslal visokošolski zavod, in ugotavlja, da je odziv visokošolskega zavoda na priporočila in ugotovitve sveta primeren. </w:t>
      </w:r>
    </w:p>
    <w:p w14:paraId="502055C7" w14:textId="77777777" w:rsidR="00C55B8E" w:rsidRPr="00B47F8E" w:rsidRDefault="00C55B8E" w:rsidP="002069D9">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7E1E322C" w14:textId="77777777" w:rsidR="00C55B8E" w:rsidRPr="00B47F8E" w:rsidRDefault="00C55B8E" w:rsidP="002069D9">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3. Svet agencije se zahvaljuje visokošolskemu zavodu za posredovano poročilo o napredku in se veseli nadaljnjega tvornega sodelovanja. </w:t>
      </w:r>
    </w:p>
    <w:p w14:paraId="47D5FBCC" w14:textId="5DE6E64E" w:rsidR="00C55B8E" w:rsidRPr="00B47F8E" w:rsidRDefault="00C55B8E" w:rsidP="002069D9">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4. Agencija visokošolski zavod obvesti o prvi treh točkah izreka tega sklepa.</w:t>
      </w:r>
    </w:p>
    <w:p w14:paraId="1CE2747F" w14:textId="77777777" w:rsidR="00C55B8E" w:rsidRPr="00B47F8E" w:rsidRDefault="00C55B8E" w:rsidP="00C55B8E">
      <w:pPr>
        <w:spacing w:after="0" w:line="240" w:lineRule="auto"/>
        <w:rPr>
          <w:rFonts w:ascii="Verdana" w:hAnsi="Verdana" w:cs="Calibri"/>
          <w:b/>
          <w:bCs/>
          <w:color w:val="000000" w:themeColor="text1"/>
          <w:sz w:val="20"/>
          <w:szCs w:val="20"/>
        </w:rPr>
      </w:pPr>
    </w:p>
    <w:p w14:paraId="121A2B6E" w14:textId="1CF00F32" w:rsidR="00C55B8E" w:rsidRPr="00B47F8E" w:rsidRDefault="00C55B8E" w:rsidP="00C55B8E">
      <w:pPr>
        <w:spacing w:after="0" w:line="240" w:lineRule="auto"/>
        <w:rPr>
          <w:rFonts w:ascii="Verdana" w:hAnsi="Verdana" w:cs="Calibri"/>
          <w:i/>
          <w:iCs/>
          <w:color w:val="000000" w:themeColor="text1"/>
          <w:sz w:val="20"/>
          <w:szCs w:val="20"/>
        </w:rPr>
      </w:pPr>
      <w:r w:rsidRPr="00B47F8E">
        <w:rPr>
          <w:rFonts w:ascii="Verdana" w:hAnsi="Verdana" w:cs="Calibri"/>
          <w:i/>
          <w:iCs/>
          <w:color w:val="000000" w:themeColor="text1"/>
          <w:sz w:val="20"/>
          <w:szCs w:val="20"/>
        </w:rPr>
        <w:t>David Bohar se izloči iz razprave in glasovanja o točkah 3.7.2. in 3.7.3.</w:t>
      </w:r>
    </w:p>
    <w:p w14:paraId="611EE984" w14:textId="77777777" w:rsidR="00C55B8E" w:rsidRPr="00B47F8E" w:rsidRDefault="00C55B8E" w:rsidP="00C55B8E">
      <w:pPr>
        <w:spacing w:after="0" w:line="240" w:lineRule="auto"/>
        <w:rPr>
          <w:rFonts w:ascii="Verdana" w:hAnsi="Verdana" w:cs="Calibri"/>
          <w:i/>
          <w:iCs/>
          <w:color w:val="000000" w:themeColor="text1"/>
          <w:sz w:val="20"/>
          <w:szCs w:val="20"/>
        </w:rPr>
      </w:pPr>
    </w:p>
    <w:p w14:paraId="7C2B6F76" w14:textId="7438CDED" w:rsidR="00A95FD3" w:rsidRPr="00B47F8E" w:rsidRDefault="00A95FD3" w:rsidP="00C55B8E">
      <w:pPr>
        <w:spacing w:after="0" w:line="240"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3.7.2</w:t>
      </w:r>
      <w:r w:rsidRPr="00B47F8E">
        <w:rPr>
          <w:rFonts w:ascii="Verdana" w:hAnsi="Verdana" w:cs="Calibri"/>
          <w:b/>
          <w:bCs/>
          <w:color w:val="000000" w:themeColor="text1"/>
          <w:sz w:val="20"/>
          <w:szCs w:val="20"/>
        </w:rPr>
        <w:tab/>
        <w:t>Strateško komuniciranje in menedžment 3. st. (FUDŠ)</w:t>
      </w:r>
    </w:p>
    <w:p w14:paraId="76F7E509" w14:textId="77777777" w:rsidR="009B5D70" w:rsidRPr="00B47F8E" w:rsidRDefault="009B5D70" w:rsidP="000553AF">
      <w:pPr>
        <w:spacing w:after="0" w:line="240" w:lineRule="auto"/>
        <w:rPr>
          <w:rFonts w:ascii="Verdana" w:hAnsi="Verdana" w:cs="Calibri"/>
          <w:b/>
          <w:bCs/>
          <w:color w:val="000000" w:themeColor="text1"/>
          <w:sz w:val="20"/>
          <w:szCs w:val="20"/>
        </w:rPr>
      </w:pPr>
    </w:p>
    <w:p w14:paraId="5321C834" w14:textId="77777777" w:rsidR="00175240" w:rsidRPr="00B47F8E" w:rsidRDefault="00175240" w:rsidP="009B5D70">
      <w:pPr>
        <w:spacing w:after="0" w:line="288" w:lineRule="auto"/>
        <w:rPr>
          <w:rFonts w:ascii="Verdana" w:hAnsi="Verdana" w:cs="Calibri"/>
          <w:b/>
          <w:bCs/>
          <w:color w:val="000000" w:themeColor="text1"/>
          <w:sz w:val="20"/>
          <w:szCs w:val="20"/>
        </w:rPr>
      </w:pPr>
    </w:p>
    <w:p w14:paraId="5DB63A07" w14:textId="77777777" w:rsidR="00175240" w:rsidRPr="00B47F8E" w:rsidRDefault="00175240" w:rsidP="000553AF">
      <w:pPr>
        <w:spacing w:after="0" w:line="240" w:lineRule="auto"/>
        <w:rPr>
          <w:rFonts w:ascii="Verdana" w:hAnsi="Verdana" w:cs="Calibri"/>
          <w:b/>
          <w:bCs/>
          <w:color w:val="000000" w:themeColor="text1"/>
          <w:sz w:val="20"/>
          <w:szCs w:val="20"/>
        </w:rPr>
      </w:pPr>
    </w:p>
    <w:p w14:paraId="0206DCC0" w14:textId="42410013" w:rsidR="005E123F" w:rsidRPr="00B47F8E" w:rsidRDefault="005E123F" w:rsidP="000553AF">
      <w:pPr>
        <w:spacing w:after="0" w:line="240"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1</w:t>
      </w:r>
      <w:r w:rsidR="00B47F8E" w:rsidRPr="00B47F8E">
        <w:rPr>
          <w:rFonts w:ascii="Verdana" w:hAnsi="Verdana" w:cs="Calibri"/>
          <w:b/>
          <w:bCs/>
          <w:color w:val="000000" w:themeColor="text1"/>
          <w:sz w:val="20"/>
          <w:szCs w:val="20"/>
        </w:rPr>
        <w:t>8</w:t>
      </w:r>
      <w:r w:rsidRPr="00B47F8E">
        <w:rPr>
          <w:rFonts w:ascii="Verdana" w:hAnsi="Verdana" w:cs="Calibri"/>
          <w:b/>
          <w:bCs/>
          <w:color w:val="000000" w:themeColor="text1"/>
          <w:sz w:val="20"/>
          <w:szCs w:val="20"/>
        </w:rPr>
        <w:t xml:space="preserve">. </w:t>
      </w:r>
      <w:r w:rsidR="00A95FD3" w:rsidRPr="00B47F8E">
        <w:rPr>
          <w:rFonts w:ascii="Verdana" w:hAnsi="Verdana" w:cs="Calibri"/>
          <w:b/>
          <w:bCs/>
          <w:color w:val="000000" w:themeColor="text1"/>
          <w:sz w:val="20"/>
          <w:szCs w:val="20"/>
        </w:rPr>
        <w:t>SKLEP:</w:t>
      </w:r>
    </w:p>
    <w:p w14:paraId="02998E43" w14:textId="77777777" w:rsidR="005E123F" w:rsidRPr="00B47F8E" w:rsidRDefault="005E123F" w:rsidP="000553AF">
      <w:pPr>
        <w:spacing w:after="0" w:line="240" w:lineRule="auto"/>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1. Svet agencije se seznani s poročilom o napredku, ki ga je v zvezi s podanimi priporočili sveta v postopku vzorčne evalvacije doktorskega študijskega programa Strateško komuniciranje in menedžment Fakultete za uporabne družbene študije poslal visokošolski zavod, in ugotavlja, da je odziv visokošolskega zavoda na priporočila in ugotovitve sveta primeren. </w:t>
      </w:r>
    </w:p>
    <w:p w14:paraId="6CB92084" w14:textId="77777777" w:rsidR="005E123F" w:rsidRPr="00B47F8E" w:rsidRDefault="005E123F" w:rsidP="000553AF">
      <w:pPr>
        <w:spacing w:after="0" w:line="240" w:lineRule="auto"/>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559967C7" w14:textId="77777777" w:rsidR="005E123F" w:rsidRPr="00B47F8E" w:rsidRDefault="005E123F" w:rsidP="000553AF">
      <w:pPr>
        <w:spacing w:after="0" w:line="240" w:lineRule="auto"/>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3. Svet agencije se zahvaljuje visokošolskemu zavodu za posredovano poročilo o napredku in se veseli nadaljnjega tvornega sodelovanja. </w:t>
      </w:r>
    </w:p>
    <w:p w14:paraId="7EA42659" w14:textId="5D9FC6C5" w:rsidR="009B5D70" w:rsidRPr="00B47F8E" w:rsidRDefault="005E123F" w:rsidP="000553AF">
      <w:pPr>
        <w:spacing w:after="0" w:line="240" w:lineRule="auto"/>
        <w:rPr>
          <w:rFonts w:ascii="Verdana" w:hAnsi="Verdana" w:cs="Calibri"/>
          <w:i/>
          <w:iCs/>
          <w:color w:val="000000" w:themeColor="text1"/>
          <w:sz w:val="20"/>
          <w:szCs w:val="20"/>
        </w:rPr>
      </w:pPr>
      <w:r w:rsidRPr="00B47F8E">
        <w:rPr>
          <w:rFonts w:ascii="Verdana" w:hAnsi="Verdana" w:cs="Calibri"/>
          <w:i/>
          <w:iCs/>
          <w:color w:val="000000" w:themeColor="text1"/>
          <w:sz w:val="20"/>
          <w:szCs w:val="20"/>
        </w:rPr>
        <w:t>4. Agencija visokošolski zavod obvesti o prvih treh točkah  izreka tega sklepa.</w:t>
      </w:r>
      <w:r w:rsidR="00A95FD3" w:rsidRPr="00B47F8E">
        <w:rPr>
          <w:rFonts w:ascii="Verdana" w:hAnsi="Verdana" w:cs="Calibri"/>
          <w:i/>
          <w:iCs/>
          <w:color w:val="000000" w:themeColor="text1"/>
          <w:sz w:val="20"/>
          <w:szCs w:val="20"/>
        </w:rPr>
        <w:br/>
      </w:r>
    </w:p>
    <w:p w14:paraId="49426059" w14:textId="70BC30AC" w:rsidR="00A95FD3" w:rsidRPr="00B47F8E" w:rsidRDefault="00A95FD3" w:rsidP="000553AF">
      <w:pPr>
        <w:spacing w:after="0" w:line="240"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3.7.3</w:t>
      </w:r>
      <w:r w:rsidRPr="00B47F8E">
        <w:rPr>
          <w:rFonts w:ascii="Verdana" w:hAnsi="Verdana" w:cs="Calibri"/>
          <w:b/>
          <w:bCs/>
          <w:color w:val="000000" w:themeColor="text1"/>
          <w:sz w:val="20"/>
          <w:szCs w:val="20"/>
        </w:rPr>
        <w:tab/>
      </w:r>
      <w:r w:rsidRPr="00B47F8E">
        <w:rPr>
          <w:rFonts w:ascii="Verdana" w:hAnsi="Verdana" w:cs="Calibri"/>
          <w:b/>
          <w:bCs/>
          <w:color w:val="000000" w:themeColor="text1"/>
          <w:sz w:val="20"/>
          <w:szCs w:val="20"/>
        </w:rPr>
        <w:tab/>
        <w:t>Biomedicinska tehnologija 3. st. (UM MF)</w:t>
      </w:r>
    </w:p>
    <w:p w14:paraId="7A4A3575" w14:textId="77777777" w:rsidR="00A95FD3" w:rsidRPr="00B47F8E" w:rsidRDefault="00A95FD3" w:rsidP="005E123F">
      <w:pPr>
        <w:spacing w:after="0" w:line="240" w:lineRule="auto"/>
        <w:rPr>
          <w:rFonts w:ascii="Verdana" w:hAnsi="Verdana" w:cs="Calibri"/>
          <w:b/>
          <w:bCs/>
          <w:color w:val="000000" w:themeColor="text1"/>
          <w:sz w:val="20"/>
          <w:szCs w:val="20"/>
        </w:rPr>
      </w:pPr>
    </w:p>
    <w:p w14:paraId="5FFD0038" w14:textId="77777777" w:rsidR="00175240" w:rsidRPr="00B47F8E" w:rsidRDefault="00175240" w:rsidP="00C55B8E">
      <w:pPr>
        <w:spacing w:after="0" w:line="240" w:lineRule="auto"/>
        <w:rPr>
          <w:rFonts w:ascii="Verdana" w:hAnsi="Verdana" w:cs="Calibri"/>
          <w:b/>
          <w:bCs/>
          <w:color w:val="000000" w:themeColor="text1"/>
          <w:sz w:val="20"/>
          <w:szCs w:val="20"/>
        </w:rPr>
      </w:pPr>
    </w:p>
    <w:p w14:paraId="404D14E0" w14:textId="437D9549" w:rsidR="005E123F" w:rsidRPr="00B47F8E" w:rsidRDefault="005E123F" w:rsidP="00C55B8E">
      <w:pPr>
        <w:spacing w:after="0" w:line="240" w:lineRule="auto"/>
        <w:rPr>
          <w:rFonts w:ascii="Verdana" w:hAnsi="Verdana" w:cs="Calibri"/>
          <w:i/>
          <w:iCs/>
          <w:color w:val="000000" w:themeColor="text1"/>
          <w:sz w:val="20"/>
          <w:szCs w:val="20"/>
        </w:rPr>
      </w:pPr>
      <w:r w:rsidRPr="00B47F8E">
        <w:rPr>
          <w:rFonts w:ascii="Verdana" w:hAnsi="Verdana" w:cs="Calibri"/>
          <w:b/>
          <w:bCs/>
          <w:color w:val="000000" w:themeColor="text1"/>
          <w:sz w:val="20"/>
          <w:szCs w:val="20"/>
        </w:rPr>
        <w:t>1</w:t>
      </w:r>
      <w:r w:rsidR="00B47F8E" w:rsidRPr="00B47F8E">
        <w:rPr>
          <w:rFonts w:ascii="Verdana" w:hAnsi="Verdana" w:cs="Calibri"/>
          <w:b/>
          <w:bCs/>
          <w:color w:val="000000" w:themeColor="text1"/>
          <w:sz w:val="20"/>
          <w:szCs w:val="20"/>
        </w:rPr>
        <w:t>9</w:t>
      </w:r>
      <w:r w:rsidRPr="00B47F8E">
        <w:rPr>
          <w:rFonts w:ascii="Verdana" w:hAnsi="Verdana" w:cs="Calibri"/>
          <w:b/>
          <w:bCs/>
          <w:color w:val="000000" w:themeColor="text1"/>
          <w:sz w:val="20"/>
          <w:szCs w:val="20"/>
        </w:rPr>
        <w:t xml:space="preserve">. </w:t>
      </w:r>
      <w:r w:rsidR="00A95FD3" w:rsidRPr="00B47F8E">
        <w:rPr>
          <w:rFonts w:ascii="Verdana" w:hAnsi="Verdana" w:cs="Calibri"/>
          <w:b/>
          <w:bCs/>
          <w:color w:val="000000" w:themeColor="text1"/>
          <w:sz w:val="20"/>
          <w:szCs w:val="20"/>
        </w:rPr>
        <w:t>SKLEP:</w:t>
      </w:r>
      <w:r w:rsidR="00A95FD3" w:rsidRPr="00B47F8E">
        <w:rPr>
          <w:rFonts w:ascii="Verdana" w:hAnsi="Verdana" w:cs="Calibri"/>
          <w:b/>
          <w:bCs/>
          <w:color w:val="000000" w:themeColor="text1"/>
          <w:sz w:val="20"/>
          <w:szCs w:val="20"/>
        </w:rPr>
        <w:br/>
      </w:r>
      <w:r w:rsidRPr="00B47F8E">
        <w:rPr>
          <w:rFonts w:ascii="Verdana" w:hAnsi="Verdana" w:cs="Calibri"/>
          <w:i/>
          <w:iCs/>
          <w:color w:val="000000" w:themeColor="text1"/>
          <w:sz w:val="20"/>
          <w:szCs w:val="20"/>
        </w:rPr>
        <w:t xml:space="preserve">1. Svet agencije se seznani s poročilom o napredku, ki ga je v zvezi s podanimi priporočili sveta v postopku vzorčne evalvacije doktorskega študijskega programa Biomedicinska tehnologija Medicinske fakultete Univerze v Mariboru poslal visokošolski zavod, in ugotavlja, da je odziv visokošolskega zavoda na priporočila in ugotovitve sveta primeren. </w:t>
      </w:r>
    </w:p>
    <w:p w14:paraId="6826A6AC" w14:textId="77777777" w:rsidR="005E123F" w:rsidRPr="00B47F8E" w:rsidRDefault="005E123F" w:rsidP="00175240">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2DD4F166" w14:textId="77777777" w:rsidR="005E123F" w:rsidRPr="00B47F8E" w:rsidRDefault="005E123F" w:rsidP="00175240">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3. Svet agencije se zahvaljuje visokošolskemu zavodu za posredovano poročilo o napredku in se veseli nadaljnjega tvornega sodelovanja. </w:t>
      </w:r>
    </w:p>
    <w:p w14:paraId="12E3B407" w14:textId="5D3D9285" w:rsidR="009B5D70" w:rsidRPr="00B47F8E" w:rsidRDefault="005E123F" w:rsidP="00175240">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4. Agencija visokošolski zavod obvesti o prvih treh točkah izreka tega sklepa.</w:t>
      </w:r>
    </w:p>
    <w:p w14:paraId="0A384741" w14:textId="77777777" w:rsidR="00DF05EE" w:rsidRPr="00B47F8E" w:rsidRDefault="00DF05EE" w:rsidP="000553AF">
      <w:pPr>
        <w:spacing w:after="0" w:line="240" w:lineRule="auto"/>
        <w:rPr>
          <w:rFonts w:ascii="Verdana" w:hAnsi="Verdana" w:cs="Calibri"/>
          <w:b/>
          <w:bCs/>
          <w:color w:val="000000" w:themeColor="text1"/>
          <w:sz w:val="20"/>
          <w:szCs w:val="20"/>
        </w:rPr>
      </w:pPr>
    </w:p>
    <w:p w14:paraId="6698FBEB" w14:textId="488DFD39" w:rsidR="00A95FD3" w:rsidRPr="00B47F8E" w:rsidRDefault="00A95FD3" w:rsidP="000553AF">
      <w:pPr>
        <w:spacing w:after="0" w:line="240"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3.7.4</w:t>
      </w:r>
      <w:r w:rsidRPr="00B47F8E">
        <w:rPr>
          <w:rFonts w:ascii="Verdana" w:hAnsi="Verdana" w:cs="Calibri"/>
          <w:b/>
          <w:bCs/>
          <w:color w:val="000000" w:themeColor="text1"/>
          <w:sz w:val="20"/>
          <w:szCs w:val="20"/>
        </w:rPr>
        <w:tab/>
      </w:r>
      <w:r w:rsidRPr="00B47F8E">
        <w:rPr>
          <w:rFonts w:ascii="Verdana" w:hAnsi="Verdana" w:cs="Calibri"/>
          <w:b/>
          <w:bCs/>
          <w:color w:val="000000" w:themeColor="text1"/>
          <w:sz w:val="20"/>
          <w:szCs w:val="20"/>
        </w:rPr>
        <w:tab/>
        <w:t>Sonaravne tehnologije in sistemi v strojništvu 3. st. (UNM FS)</w:t>
      </w:r>
    </w:p>
    <w:p w14:paraId="12CE8BA5" w14:textId="77777777" w:rsidR="009B5D70" w:rsidRPr="00B47F8E" w:rsidRDefault="009B5D70" w:rsidP="000553AF">
      <w:pPr>
        <w:spacing w:after="0" w:line="240" w:lineRule="auto"/>
        <w:rPr>
          <w:rFonts w:ascii="Verdana" w:hAnsi="Verdana" w:cs="Calibri"/>
          <w:b/>
          <w:bCs/>
          <w:color w:val="000000" w:themeColor="text1"/>
          <w:sz w:val="20"/>
          <w:szCs w:val="20"/>
        </w:rPr>
      </w:pPr>
    </w:p>
    <w:p w14:paraId="7CE40893" w14:textId="77777777" w:rsidR="009B5D70" w:rsidRPr="00B47F8E" w:rsidRDefault="009B5D70" w:rsidP="000553AF">
      <w:pPr>
        <w:spacing w:after="0" w:line="240" w:lineRule="auto"/>
        <w:rPr>
          <w:rFonts w:ascii="Verdana" w:hAnsi="Verdana" w:cs="Calibri"/>
          <w:b/>
          <w:bCs/>
          <w:color w:val="000000" w:themeColor="text1"/>
          <w:sz w:val="20"/>
          <w:szCs w:val="20"/>
        </w:rPr>
      </w:pPr>
    </w:p>
    <w:p w14:paraId="6BF6F122" w14:textId="5AAC3636" w:rsidR="00DF05EE" w:rsidRPr="00B47F8E" w:rsidRDefault="00B47F8E" w:rsidP="000553AF">
      <w:pPr>
        <w:spacing w:after="0" w:line="240"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20</w:t>
      </w:r>
      <w:r w:rsidR="00DF05EE" w:rsidRPr="00B47F8E">
        <w:rPr>
          <w:rFonts w:ascii="Verdana" w:hAnsi="Verdana" w:cs="Calibri"/>
          <w:b/>
          <w:bCs/>
          <w:color w:val="000000" w:themeColor="text1"/>
          <w:sz w:val="20"/>
          <w:szCs w:val="20"/>
        </w:rPr>
        <w:t xml:space="preserve">. </w:t>
      </w:r>
      <w:r w:rsidR="00A95FD3" w:rsidRPr="00B47F8E">
        <w:rPr>
          <w:rFonts w:ascii="Verdana" w:hAnsi="Verdana" w:cs="Calibri"/>
          <w:b/>
          <w:bCs/>
          <w:color w:val="000000" w:themeColor="text1"/>
          <w:sz w:val="20"/>
          <w:szCs w:val="20"/>
        </w:rPr>
        <w:t>SKLEP:</w:t>
      </w:r>
    </w:p>
    <w:p w14:paraId="0108ADE8" w14:textId="77777777" w:rsidR="00DF05EE" w:rsidRPr="00B47F8E" w:rsidRDefault="00DF05EE" w:rsidP="005B3451">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1. Svet agencije se seznani s poročilom o napredku, ki ga je v zvezi s podanimi priporočili sveta v postopku vzorčne evalvacije doktorskega študijskega programa Sonaravne tehnologije in sistemi v strojništvu Fakultete za strojništvo Univerze v Novem mestu poslal visokošolski zavod, in ugotavlja, da je odziv visokošolskega zavoda na priporočila in ugotovitve sveta primeren. </w:t>
      </w:r>
    </w:p>
    <w:p w14:paraId="34CB1D07" w14:textId="77777777" w:rsidR="00DF05EE" w:rsidRPr="00B47F8E" w:rsidRDefault="00DF05EE" w:rsidP="005B3451">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157A22CC" w14:textId="77777777" w:rsidR="00DF05EE" w:rsidRPr="00B47F8E" w:rsidRDefault="00DF05EE" w:rsidP="005B3451">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3. Svet agencije se zahvaljuje visokošolskemu zavodu za posredovano poročilo o napredku in se veseli nadaljnjega tvornega sodelovanja. </w:t>
      </w:r>
    </w:p>
    <w:p w14:paraId="17224C9E" w14:textId="21CECC23" w:rsidR="009B5D70" w:rsidRPr="00B47F8E" w:rsidRDefault="00DF05EE" w:rsidP="005B3451">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4. Agencija visokošolski zavod obvesti o prvih treh točkah izreka tega sklepa.</w:t>
      </w:r>
      <w:r w:rsidR="00A95FD3" w:rsidRPr="00B47F8E">
        <w:rPr>
          <w:rFonts w:ascii="Verdana" w:hAnsi="Verdana" w:cs="Calibri"/>
          <w:i/>
          <w:iCs/>
          <w:color w:val="000000" w:themeColor="text1"/>
          <w:sz w:val="20"/>
          <w:szCs w:val="20"/>
        </w:rPr>
        <w:br/>
      </w:r>
    </w:p>
    <w:p w14:paraId="4A3AE072" w14:textId="4D69F1A6" w:rsidR="00A95FD3" w:rsidRPr="00B47F8E" w:rsidRDefault="00A95FD3" w:rsidP="000553AF">
      <w:pPr>
        <w:spacing w:after="0" w:line="240"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3.7.5</w:t>
      </w:r>
      <w:r w:rsidRPr="00B47F8E">
        <w:rPr>
          <w:rFonts w:ascii="Verdana" w:hAnsi="Verdana" w:cs="Calibri"/>
          <w:b/>
          <w:bCs/>
          <w:color w:val="000000" w:themeColor="text1"/>
          <w:sz w:val="20"/>
          <w:szCs w:val="20"/>
        </w:rPr>
        <w:tab/>
      </w:r>
      <w:r w:rsidRPr="00B47F8E">
        <w:rPr>
          <w:rFonts w:ascii="Verdana" w:hAnsi="Verdana" w:cs="Calibri"/>
          <w:b/>
          <w:bCs/>
          <w:color w:val="000000" w:themeColor="text1"/>
          <w:sz w:val="20"/>
          <w:szCs w:val="20"/>
        </w:rPr>
        <w:tab/>
        <w:t>Fizika in astrofizika 2. st. (UNG FN)</w:t>
      </w:r>
    </w:p>
    <w:p w14:paraId="47187621" w14:textId="77777777" w:rsidR="00A95FD3" w:rsidRPr="00B47F8E" w:rsidRDefault="00A95FD3" w:rsidP="000553AF">
      <w:pPr>
        <w:spacing w:after="0" w:line="240" w:lineRule="auto"/>
        <w:rPr>
          <w:rFonts w:ascii="Verdana" w:hAnsi="Verdana" w:cs="Calibri"/>
          <w:b/>
          <w:bCs/>
          <w:color w:val="000000" w:themeColor="text1"/>
          <w:sz w:val="20"/>
          <w:szCs w:val="20"/>
        </w:rPr>
      </w:pPr>
    </w:p>
    <w:p w14:paraId="2D3C7B4B" w14:textId="77777777" w:rsidR="00FD4C8A" w:rsidRPr="00B47F8E" w:rsidRDefault="00FD4C8A" w:rsidP="00FD4C8A">
      <w:pPr>
        <w:spacing w:after="0" w:line="240" w:lineRule="auto"/>
        <w:jc w:val="both"/>
        <w:rPr>
          <w:rFonts w:ascii="Verdana" w:hAnsi="Verdana"/>
          <w:sz w:val="20"/>
          <w:szCs w:val="20"/>
        </w:rPr>
      </w:pPr>
    </w:p>
    <w:p w14:paraId="14CC3E43" w14:textId="30FB1A7B" w:rsidR="00A95FD3" w:rsidRPr="00B47F8E" w:rsidRDefault="00B47F8E" w:rsidP="000553AF">
      <w:pPr>
        <w:spacing w:after="0" w:line="240"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21</w:t>
      </w:r>
      <w:r w:rsidR="00DF05EE" w:rsidRPr="00B47F8E">
        <w:rPr>
          <w:rFonts w:ascii="Verdana" w:hAnsi="Verdana" w:cs="Calibri"/>
          <w:b/>
          <w:bCs/>
          <w:color w:val="000000" w:themeColor="text1"/>
          <w:sz w:val="20"/>
          <w:szCs w:val="20"/>
        </w:rPr>
        <w:t xml:space="preserve">. </w:t>
      </w:r>
      <w:r w:rsidR="00A95FD3" w:rsidRPr="00B47F8E">
        <w:rPr>
          <w:rFonts w:ascii="Verdana" w:hAnsi="Verdana" w:cs="Calibri"/>
          <w:b/>
          <w:bCs/>
          <w:color w:val="000000" w:themeColor="text1"/>
          <w:sz w:val="20"/>
          <w:szCs w:val="20"/>
        </w:rPr>
        <w:t>SKLEP:</w:t>
      </w:r>
    </w:p>
    <w:p w14:paraId="5F156EEF" w14:textId="411DF7AC" w:rsidR="00DF05EE" w:rsidRPr="00B47F8E" w:rsidRDefault="00DF05EE" w:rsidP="00DF05EE">
      <w:pPr>
        <w:spacing w:after="0" w:line="240" w:lineRule="auto"/>
        <w:rPr>
          <w:rFonts w:ascii="Verdana" w:hAnsi="Verdana" w:cs="Calibri"/>
          <w:i/>
          <w:iCs/>
          <w:color w:val="000000" w:themeColor="text1"/>
          <w:sz w:val="20"/>
          <w:szCs w:val="20"/>
        </w:rPr>
      </w:pPr>
      <w:r w:rsidRPr="00B47F8E">
        <w:rPr>
          <w:rFonts w:ascii="Verdana" w:hAnsi="Verdana" w:cs="Calibri"/>
          <w:i/>
          <w:iCs/>
          <w:color w:val="000000" w:themeColor="text1"/>
          <w:sz w:val="20"/>
          <w:szCs w:val="20"/>
        </w:rPr>
        <w:t>1. Svet agencije se seznani z akcijskim načrtom, ki ga je Univerza v Novi Gorici poslala v zvezi z neskladnostm</w:t>
      </w:r>
      <w:r w:rsidR="00523484">
        <w:rPr>
          <w:rFonts w:ascii="Verdana" w:hAnsi="Verdana" w:cs="Calibri"/>
          <w:i/>
          <w:iCs/>
          <w:color w:val="000000" w:themeColor="text1"/>
          <w:sz w:val="20"/>
          <w:szCs w:val="20"/>
        </w:rPr>
        <w:t>i, ki jih je ugotovil</w:t>
      </w:r>
      <w:r w:rsidRPr="00B47F8E">
        <w:rPr>
          <w:rFonts w:ascii="Verdana" w:hAnsi="Verdana" w:cs="Calibri"/>
          <w:i/>
          <w:iCs/>
          <w:color w:val="000000" w:themeColor="text1"/>
          <w:sz w:val="20"/>
          <w:szCs w:val="20"/>
        </w:rPr>
        <w:t xml:space="preserve"> svet agencije v postopku vzorčne evalvacije magistrskega študijskega programa Fizika in astrofizika Fakultete za naravoslovje</w:t>
      </w:r>
      <w:r w:rsidR="00FD4C8A" w:rsidRPr="00B47F8E">
        <w:rPr>
          <w:rFonts w:ascii="Verdana" w:hAnsi="Verdana" w:cs="Calibri"/>
          <w:i/>
          <w:iCs/>
          <w:color w:val="000000" w:themeColor="text1"/>
          <w:sz w:val="20"/>
          <w:szCs w:val="20"/>
        </w:rPr>
        <w:t xml:space="preserve"> Univerze v Novi Gorici</w:t>
      </w:r>
      <w:r w:rsidRPr="00B47F8E">
        <w:rPr>
          <w:rFonts w:ascii="Verdana" w:hAnsi="Verdana" w:cs="Calibri"/>
          <w:i/>
          <w:iCs/>
          <w:color w:val="000000" w:themeColor="text1"/>
          <w:sz w:val="20"/>
          <w:szCs w:val="20"/>
        </w:rPr>
        <w:t xml:space="preserve">, in ugotavlja, da je akcijski načrt primeren. </w:t>
      </w:r>
    </w:p>
    <w:p w14:paraId="544D9E6A" w14:textId="77777777" w:rsidR="00DF05EE" w:rsidRPr="00B47F8E" w:rsidRDefault="00DF05EE" w:rsidP="00DF05EE">
      <w:pPr>
        <w:spacing w:after="0" w:line="240" w:lineRule="auto"/>
        <w:rPr>
          <w:rFonts w:ascii="Verdana" w:hAnsi="Verdana" w:cs="Calibri"/>
          <w:i/>
          <w:iCs/>
          <w:color w:val="000000" w:themeColor="text1"/>
          <w:sz w:val="20"/>
          <w:szCs w:val="20"/>
        </w:rPr>
      </w:pPr>
      <w:r w:rsidRPr="00B47F8E">
        <w:rPr>
          <w:rFonts w:ascii="Verdana" w:hAnsi="Verdana" w:cs="Calibri"/>
          <w:i/>
          <w:iCs/>
          <w:color w:val="000000" w:themeColor="text1"/>
          <w:sz w:val="20"/>
          <w:szCs w:val="20"/>
        </w:rPr>
        <w:t>2. Svet agencije se zahvaljuje visokošolskemu zavodu za posredovan akcijski načrt.</w:t>
      </w:r>
    </w:p>
    <w:p w14:paraId="275EFCFD" w14:textId="77777777" w:rsidR="00C55B8E" w:rsidRPr="00B47F8E" w:rsidRDefault="00DF05EE" w:rsidP="00DF05EE">
      <w:pPr>
        <w:spacing w:after="0" w:line="240" w:lineRule="auto"/>
        <w:rPr>
          <w:rFonts w:ascii="Verdana" w:hAnsi="Verdana" w:cs="Calibri"/>
          <w:b/>
          <w:bCs/>
          <w:color w:val="000000" w:themeColor="text1"/>
          <w:sz w:val="20"/>
          <w:szCs w:val="20"/>
        </w:rPr>
      </w:pPr>
      <w:r w:rsidRPr="00B47F8E">
        <w:rPr>
          <w:rFonts w:ascii="Verdana" w:hAnsi="Verdana" w:cs="Calibri"/>
          <w:i/>
          <w:iCs/>
          <w:color w:val="000000" w:themeColor="text1"/>
          <w:sz w:val="20"/>
          <w:szCs w:val="20"/>
        </w:rPr>
        <w:t>3. Agencija obvesti visokošolski zavod o prvih dveh točkah izreka.</w:t>
      </w:r>
      <w:r w:rsidR="00A95FD3" w:rsidRPr="00B47F8E">
        <w:rPr>
          <w:rFonts w:ascii="Verdana" w:hAnsi="Verdana" w:cs="Calibri"/>
          <w:b/>
          <w:bCs/>
          <w:color w:val="000000" w:themeColor="text1"/>
          <w:sz w:val="20"/>
          <w:szCs w:val="20"/>
        </w:rPr>
        <w:br/>
      </w:r>
    </w:p>
    <w:p w14:paraId="5F7C7A9F" w14:textId="77777777" w:rsidR="00D05E38" w:rsidRDefault="00D05E38" w:rsidP="00DF05EE">
      <w:pPr>
        <w:spacing w:after="0" w:line="240" w:lineRule="auto"/>
        <w:rPr>
          <w:rFonts w:ascii="Verdana" w:hAnsi="Verdana" w:cs="Calibri"/>
          <w:b/>
          <w:bCs/>
          <w:color w:val="000000" w:themeColor="text1"/>
          <w:sz w:val="20"/>
          <w:szCs w:val="20"/>
        </w:rPr>
      </w:pPr>
    </w:p>
    <w:p w14:paraId="1C3DC9DB" w14:textId="77777777" w:rsidR="00D05E38" w:rsidRDefault="00D05E38" w:rsidP="00DF05EE">
      <w:pPr>
        <w:spacing w:after="0" w:line="240" w:lineRule="auto"/>
        <w:rPr>
          <w:rFonts w:ascii="Verdana" w:hAnsi="Verdana" w:cs="Calibri"/>
          <w:b/>
          <w:bCs/>
          <w:color w:val="000000" w:themeColor="text1"/>
          <w:sz w:val="20"/>
          <w:szCs w:val="20"/>
        </w:rPr>
      </w:pPr>
    </w:p>
    <w:p w14:paraId="1087DFCD" w14:textId="77777777" w:rsidR="00D05E38" w:rsidRDefault="00D05E38" w:rsidP="00DF05EE">
      <w:pPr>
        <w:spacing w:after="0" w:line="240" w:lineRule="auto"/>
        <w:rPr>
          <w:rFonts w:ascii="Verdana" w:hAnsi="Verdana" w:cs="Calibri"/>
          <w:b/>
          <w:bCs/>
          <w:color w:val="000000" w:themeColor="text1"/>
          <w:sz w:val="20"/>
          <w:szCs w:val="20"/>
        </w:rPr>
      </w:pPr>
    </w:p>
    <w:p w14:paraId="2703E0C6" w14:textId="5C38F7D0" w:rsidR="00A95FD3" w:rsidRPr="00B47F8E" w:rsidRDefault="00A95FD3" w:rsidP="00DF05EE">
      <w:pPr>
        <w:spacing w:after="0" w:line="240"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3.7.6</w:t>
      </w:r>
      <w:r w:rsidRPr="00B47F8E">
        <w:rPr>
          <w:rFonts w:ascii="Verdana" w:hAnsi="Verdana" w:cs="Calibri"/>
          <w:b/>
          <w:bCs/>
          <w:color w:val="000000" w:themeColor="text1"/>
          <w:sz w:val="20"/>
          <w:szCs w:val="20"/>
        </w:rPr>
        <w:tab/>
      </w:r>
      <w:r w:rsidRPr="00B47F8E">
        <w:rPr>
          <w:rFonts w:ascii="Verdana" w:hAnsi="Verdana" w:cs="Calibri"/>
          <w:b/>
          <w:bCs/>
          <w:color w:val="000000" w:themeColor="text1"/>
          <w:sz w:val="20"/>
          <w:szCs w:val="20"/>
        </w:rPr>
        <w:tab/>
        <w:t>Management znanja 3. st. (MFDPŠ)</w:t>
      </w:r>
    </w:p>
    <w:p w14:paraId="4570E560" w14:textId="77777777" w:rsidR="00A95FD3" w:rsidRPr="00B47F8E" w:rsidRDefault="00A95FD3" w:rsidP="000553AF">
      <w:pPr>
        <w:spacing w:after="0" w:line="240" w:lineRule="auto"/>
        <w:rPr>
          <w:rFonts w:ascii="Verdana" w:hAnsi="Verdana" w:cs="Calibri"/>
          <w:b/>
          <w:bCs/>
          <w:color w:val="000000" w:themeColor="text1"/>
          <w:sz w:val="20"/>
          <w:szCs w:val="20"/>
        </w:rPr>
      </w:pPr>
    </w:p>
    <w:p w14:paraId="4D73B2DE" w14:textId="77777777" w:rsidR="005F0C09" w:rsidRDefault="005F0C09" w:rsidP="005F0C09">
      <w:pPr>
        <w:spacing w:after="0" w:line="240" w:lineRule="auto"/>
        <w:jc w:val="both"/>
        <w:rPr>
          <w:rFonts w:ascii="Verdana" w:hAnsi="Verdana"/>
          <w:sz w:val="20"/>
          <w:szCs w:val="20"/>
        </w:rPr>
      </w:pPr>
    </w:p>
    <w:p w14:paraId="79A8F605" w14:textId="77777777" w:rsidR="00D05E38" w:rsidRPr="00B47F8E" w:rsidRDefault="00D05E38" w:rsidP="005F0C09">
      <w:pPr>
        <w:spacing w:after="0" w:line="240" w:lineRule="auto"/>
        <w:jc w:val="both"/>
        <w:rPr>
          <w:rFonts w:ascii="Verdana" w:hAnsi="Verdana"/>
          <w:sz w:val="20"/>
          <w:szCs w:val="20"/>
        </w:rPr>
      </w:pPr>
    </w:p>
    <w:p w14:paraId="5D4A2473" w14:textId="2C33B5E1" w:rsidR="00A95FD3" w:rsidRPr="00B47F8E" w:rsidRDefault="00C55B8E" w:rsidP="000553AF">
      <w:pPr>
        <w:spacing w:after="0" w:line="240"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2</w:t>
      </w:r>
      <w:r w:rsidR="00B47F8E" w:rsidRPr="00B47F8E">
        <w:rPr>
          <w:rFonts w:ascii="Verdana" w:hAnsi="Verdana" w:cs="Calibri"/>
          <w:b/>
          <w:bCs/>
          <w:color w:val="000000" w:themeColor="text1"/>
          <w:sz w:val="20"/>
          <w:szCs w:val="20"/>
        </w:rPr>
        <w:t>2</w:t>
      </w:r>
      <w:r w:rsidR="00DF05EE" w:rsidRPr="00B47F8E">
        <w:rPr>
          <w:rFonts w:ascii="Verdana" w:hAnsi="Verdana" w:cs="Calibri"/>
          <w:b/>
          <w:bCs/>
          <w:color w:val="000000" w:themeColor="text1"/>
          <w:sz w:val="20"/>
          <w:szCs w:val="20"/>
        </w:rPr>
        <w:t>.</w:t>
      </w:r>
      <w:r w:rsidR="00A95FD3" w:rsidRPr="00B47F8E">
        <w:rPr>
          <w:rFonts w:ascii="Verdana" w:hAnsi="Verdana" w:cs="Calibri"/>
          <w:b/>
          <w:bCs/>
          <w:color w:val="000000" w:themeColor="text1"/>
          <w:sz w:val="20"/>
          <w:szCs w:val="20"/>
        </w:rPr>
        <w:t>SKLEP:</w:t>
      </w:r>
    </w:p>
    <w:p w14:paraId="475262D7" w14:textId="45D5F0A1" w:rsidR="00DF05EE" w:rsidRPr="00B47F8E" w:rsidRDefault="00DF05EE" w:rsidP="005F0C09">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1.</w:t>
      </w:r>
      <w:r w:rsidR="00C55B8E" w:rsidRPr="00B47F8E">
        <w:rPr>
          <w:rFonts w:ascii="Verdana" w:hAnsi="Verdana" w:cs="Calibri"/>
          <w:i/>
          <w:iCs/>
          <w:color w:val="000000" w:themeColor="text1"/>
          <w:sz w:val="20"/>
          <w:szCs w:val="20"/>
        </w:rPr>
        <w:t xml:space="preserve"> </w:t>
      </w:r>
      <w:r w:rsidRPr="00B47F8E">
        <w:rPr>
          <w:rFonts w:ascii="Verdana" w:hAnsi="Verdana" w:cs="Calibri"/>
          <w:i/>
          <w:iCs/>
          <w:color w:val="000000" w:themeColor="text1"/>
          <w:sz w:val="20"/>
          <w:szCs w:val="20"/>
        </w:rPr>
        <w:t xml:space="preserve">Svet agencije se seznani s poročilom o napredku, ki ga je v zvezi s podanimi priporočili sveta v postopku vzorčne evalvacije doktorskega študijskega programa Management znanja Mednarodne fakultete za družbene in poslovne študije poslal visokošolski zavod, in ugotavlja, da je odziv visokošolskega zavoda na priporočila in ugotovitve sveta primeren. </w:t>
      </w:r>
    </w:p>
    <w:p w14:paraId="3EA6BB3B" w14:textId="45CB2C67" w:rsidR="00DF05EE" w:rsidRPr="00B47F8E" w:rsidRDefault="00DF05EE" w:rsidP="005F0C09">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2.</w:t>
      </w:r>
      <w:r w:rsidR="00C55B8E" w:rsidRPr="00B47F8E">
        <w:rPr>
          <w:rFonts w:ascii="Verdana" w:hAnsi="Verdana" w:cs="Calibri"/>
          <w:i/>
          <w:iCs/>
          <w:color w:val="000000" w:themeColor="text1"/>
          <w:sz w:val="20"/>
          <w:szCs w:val="20"/>
        </w:rPr>
        <w:t xml:space="preserve"> </w:t>
      </w:r>
      <w:r w:rsidRPr="00B47F8E">
        <w:rPr>
          <w:rFonts w:ascii="Verdana" w:hAnsi="Verdana" w:cs="Calibri"/>
          <w:i/>
          <w:iCs/>
          <w:color w:val="000000" w:themeColor="text1"/>
          <w:sz w:val="20"/>
          <w:szCs w:val="20"/>
        </w:rPr>
        <w:t xml:space="preserve">Poročilo o napredku in ugotovitev sveta o njegovi primernosti se v prvem naslednjem akreditacijskem ali evalvacijskem postopku visokošolskega zavoda oziroma študijskega programa posreduje skupini strokovnjakov. </w:t>
      </w:r>
    </w:p>
    <w:p w14:paraId="1D699A35" w14:textId="547DDF98" w:rsidR="00DF05EE" w:rsidRPr="00B47F8E" w:rsidRDefault="00DF05EE" w:rsidP="005F0C09">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3.</w:t>
      </w:r>
      <w:r w:rsidR="00C55B8E" w:rsidRPr="00B47F8E">
        <w:rPr>
          <w:rFonts w:ascii="Verdana" w:hAnsi="Verdana" w:cs="Calibri"/>
          <w:i/>
          <w:iCs/>
          <w:color w:val="000000" w:themeColor="text1"/>
          <w:sz w:val="20"/>
          <w:szCs w:val="20"/>
        </w:rPr>
        <w:t xml:space="preserve"> </w:t>
      </w:r>
      <w:r w:rsidRPr="00B47F8E">
        <w:rPr>
          <w:rFonts w:ascii="Verdana" w:hAnsi="Verdana" w:cs="Calibri"/>
          <w:i/>
          <w:iCs/>
          <w:color w:val="000000" w:themeColor="text1"/>
          <w:sz w:val="20"/>
          <w:szCs w:val="20"/>
        </w:rPr>
        <w:t xml:space="preserve">Svet agencije se zahvaljuje visokošolskemu zavodu za posredovano poročilo o napredku in se veseli nadaljnjega tvornega sodelovanja. </w:t>
      </w:r>
    </w:p>
    <w:p w14:paraId="4F705BE7" w14:textId="77777777" w:rsidR="00C55B8E" w:rsidRPr="00B47F8E" w:rsidRDefault="00DF05EE">
      <w:pPr>
        <w:spacing w:after="0" w:line="240" w:lineRule="auto"/>
        <w:jc w:val="both"/>
        <w:rPr>
          <w:rFonts w:ascii="Verdana" w:hAnsi="Verdana" w:cs="Calibri"/>
          <w:b/>
          <w:bCs/>
          <w:color w:val="000000" w:themeColor="text1"/>
          <w:sz w:val="20"/>
          <w:szCs w:val="20"/>
        </w:rPr>
      </w:pPr>
      <w:r w:rsidRPr="00B47F8E">
        <w:rPr>
          <w:rFonts w:ascii="Verdana" w:hAnsi="Verdana" w:cs="Calibri"/>
          <w:i/>
          <w:iCs/>
          <w:color w:val="000000" w:themeColor="text1"/>
          <w:sz w:val="20"/>
          <w:szCs w:val="20"/>
        </w:rPr>
        <w:t>4.</w:t>
      </w:r>
      <w:r w:rsidR="00C55B8E" w:rsidRPr="00B47F8E">
        <w:rPr>
          <w:rFonts w:ascii="Verdana" w:hAnsi="Verdana" w:cs="Calibri"/>
          <w:i/>
          <w:iCs/>
          <w:color w:val="000000" w:themeColor="text1"/>
          <w:sz w:val="20"/>
          <w:szCs w:val="20"/>
        </w:rPr>
        <w:t xml:space="preserve"> </w:t>
      </w:r>
      <w:r w:rsidRPr="00B47F8E">
        <w:rPr>
          <w:rFonts w:ascii="Verdana" w:hAnsi="Verdana" w:cs="Calibri"/>
          <w:i/>
          <w:iCs/>
          <w:color w:val="000000" w:themeColor="text1"/>
          <w:sz w:val="20"/>
          <w:szCs w:val="20"/>
        </w:rPr>
        <w:t>Agencija visokošolski zavod obvesti o prvih treh točkah izreka tega sklepa.</w:t>
      </w:r>
      <w:r w:rsidR="00A95FD3" w:rsidRPr="00B47F8E">
        <w:rPr>
          <w:rFonts w:ascii="Verdana" w:hAnsi="Verdana" w:cs="Calibri"/>
          <w:b/>
          <w:bCs/>
          <w:color w:val="000000" w:themeColor="text1"/>
          <w:sz w:val="20"/>
          <w:szCs w:val="20"/>
        </w:rPr>
        <w:br/>
      </w:r>
    </w:p>
    <w:p w14:paraId="780BE220" w14:textId="1B34B0D3" w:rsidR="00A95FD3" w:rsidRPr="00B47F8E" w:rsidRDefault="00A95FD3" w:rsidP="00B47F8E">
      <w:pPr>
        <w:spacing w:after="0" w:line="240" w:lineRule="auto"/>
        <w:jc w:val="both"/>
        <w:rPr>
          <w:rFonts w:ascii="Verdana" w:hAnsi="Verdana" w:cs="Calibri"/>
          <w:b/>
          <w:bCs/>
          <w:color w:val="000000" w:themeColor="text1"/>
          <w:sz w:val="20"/>
          <w:szCs w:val="20"/>
        </w:rPr>
      </w:pPr>
      <w:r w:rsidRPr="00B47F8E">
        <w:rPr>
          <w:rFonts w:ascii="Verdana" w:hAnsi="Verdana" w:cs="Calibri"/>
          <w:b/>
          <w:bCs/>
          <w:color w:val="000000" w:themeColor="text1"/>
          <w:sz w:val="20"/>
          <w:szCs w:val="20"/>
        </w:rPr>
        <w:t>3.7.7</w:t>
      </w:r>
      <w:r w:rsidRPr="00B47F8E">
        <w:rPr>
          <w:rFonts w:ascii="Verdana" w:hAnsi="Verdana" w:cs="Calibri"/>
          <w:b/>
          <w:bCs/>
          <w:color w:val="000000" w:themeColor="text1"/>
          <w:sz w:val="20"/>
          <w:szCs w:val="20"/>
        </w:rPr>
        <w:tab/>
      </w:r>
      <w:r w:rsidRPr="00B47F8E">
        <w:rPr>
          <w:rFonts w:ascii="Verdana" w:hAnsi="Verdana" w:cs="Calibri"/>
          <w:b/>
          <w:bCs/>
          <w:color w:val="000000" w:themeColor="text1"/>
          <w:sz w:val="20"/>
          <w:szCs w:val="20"/>
        </w:rPr>
        <w:tab/>
        <w:t>Agrarna ekonomika 3. st. (UM FKBV)</w:t>
      </w:r>
    </w:p>
    <w:p w14:paraId="1847D454" w14:textId="77777777" w:rsidR="00A95FD3" w:rsidRPr="00B47F8E" w:rsidRDefault="00A95FD3" w:rsidP="00A95FD3">
      <w:pPr>
        <w:spacing w:after="0" w:line="240" w:lineRule="auto"/>
        <w:rPr>
          <w:rFonts w:ascii="Verdana" w:hAnsi="Verdana" w:cs="Calibri"/>
          <w:b/>
          <w:bCs/>
          <w:color w:val="000000" w:themeColor="text1"/>
          <w:sz w:val="20"/>
          <w:szCs w:val="20"/>
        </w:rPr>
      </w:pPr>
    </w:p>
    <w:p w14:paraId="20D31448" w14:textId="77777777" w:rsidR="00C55B8E" w:rsidRDefault="00C55B8E" w:rsidP="00A95FD3">
      <w:pPr>
        <w:spacing w:after="0" w:line="240" w:lineRule="auto"/>
        <w:rPr>
          <w:rFonts w:ascii="Verdana" w:hAnsi="Verdana" w:cs="Calibri"/>
          <w:i/>
          <w:iCs/>
          <w:color w:val="000000" w:themeColor="text1"/>
          <w:sz w:val="20"/>
          <w:szCs w:val="20"/>
        </w:rPr>
      </w:pPr>
    </w:p>
    <w:p w14:paraId="024DB881" w14:textId="77777777" w:rsidR="00D05E38" w:rsidRPr="00B47F8E" w:rsidRDefault="00D05E38" w:rsidP="00A95FD3">
      <w:pPr>
        <w:spacing w:after="0" w:line="240" w:lineRule="auto"/>
        <w:rPr>
          <w:rFonts w:ascii="Verdana" w:hAnsi="Verdana" w:cs="Calibri"/>
          <w:b/>
          <w:bCs/>
          <w:color w:val="000000" w:themeColor="text1"/>
          <w:sz w:val="20"/>
          <w:szCs w:val="20"/>
        </w:rPr>
      </w:pPr>
    </w:p>
    <w:p w14:paraId="79556D1B" w14:textId="56D5405E" w:rsidR="00A95FD3" w:rsidRPr="00B47F8E" w:rsidRDefault="00B9203F" w:rsidP="00A95FD3">
      <w:pPr>
        <w:spacing w:after="0" w:line="240"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2</w:t>
      </w:r>
      <w:r w:rsidR="00B47F8E" w:rsidRPr="00B47F8E">
        <w:rPr>
          <w:rFonts w:ascii="Verdana" w:hAnsi="Verdana" w:cs="Calibri"/>
          <w:b/>
          <w:bCs/>
          <w:color w:val="000000" w:themeColor="text1"/>
          <w:sz w:val="20"/>
          <w:szCs w:val="20"/>
        </w:rPr>
        <w:t>3</w:t>
      </w:r>
      <w:r w:rsidRPr="00B47F8E">
        <w:rPr>
          <w:rFonts w:ascii="Verdana" w:hAnsi="Verdana" w:cs="Calibri"/>
          <w:b/>
          <w:bCs/>
          <w:color w:val="000000" w:themeColor="text1"/>
          <w:sz w:val="20"/>
          <w:szCs w:val="20"/>
        </w:rPr>
        <w:t xml:space="preserve">. </w:t>
      </w:r>
      <w:r w:rsidR="00A95FD3" w:rsidRPr="00B47F8E">
        <w:rPr>
          <w:rFonts w:ascii="Verdana" w:hAnsi="Verdana" w:cs="Calibri"/>
          <w:b/>
          <w:bCs/>
          <w:color w:val="000000" w:themeColor="text1"/>
          <w:sz w:val="20"/>
          <w:szCs w:val="20"/>
        </w:rPr>
        <w:t>SKLEP:</w:t>
      </w:r>
    </w:p>
    <w:p w14:paraId="339CB55D" w14:textId="77777777" w:rsidR="008F7C7C" w:rsidRPr="00B47F8E" w:rsidRDefault="008F7C7C" w:rsidP="005F0C09">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1. Svet agencije se seznani s poročilom o napredku, ki ga je v zvezi s podanimi priporočili sveta v postopku vzorčne evalvacije doktorskega študijskega programa Agrarna ekonomika Fakultete za kmetijstvo in biosistemske vede Univerze v Mariboru poslal visokošolski zavod, in ugotavlja, da je odziv visokošolskega zavoda na priporočila in ugotovitve sveta primeren. </w:t>
      </w:r>
    </w:p>
    <w:p w14:paraId="1DE677E5" w14:textId="77777777" w:rsidR="008F7C7C" w:rsidRPr="00B47F8E" w:rsidRDefault="008F7C7C" w:rsidP="005F0C09">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2. Poročilo o napredku in ugotovitev sveta o njegovi primernosti se v prvem naslednjem akreditacijskem ali evalvacijskem postopku visokošolskega zavoda oziroma študijskega programa posreduje skupini strokovnjakov. </w:t>
      </w:r>
    </w:p>
    <w:p w14:paraId="2D924E21" w14:textId="77777777" w:rsidR="008F7C7C" w:rsidRPr="00B47F8E" w:rsidRDefault="008F7C7C" w:rsidP="005F0C09">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3. Svet agencije se zahvaljuje visokošolskemu zavodu za posredovano poročilo o napredku in se veseli nadaljnjega tvornega sodelovanja. </w:t>
      </w:r>
    </w:p>
    <w:p w14:paraId="44F73A3E" w14:textId="00AB4994" w:rsidR="00A95FD3" w:rsidRPr="00B47F8E" w:rsidRDefault="008F7C7C" w:rsidP="005F0C09">
      <w:pPr>
        <w:spacing w:after="0" w:line="240"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4. Agencija visokošolski zavod obvesti o prvih treh točkah izreka tega sklepa.</w:t>
      </w:r>
    </w:p>
    <w:p w14:paraId="05A427B0" w14:textId="77777777" w:rsidR="009B5D70" w:rsidRPr="00B47F8E" w:rsidRDefault="009B5D70" w:rsidP="00A95FD3">
      <w:pPr>
        <w:spacing w:after="0" w:line="240" w:lineRule="auto"/>
        <w:rPr>
          <w:rFonts w:ascii="Verdana" w:hAnsi="Verdana" w:cs="Calibri"/>
          <w:b/>
          <w:bCs/>
          <w:color w:val="000000" w:themeColor="text1"/>
          <w:sz w:val="20"/>
          <w:szCs w:val="20"/>
        </w:rPr>
      </w:pPr>
    </w:p>
    <w:p w14:paraId="2E52551D" w14:textId="77777777" w:rsidR="00A95FD3" w:rsidRPr="00B47F8E" w:rsidRDefault="00A95FD3" w:rsidP="00A95FD3">
      <w:pPr>
        <w:spacing w:after="0" w:line="240" w:lineRule="auto"/>
        <w:rPr>
          <w:rFonts w:ascii="Verdana" w:hAnsi="Verdana" w:cs="Calibri"/>
          <w:b/>
          <w:bCs/>
          <w:color w:val="000000" w:themeColor="text1"/>
          <w:sz w:val="20"/>
          <w:szCs w:val="20"/>
        </w:rPr>
      </w:pPr>
    </w:p>
    <w:p w14:paraId="18BC0EA2" w14:textId="77777777" w:rsidR="00D05E38" w:rsidRDefault="00D05E38" w:rsidP="00A95FD3">
      <w:pPr>
        <w:spacing w:after="120" w:line="288" w:lineRule="auto"/>
        <w:rPr>
          <w:rFonts w:ascii="Verdana" w:hAnsi="Verdana" w:cs="Calibri"/>
          <w:b/>
          <w:bCs/>
          <w:color w:val="000000" w:themeColor="text1"/>
          <w:sz w:val="20"/>
          <w:szCs w:val="20"/>
        </w:rPr>
      </w:pPr>
    </w:p>
    <w:p w14:paraId="1B7CD80E" w14:textId="51AA98FD" w:rsidR="00B02EE9" w:rsidRPr="00B47F8E" w:rsidRDefault="00A95FD3" w:rsidP="00A95FD3">
      <w:pPr>
        <w:spacing w:after="12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lastRenderedPageBreak/>
        <w:t>Ad 3.8</w:t>
      </w:r>
      <w:r w:rsidRPr="00B47F8E">
        <w:rPr>
          <w:rFonts w:ascii="Verdana" w:hAnsi="Verdana" w:cs="Calibri"/>
          <w:b/>
          <w:bCs/>
          <w:color w:val="000000" w:themeColor="text1"/>
          <w:sz w:val="20"/>
          <w:szCs w:val="20"/>
        </w:rPr>
        <w:tab/>
        <w:t>Imenovanje skupin strokovnjakov</w:t>
      </w:r>
      <w:r w:rsidRPr="00B47F8E">
        <w:rPr>
          <w:rFonts w:ascii="Verdana" w:hAnsi="Verdana" w:cs="Calibri"/>
          <w:color w:val="000000" w:themeColor="text1"/>
          <w:sz w:val="20"/>
          <w:szCs w:val="20"/>
        </w:rPr>
        <w:br/>
      </w:r>
    </w:p>
    <w:p w14:paraId="566841ED" w14:textId="19BA4F31" w:rsidR="00A95FD3" w:rsidRPr="00B47F8E" w:rsidRDefault="00A95FD3" w:rsidP="00A95FD3">
      <w:pPr>
        <w:spacing w:after="12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3.8.1</w:t>
      </w:r>
      <w:r w:rsidRPr="00B47F8E">
        <w:rPr>
          <w:rFonts w:ascii="Verdana" w:hAnsi="Verdana" w:cs="Calibri"/>
          <w:b/>
          <w:bCs/>
          <w:color w:val="000000" w:themeColor="text1"/>
          <w:sz w:val="20"/>
          <w:szCs w:val="20"/>
        </w:rPr>
        <w:tab/>
      </w:r>
      <w:r w:rsidRPr="00B47F8E">
        <w:rPr>
          <w:rFonts w:ascii="Verdana" w:hAnsi="Verdana" w:cs="Calibri"/>
          <w:b/>
          <w:bCs/>
          <w:color w:val="000000" w:themeColor="text1"/>
          <w:sz w:val="20"/>
          <w:szCs w:val="20"/>
        </w:rPr>
        <w:tab/>
        <w:t>NOA šola</w:t>
      </w:r>
    </w:p>
    <w:p w14:paraId="2F819486" w14:textId="77777777" w:rsidR="00D05E38" w:rsidRPr="00B47F8E" w:rsidRDefault="00D05E38">
      <w:pPr>
        <w:spacing w:after="0" w:line="288" w:lineRule="auto"/>
        <w:rPr>
          <w:rFonts w:ascii="Verdana" w:hAnsi="Verdana" w:cs="Calibri"/>
          <w:b/>
          <w:bCs/>
          <w:color w:val="000000" w:themeColor="text1"/>
          <w:sz w:val="20"/>
          <w:szCs w:val="20"/>
        </w:rPr>
      </w:pPr>
    </w:p>
    <w:p w14:paraId="628C2792" w14:textId="4E1348DD" w:rsidR="00B9203F" w:rsidRPr="00B47F8E" w:rsidRDefault="00B9203F" w:rsidP="00B02EE9">
      <w:pPr>
        <w:spacing w:after="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2</w:t>
      </w:r>
      <w:r w:rsidR="00B47F8E" w:rsidRPr="00B47F8E">
        <w:rPr>
          <w:rFonts w:ascii="Verdana" w:hAnsi="Verdana" w:cs="Calibri"/>
          <w:b/>
          <w:bCs/>
          <w:color w:val="000000" w:themeColor="text1"/>
          <w:sz w:val="20"/>
          <w:szCs w:val="20"/>
        </w:rPr>
        <w:t>4</w:t>
      </w:r>
      <w:r w:rsidRPr="00B47F8E">
        <w:rPr>
          <w:rFonts w:ascii="Verdana" w:hAnsi="Verdana" w:cs="Calibri"/>
          <w:b/>
          <w:bCs/>
          <w:color w:val="000000" w:themeColor="text1"/>
          <w:sz w:val="20"/>
          <w:szCs w:val="20"/>
        </w:rPr>
        <w:t>. SKLEP</w:t>
      </w:r>
    </w:p>
    <w:p w14:paraId="27A0378F" w14:textId="531EE035" w:rsidR="008F7C7C" w:rsidRPr="00B47F8E" w:rsidRDefault="008F7C7C" w:rsidP="00B02EE9">
      <w:pPr>
        <w:spacing w:after="0" w:line="288" w:lineRule="auto"/>
        <w:jc w:val="both"/>
        <w:rPr>
          <w:rFonts w:ascii="Verdana" w:hAnsi="Verdana" w:cs="Calibri"/>
          <w:b/>
          <w:bCs/>
          <w:color w:val="000000" w:themeColor="text1"/>
          <w:sz w:val="20"/>
          <w:szCs w:val="20"/>
        </w:rPr>
      </w:pPr>
      <w:r w:rsidRPr="00B47F8E">
        <w:rPr>
          <w:rFonts w:ascii="Verdana" w:hAnsi="Verdana" w:cs="Calibri"/>
          <w:i/>
          <w:iCs/>
          <w:color w:val="000000" w:themeColor="text1"/>
          <w:sz w:val="20"/>
          <w:szCs w:val="20"/>
        </w:rPr>
        <w:t>1. Svet Nacionalne agencije Republike Slovenije za kakovost v visokem šolstvu imenuje skupino strokovnjakov za pripravo evalvacijskega poročila v postopku podaljšanja akreditacije visokošolskega zavoda  NOA visoka šola, v sestavi:</w:t>
      </w:r>
    </w:p>
    <w:p w14:paraId="79E8C4B5" w14:textId="77777777" w:rsidR="00D05E38" w:rsidRDefault="00D05E38" w:rsidP="00B02EE9">
      <w:pPr>
        <w:spacing w:after="0" w:line="288" w:lineRule="auto"/>
        <w:jc w:val="both"/>
        <w:rPr>
          <w:rFonts w:ascii="Verdana" w:hAnsi="Verdana" w:cs="Calibri"/>
          <w:i/>
          <w:iCs/>
          <w:color w:val="000000" w:themeColor="text1"/>
          <w:sz w:val="20"/>
          <w:szCs w:val="20"/>
        </w:rPr>
      </w:pPr>
    </w:p>
    <w:p w14:paraId="501925E2" w14:textId="3CDCB3C1" w:rsidR="008F7C7C" w:rsidRPr="00B47F8E" w:rsidRDefault="008F7C7C" w:rsidP="00B02EE9">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2. Skupina strokovnjakov opravi obisk visokošolskega zavoda in pripravi ugotovitveno poročilo z morebitnimi predlogi za natančnejšo presojo posameznih področij delovanja zavoda na drugem obisku, povezanih predvsem z organizacijo, izvajanjem, spreminjanjem in samoevalvacijo določenih študijskih programov, ter ga predloži svetu agencije najkasneje do 16. 1. 2026.</w:t>
      </w:r>
    </w:p>
    <w:p w14:paraId="78402448" w14:textId="64808416" w:rsidR="008F7C7C" w:rsidRPr="00B47F8E" w:rsidRDefault="008F7C7C" w:rsidP="00B02EE9">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3. Če drugi obisk visokošolskega zavoda ni potreben, skupina strokovnjakov na podlagi ugotovitvenega poročila pripravi evalvacijsko poročilo</w:t>
      </w:r>
    </w:p>
    <w:p w14:paraId="1ABF8BC7" w14:textId="629ADC75" w:rsidR="008F7C7C" w:rsidRPr="00B47F8E" w:rsidRDefault="008F7C7C" w:rsidP="00B02EE9">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4. Če svet agencije sklene, da je potreben drugi obisk, skupina strokovnjakov mesec dni po drugem obisku pripravi evalvacijsko poročilo in ga predloži svetu agencije.</w:t>
      </w:r>
    </w:p>
    <w:p w14:paraId="683E2CA9" w14:textId="5C22061C" w:rsidR="008F7C7C" w:rsidRPr="00B47F8E" w:rsidRDefault="008F7C7C" w:rsidP="00B02EE9">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5. Evalvacijsko poročilo vsebuje presojo izpolnjevanja meril po področjih presoje in standardih kakovosti za podaljšanje akreditacije visokošolskega zavoda oziroma evalvacijo študijskega programa. Skupina strokovnjakov ga pripravi na podlagi presoje </w:t>
      </w:r>
      <w:proofErr w:type="spellStart"/>
      <w:r w:rsidRPr="00B47F8E">
        <w:rPr>
          <w:rFonts w:ascii="Verdana" w:hAnsi="Verdana" w:cs="Calibri"/>
          <w:i/>
          <w:iCs/>
          <w:color w:val="000000" w:themeColor="text1"/>
          <w:sz w:val="20"/>
          <w:szCs w:val="20"/>
        </w:rPr>
        <w:t>samoevalvacijskega</w:t>
      </w:r>
      <w:proofErr w:type="spellEnd"/>
      <w:r w:rsidRPr="00B47F8E">
        <w:rPr>
          <w:rFonts w:ascii="Verdana" w:hAnsi="Verdana" w:cs="Calibri"/>
          <w:i/>
          <w:iCs/>
          <w:color w:val="000000" w:themeColor="text1"/>
          <w:sz w:val="20"/>
          <w:szCs w:val="20"/>
        </w:rPr>
        <w:t xml:space="preserve"> poročila visokošolskega zavoda, vloge s prilogami in morebitne druge dokumentacije, ki jo zahteva na obisku visokošolskega zavoda, ter ugotovitev na obisku.</w:t>
      </w:r>
    </w:p>
    <w:p w14:paraId="77A243C8" w14:textId="34442FC1" w:rsidR="00A95FD3" w:rsidRPr="00B47F8E" w:rsidRDefault="008F7C7C" w:rsidP="00B02EE9">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6. Skupina strokovnjakov v enem mesecu od prejema morebitnih pripomb visokošolskega zavoda pripravi končno evalvacijsko poročilo, v katerem se opredeli do vseh pripomb.</w:t>
      </w:r>
    </w:p>
    <w:p w14:paraId="3969B554" w14:textId="0F675739" w:rsidR="009B5D70" w:rsidRPr="00B47F8E" w:rsidRDefault="009B5D70" w:rsidP="00A95FD3">
      <w:pPr>
        <w:spacing w:after="120" w:line="288" w:lineRule="auto"/>
        <w:rPr>
          <w:rFonts w:ascii="Verdana" w:hAnsi="Verdana" w:cs="Calibri"/>
          <w:b/>
          <w:bCs/>
          <w:color w:val="000000" w:themeColor="text1"/>
          <w:sz w:val="20"/>
          <w:szCs w:val="20"/>
        </w:rPr>
      </w:pPr>
    </w:p>
    <w:p w14:paraId="0A66BA31" w14:textId="1134A7EF" w:rsidR="00A95FD3" w:rsidRPr="00B47F8E" w:rsidRDefault="00A95FD3" w:rsidP="00A95FD3">
      <w:pPr>
        <w:spacing w:after="12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3.8.2</w:t>
      </w:r>
      <w:r w:rsidRPr="00B47F8E">
        <w:rPr>
          <w:rFonts w:ascii="Verdana" w:hAnsi="Verdana" w:cs="Calibri"/>
          <w:b/>
          <w:bCs/>
          <w:color w:val="000000" w:themeColor="text1"/>
          <w:sz w:val="20"/>
          <w:szCs w:val="20"/>
        </w:rPr>
        <w:tab/>
      </w:r>
      <w:r w:rsidRPr="00B47F8E">
        <w:rPr>
          <w:rFonts w:ascii="Verdana" w:hAnsi="Verdana" w:cs="Calibri"/>
          <w:b/>
          <w:bCs/>
          <w:color w:val="000000" w:themeColor="text1"/>
          <w:sz w:val="20"/>
          <w:szCs w:val="20"/>
        </w:rPr>
        <w:tab/>
        <w:t>Višja strokovna šola za gostinstvo</w:t>
      </w:r>
      <w:r w:rsidR="002F3559">
        <w:rPr>
          <w:rFonts w:ascii="Verdana" w:hAnsi="Verdana" w:cs="Calibri"/>
          <w:b/>
          <w:bCs/>
          <w:color w:val="000000" w:themeColor="text1"/>
          <w:sz w:val="20"/>
          <w:szCs w:val="20"/>
        </w:rPr>
        <w:t xml:space="preserve"> in turizem</w:t>
      </w:r>
      <w:r w:rsidRPr="00B47F8E">
        <w:rPr>
          <w:rFonts w:ascii="Verdana" w:hAnsi="Verdana" w:cs="Calibri"/>
          <w:b/>
          <w:bCs/>
          <w:color w:val="000000" w:themeColor="text1"/>
          <w:sz w:val="20"/>
          <w:szCs w:val="20"/>
        </w:rPr>
        <w:t xml:space="preserve"> Maribor</w:t>
      </w:r>
    </w:p>
    <w:p w14:paraId="1E7FD299" w14:textId="77777777" w:rsidR="00145EFB" w:rsidRDefault="00145EFB" w:rsidP="00B9203F">
      <w:pPr>
        <w:spacing w:after="0" w:line="288" w:lineRule="auto"/>
        <w:rPr>
          <w:rFonts w:ascii="Verdana" w:hAnsi="Verdana" w:cs="Segoe UI"/>
          <w:color w:val="000000" w:themeColor="text1"/>
          <w:sz w:val="20"/>
          <w:szCs w:val="20"/>
        </w:rPr>
      </w:pPr>
    </w:p>
    <w:p w14:paraId="28D06FC6" w14:textId="77777777" w:rsidR="00D05E38" w:rsidRPr="00B47F8E" w:rsidRDefault="00D05E38" w:rsidP="00B9203F">
      <w:pPr>
        <w:spacing w:after="0" w:line="288" w:lineRule="auto"/>
        <w:rPr>
          <w:rFonts w:ascii="Verdana" w:hAnsi="Verdana" w:cs="Calibri"/>
          <w:b/>
          <w:bCs/>
          <w:color w:val="000000" w:themeColor="text1"/>
          <w:sz w:val="20"/>
          <w:szCs w:val="20"/>
        </w:rPr>
      </w:pPr>
    </w:p>
    <w:p w14:paraId="568A76D6" w14:textId="0A89D6DD" w:rsidR="00B9203F" w:rsidRPr="00B47F8E" w:rsidRDefault="00B9203F" w:rsidP="00B9203F">
      <w:pPr>
        <w:spacing w:after="0" w:line="288" w:lineRule="auto"/>
        <w:rPr>
          <w:rFonts w:ascii="Verdana" w:hAnsi="Verdana" w:cs="Calibri"/>
          <w:i/>
          <w:iCs/>
          <w:color w:val="000000" w:themeColor="text1"/>
          <w:sz w:val="20"/>
          <w:szCs w:val="20"/>
        </w:rPr>
      </w:pPr>
      <w:r w:rsidRPr="00B47F8E">
        <w:rPr>
          <w:rFonts w:ascii="Verdana" w:hAnsi="Verdana" w:cs="Calibri"/>
          <w:b/>
          <w:bCs/>
          <w:color w:val="000000" w:themeColor="text1"/>
          <w:sz w:val="20"/>
          <w:szCs w:val="20"/>
        </w:rPr>
        <w:t>2</w:t>
      </w:r>
      <w:r w:rsidR="00B47F8E" w:rsidRPr="00B47F8E">
        <w:rPr>
          <w:rFonts w:ascii="Verdana" w:hAnsi="Verdana" w:cs="Calibri"/>
          <w:b/>
          <w:bCs/>
          <w:color w:val="000000" w:themeColor="text1"/>
          <w:sz w:val="20"/>
          <w:szCs w:val="20"/>
        </w:rPr>
        <w:t>5</w:t>
      </w:r>
      <w:r w:rsidRPr="00B47F8E">
        <w:rPr>
          <w:rFonts w:ascii="Verdana" w:hAnsi="Verdana" w:cs="Calibri"/>
          <w:b/>
          <w:bCs/>
          <w:color w:val="000000" w:themeColor="text1"/>
          <w:sz w:val="20"/>
          <w:szCs w:val="20"/>
        </w:rPr>
        <w:t xml:space="preserve">. </w:t>
      </w:r>
      <w:r w:rsidR="00A95FD3" w:rsidRPr="00B47F8E">
        <w:rPr>
          <w:rFonts w:ascii="Verdana" w:hAnsi="Verdana" w:cs="Calibri"/>
          <w:b/>
          <w:bCs/>
          <w:color w:val="000000" w:themeColor="text1"/>
          <w:sz w:val="20"/>
          <w:szCs w:val="20"/>
        </w:rPr>
        <w:t>SKLEP:</w:t>
      </w:r>
    </w:p>
    <w:p w14:paraId="782681F6" w14:textId="3C9D21C5" w:rsidR="00B9203F" w:rsidRPr="00B47F8E" w:rsidRDefault="00B9203F" w:rsidP="00145EFB">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1.</w:t>
      </w:r>
      <w:r w:rsidR="002F3559">
        <w:rPr>
          <w:rFonts w:ascii="Verdana" w:hAnsi="Verdana" w:cs="Calibri"/>
          <w:i/>
          <w:iCs/>
          <w:color w:val="000000" w:themeColor="text1"/>
          <w:sz w:val="20"/>
          <w:szCs w:val="20"/>
        </w:rPr>
        <w:t xml:space="preserve"> </w:t>
      </w:r>
      <w:r w:rsidRPr="00B47F8E">
        <w:rPr>
          <w:rFonts w:ascii="Verdana" w:hAnsi="Verdana" w:cs="Calibri"/>
          <w:i/>
          <w:iCs/>
          <w:color w:val="000000" w:themeColor="text1"/>
          <w:sz w:val="20"/>
          <w:szCs w:val="20"/>
        </w:rPr>
        <w:t>Svet Nacionalne agencije Republike Slovenije za kakovost v visokem šolstvu imenuje skupino strokovnjakov za pripravo evalvacijskega poročila o zunanji evalvaciji Višje strokovne šole za gostinstvo in turizem Maribor, v sestavi:</w:t>
      </w:r>
    </w:p>
    <w:p w14:paraId="526117E0" w14:textId="77777777" w:rsidR="00D05E38" w:rsidRDefault="00D05E38" w:rsidP="00145EFB">
      <w:pPr>
        <w:spacing w:after="0" w:line="288" w:lineRule="auto"/>
        <w:jc w:val="both"/>
        <w:rPr>
          <w:rFonts w:ascii="Verdana" w:hAnsi="Verdana" w:cs="Calibri"/>
          <w:i/>
          <w:iCs/>
          <w:color w:val="000000" w:themeColor="text1"/>
          <w:sz w:val="20"/>
          <w:szCs w:val="20"/>
        </w:rPr>
      </w:pPr>
    </w:p>
    <w:p w14:paraId="7B8CFA6C" w14:textId="2D5C8B84" w:rsidR="00B9203F" w:rsidRPr="00B47F8E" w:rsidRDefault="00B9203F" w:rsidP="00145EFB">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3. Skupina strokovnjakov pripravi evalvacijsko poročilo na podlagi </w:t>
      </w:r>
      <w:proofErr w:type="spellStart"/>
      <w:r w:rsidRPr="00B47F8E">
        <w:rPr>
          <w:rFonts w:ascii="Verdana" w:hAnsi="Verdana" w:cs="Calibri"/>
          <w:i/>
          <w:iCs/>
          <w:color w:val="000000" w:themeColor="text1"/>
          <w:sz w:val="20"/>
          <w:szCs w:val="20"/>
        </w:rPr>
        <w:t>samoevalvacijskega</w:t>
      </w:r>
      <w:proofErr w:type="spellEnd"/>
      <w:r w:rsidRPr="00B47F8E">
        <w:rPr>
          <w:rFonts w:ascii="Verdana" w:hAnsi="Verdana" w:cs="Calibri"/>
          <w:i/>
          <w:iCs/>
          <w:color w:val="000000" w:themeColor="text1"/>
          <w:sz w:val="20"/>
          <w:szCs w:val="20"/>
        </w:rPr>
        <w:t xml:space="preserve"> poročila, predložene vloge s prilogami in druge dokumentacije, ki jo zahteva na obisku ter ugotovitev na obisku.</w:t>
      </w:r>
    </w:p>
    <w:p w14:paraId="6A6FF3D6" w14:textId="02F5EF31" w:rsidR="00B9203F" w:rsidRPr="00B47F8E" w:rsidRDefault="00B9203F" w:rsidP="00145EFB">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lastRenderedPageBreak/>
        <w:t>4. Skupina strokovnjakov po presoji utemeljenosti morebitnih pripomb šole v enem mesecu od prejema pripomb pripravi končno evalvacijsko poročilo, v katerem se opredeli do vseh pripomb vlagatelja.</w:t>
      </w:r>
    </w:p>
    <w:p w14:paraId="7891B7C9" w14:textId="2D870A17" w:rsidR="00B9203F" w:rsidRPr="00B47F8E" w:rsidRDefault="00A95FD3" w:rsidP="00B9203F">
      <w:pPr>
        <w:spacing w:after="0" w:line="288" w:lineRule="auto"/>
        <w:rPr>
          <w:rFonts w:ascii="Verdana" w:hAnsi="Verdana" w:cs="Calibri"/>
          <w:b/>
          <w:bCs/>
          <w:color w:val="000000" w:themeColor="text1"/>
          <w:sz w:val="20"/>
          <w:szCs w:val="20"/>
        </w:rPr>
      </w:pPr>
      <w:r w:rsidRPr="00B47F8E">
        <w:rPr>
          <w:rFonts w:ascii="Verdana" w:hAnsi="Verdana" w:cs="Calibri"/>
          <w:i/>
          <w:iCs/>
          <w:color w:val="000000" w:themeColor="text1"/>
          <w:sz w:val="20"/>
          <w:szCs w:val="20"/>
        </w:rPr>
        <w:br/>
      </w:r>
    </w:p>
    <w:p w14:paraId="4A2BA825" w14:textId="650495C1" w:rsidR="00B47F8E" w:rsidRPr="00B47F8E" w:rsidRDefault="00A95FD3" w:rsidP="00CE7877">
      <w:pPr>
        <w:spacing w:after="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3.8.3</w:t>
      </w:r>
      <w:r w:rsidRPr="00B47F8E">
        <w:rPr>
          <w:rFonts w:ascii="Verdana" w:hAnsi="Verdana" w:cs="Calibri"/>
          <w:b/>
          <w:bCs/>
          <w:color w:val="000000" w:themeColor="text1"/>
          <w:sz w:val="20"/>
          <w:szCs w:val="20"/>
        </w:rPr>
        <w:tab/>
      </w:r>
      <w:r w:rsidRPr="00B47F8E">
        <w:rPr>
          <w:rFonts w:ascii="Verdana" w:hAnsi="Verdana" w:cs="Calibri"/>
          <w:b/>
          <w:bCs/>
          <w:color w:val="000000" w:themeColor="text1"/>
          <w:sz w:val="20"/>
          <w:szCs w:val="20"/>
        </w:rPr>
        <w:tab/>
        <w:t>Medicina 2 st. EMAG (UP FVZ)</w:t>
      </w:r>
    </w:p>
    <w:p w14:paraId="3AE4963F" w14:textId="77777777" w:rsidR="00B9203F" w:rsidRPr="00B47F8E" w:rsidRDefault="00B9203F" w:rsidP="00CE7877">
      <w:pPr>
        <w:spacing w:after="0" w:line="288" w:lineRule="auto"/>
        <w:rPr>
          <w:rFonts w:ascii="Verdana" w:hAnsi="Verdana" w:cs="Calibri"/>
          <w:b/>
          <w:bCs/>
          <w:color w:val="000000" w:themeColor="text1"/>
          <w:sz w:val="20"/>
          <w:szCs w:val="20"/>
        </w:rPr>
      </w:pPr>
    </w:p>
    <w:p w14:paraId="1E335A05" w14:textId="77777777" w:rsidR="00D05E38" w:rsidRPr="00B47F8E" w:rsidRDefault="00D05E38" w:rsidP="00A95FD3">
      <w:pPr>
        <w:spacing w:after="120" w:line="288" w:lineRule="auto"/>
        <w:rPr>
          <w:rFonts w:ascii="Verdana" w:hAnsi="Verdana" w:cs="Calibri"/>
          <w:b/>
          <w:bCs/>
          <w:color w:val="000000" w:themeColor="text1"/>
          <w:sz w:val="20"/>
          <w:szCs w:val="20"/>
        </w:rPr>
      </w:pPr>
    </w:p>
    <w:p w14:paraId="134B9A0B" w14:textId="77777777" w:rsidR="00B47F8E" w:rsidRPr="00B47F8E" w:rsidRDefault="00B47F8E" w:rsidP="00CE7877">
      <w:pPr>
        <w:spacing w:after="0" w:line="288" w:lineRule="auto"/>
        <w:rPr>
          <w:rFonts w:ascii="Verdana" w:hAnsi="Verdana" w:cs="Calibri"/>
          <w:b/>
          <w:bCs/>
          <w:color w:val="000000" w:themeColor="text1"/>
          <w:sz w:val="20"/>
          <w:szCs w:val="20"/>
        </w:rPr>
      </w:pPr>
    </w:p>
    <w:p w14:paraId="0F865595" w14:textId="0C0A7B3C" w:rsidR="00B9203F" w:rsidRPr="00B47F8E" w:rsidRDefault="00B9203F" w:rsidP="00CE7877">
      <w:pPr>
        <w:spacing w:after="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2</w:t>
      </w:r>
      <w:r w:rsidR="00B47F8E" w:rsidRPr="00B47F8E">
        <w:rPr>
          <w:rFonts w:ascii="Verdana" w:hAnsi="Verdana" w:cs="Calibri"/>
          <w:b/>
          <w:bCs/>
          <w:color w:val="000000" w:themeColor="text1"/>
          <w:sz w:val="20"/>
          <w:szCs w:val="20"/>
        </w:rPr>
        <w:t>6</w:t>
      </w:r>
      <w:r w:rsidRPr="00B47F8E">
        <w:rPr>
          <w:rFonts w:ascii="Verdana" w:hAnsi="Verdana" w:cs="Calibri"/>
          <w:b/>
          <w:bCs/>
          <w:color w:val="000000" w:themeColor="text1"/>
          <w:sz w:val="20"/>
          <w:szCs w:val="20"/>
        </w:rPr>
        <w:t xml:space="preserve">. </w:t>
      </w:r>
      <w:r w:rsidR="00A95FD3" w:rsidRPr="00B47F8E">
        <w:rPr>
          <w:rFonts w:ascii="Verdana" w:hAnsi="Verdana" w:cs="Calibri"/>
          <w:b/>
          <w:bCs/>
          <w:color w:val="000000" w:themeColor="text1"/>
          <w:sz w:val="20"/>
          <w:szCs w:val="20"/>
        </w:rPr>
        <w:t>SKLEP</w:t>
      </w:r>
      <w:r w:rsidRPr="00B47F8E">
        <w:rPr>
          <w:rFonts w:ascii="Verdana" w:hAnsi="Verdana" w:cs="Calibri"/>
          <w:b/>
          <w:bCs/>
          <w:color w:val="000000" w:themeColor="text1"/>
          <w:sz w:val="20"/>
          <w:szCs w:val="20"/>
        </w:rPr>
        <w:t>:</w:t>
      </w:r>
    </w:p>
    <w:p w14:paraId="7B74268A" w14:textId="2FE23352" w:rsidR="00B9203F" w:rsidRPr="00B47F8E" w:rsidRDefault="00B9203F" w:rsidP="00CE7877">
      <w:pPr>
        <w:spacing w:after="0" w:line="288" w:lineRule="auto"/>
        <w:jc w:val="both"/>
        <w:rPr>
          <w:rFonts w:ascii="Verdana" w:hAnsi="Verdana" w:cs="Calibri"/>
          <w:b/>
          <w:bCs/>
          <w:color w:val="000000" w:themeColor="text1"/>
          <w:sz w:val="20"/>
          <w:szCs w:val="20"/>
        </w:rPr>
      </w:pPr>
      <w:r w:rsidRPr="00B47F8E">
        <w:rPr>
          <w:rFonts w:ascii="Verdana" w:hAnsi="Verdana" w:cs="Calibri"/>
          <w:i/>
          <w:iCs/>
          <w:color w:val="000000" w:themeColor="text1"/>
          <w:sz w:val="20"/>
          <w:szCs w:val="20"/>
        </w:rPr>
        <w:t>1.</w:t>
      </w:r>
      <w:r w:rsidR="005A1918">
        <w:rPr>
          <w:rFonts w:ascii="Verdana" w:hAnsi="Verdana" w:cs="Calibri"/>
          <w:i/>
          <w:iCs/>
          <w:color w:val="000000" w:themeColor="text1"/>
          <w:sz w:val="20"/>
          <w:szCs w:val="20"/>
        </w:rPr>
        <w:t xml:space="preserve"> </w:t>
      </w:r>
      <w:r w:rsidRPr="00B47F8E">
        <w:rPr>
          <w:rFonts w:ascii="Verdana" w:hAnsi="Verdana" w:cs="Calibri"/>
          <w:i/>
          <w:iCs/>
          <w:color w:val="000000" w:themeColor="text1"/>
          <w:sz w:val="20"/>
          <w:szCs w:val="20"/>
        </w:rPr>
        <w:t>Svet Nacionalne agencije Republike Slovenije za kakovost v visokem šolstvu v postopku akreditacije enovitega magistrskega študijskega programa Medicina, Univerza na Primorskem, Fakulteta za vede o zdravju:</w:t>
      </w:r>
    </w:p>
    <w:p w14:paraId="3B6F0D63" w14:textId="6C2D79EC" w:rsidR="00D05E38" w:rsidRDefault="00B9203F" w:rsidP="00CE7877">
      <w:pPr>
        <w:numPr>
          <w:ilvl w:val="0"/>
          <w:numId w:val="15"/>
        </w:num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 xml:space="preserve">namesto </w:t>
      </w:r>
    </w:p>
    <w:p w14:paraId="53BE9B5C" w14:textId="732F0C35" w:rsidR="00D05E38" w:rsidRDefault="00B9203F" w:rsidP="009D2AAA">
      <w:pPr>
        <w:numPr>
          <w:ilvl w:val="0"/>
          <w:numId w:val="15"/>
        </w:numPr>
        <w:spacing w:after="0" w:line="288" w:lineRule="auto"/>
        <w:jc w:val="both"/>
        <w:rPr>
          <w:rFonts w:ascii="Verdana" w:hAnsi="Verdana" w:cs="Calibri"/>
          <w:i/>
          <w:iCs/>
          <w:color w:val="000000" w:themeColor="text1"/>
          <w:sz w:val="20"/>
          <w:szCs w:val="20"/>
        </w:rPr>
      </w:pPr>
      <w:r w:rsidRPr="00D05E38">
        <w:rPr>
          <w:rFonts w:ascii="Verdana" w:hAnsi="Verdana" w:cs="Calibri"/>
          <w:i/>
          <w:iCs/>
          <w:color w:val="000000" w:themeColor="text1"/>
          <w:sz w:val="20"/>
          <w:szCs w:val="20"/>
        </w:rPr>
        <w:t xml:space="preserve">imenuje nadomestnega člana skupine strokovnjakov </w:t>
      </w:r>
    </w:p>
    <w:p w14:paraId="3874E06B" w14:textId="541C10D5" w:rsidR="00B9203F" w:rsidRPr="00D05E38" w:rsidRDefault="00B9203F" w:rsidP="00D05E38">
      <w:pPr>
        <w:numPr>
          <w:ilvl w:val="0"/>
          <w:numId w:val="15"/>
        </w:numPr>
        <w:spacing w:after="0" w:line="288" w:lineRule="auto"/>
        <w:jc w:val="both"/>
        <w:rPr>
          <w:rFonts w:ascii="Verdana" w:hAnsi="Verdana" w:cs="Calibri"/>
          <w:i/>
          <w:iCs/>
          <w:color w:val="000000" w:themeColor="text1"/>
          <w:sz w:val="20"/>
          <w:szCs w:val="20"/>
        </w:rPr>
      </w:pPr>
      <w:r w:rsidRPr="00D05E38">
        <w:rPr>
          <w:rFonts w:ascii="Verdana" w:hAnsi="Verdana" w:cs="Calibri"/>
          <w:i/>
          <w:iCs/>
          <w:color w:val="000000" w:themeColor="text1"/>
          <w:sz w:val="20"/>
          <w:szCs w:val="20"/>
        </w:rPr>
        <w:t>2.</w:t>
      </w:r>
      <w:r w:rsidR="005A1918" w:rsidRPr="00D05E38">
        <w:rPr>
          <w:rFonts w:ascii="Verdana" w:hAnsi="Verdana" w:cs="Calibri"/>
          <w:i/>
          <w:iCs/>
          <w:color w:val="000000" w:themeColor="text1"/>
          <w:sz w:val="20"/>
          <w:szCs w:val="20"/>
        </w:rPr>
        <w:t xml:space="preserve"> </w:t>
      </w:r>
      <w:r w:rsidRPr="00D05E38">
        <w:rPr>
          <w:rFonts w:ascii="Verdana" w:hAnsi="Verdana" w:cs="Calibri"/>
          <w:i/>
          <w:iCs/>
          <w:color w:val="000000" w:themeColor="text1"/>
          <w:sz w:val="20"/>
          <w:szCs w:val="20"/>
        </w:rPr>
        <w:t>Skupina strokovnjakov za pripravo skupnega poročila o izpolnjevanju meril za akreditacijo enovitega magistrskega študijskega programa Medicina, Univerza na Primorskem, Fakulteta za vede o zdravju, v novi sestavi je:</w:t>
      </w:r>
    </w:p>
    <w:p w14:paraId="71994583" w14:textId="77777777" w:rsidR="00D05E38" w:rsidRDefault="00D05E38" w:rsidP="00CE7877">
      <w:pPr>
        <w:spacing w:after="0" w:line="288" w:lineRule="auto"/>
        <w:jc w:val="both"/>
        <w:rPr>
          <w:rFonts w:ascii="Verdana" w:hAnsi="Verdana" w:cs="Calibri"/>
          <w:i/>
          <w:iCs/>
          <w:color w:val="000000" w:themeColor="text1"/>
          <w:sz w:val="20"/>
          <w:szCs w:val="20"/>
        </w:rPr>
      </w:pPr>
    </w:p>
    <w:p w14:paraId="43303B4A" w14:textId="56AACD77" w:rsidR="00B9203F" w:rsidRPr="00B47F8E" w:rsidRDefault="00B9203F" w:rsidP="00CE7877">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3</w:t>
      </w:r>
      <w:r w:rsidR="005A1918">
        <w:rPr>
          <w:rFonts w:ascii="Verdana" w:hAnsi="Verdana" w:cs="Calibri"/>
          <w:i/>
          <w:iCs/>
          <w:color w:val="000000" w:themeColor="text1"/>
          <w:sz w:val="20"/>
          <w:szCs w:val="20"/>
        </w:rPr>
        <w:t xml:space="preserve"> </w:t>
      </w:r>
      <w:r w:rsidRPr="00B47F8E">
        <w:rPr>
          <w:rFonts w:ascii="Verdana" w:hAnsi="Verdana" w:cs="Calibri"/>
          <w:i/>
          <w:iCs/>
          <w:color w:val="000000" w:themeColor="text1"/>
          <w:sz w:val="20"/>
          <w:szCs w:val="20"/>
        </w:rPr>
        <w:t>.Skupina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16. 1. 2026.</w:t>
      </w:r>
    </w:p>
    <w:p w14:paraId="633B3E9E" w14:textId="7643F6EC" w:rsidR="00B9203F" w:rsidRPr="00B47F8E" w:rsidRDefault="00B9203F" w:rsidP="00CE7877">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4. Skupina strokovnjakov pripravi poročilo na podlagi vloge s prilogami, druge zahtevane dokumentacije in ogleda prostorov, v katerih bo visokošolski zavod izvajal predlagani študijski program, če je ta potreben zaradi popolne ugotovitve dejanskega stanja.</w:t>
      </w:r>
    </w:p>
    <w:p w14:paraId="2E55E8C9" w14:textId="370D20C1" w:rsidR="00A95FD3" w:rsidRPr="00B47F8E" w:rsidRDefault="00B9203F" w:rsidP="00CE7877">
      <w:pPr>
        <w:spacing w:after="120" w:line="288" w:lineRule="auto"/>
        <w:jc w:val="both"/>
        <w:rPr>
          <w:rFonts w:ascii="Verdana" w:hAnsi="Verdana" w:cs="Calibri"/>
          <w:b/>
          <w:bCs/>
          <w:color w:val="000000" w:themeColor="text1"/>
          <w:sz w:val="20"/>
          <w:szCs w:val="20"/>
        </w:rPr>
      </w:pPr>
      <w:r w:rsidRPr="00B47F8E">
        <w:rPr>
          <w:rFonts w:ascii="Verdana" w:hAnsi="Verdana" w:cs="Calibri"/>
          <w:i/>
          <w:iCs/>
          <w:color w:val="000000" w:themeColor="text1"/>
          <w:sz w:val="20"/>
          <w:szCs w:val="20"/>
        </w:rPr>
        <w:t>5. Skupina strokovnjakov po presoji utemeljenosti morebitnih pripomb vlagatelja v enem mesecu od prejema pripomb pripravi končno poročilo, v katerem se opredeli do vseh pripomb vlagatelja.</w:t>
      </w:r>
    </w:p>
    <w:p w14:paraId="4AD1ED4A" w14:textId="77777777" w:rsidR="00C55B8E" w:rsidRDefault="00C55B8E" w:rsidP="00B47F8E">
      <w:pPr>
        <w:spacing w:after="120" w:line="288" w:lineRule="auto"/>
        <w:jc w:val="both"/>
        <w:rPr>
          <w:rFonts w:ascii="Verdana" w:hAnsi="Verdana" w:cs="Calibri"/>
          <w:b/>
          <w:bCs/>
          <w:color w:val="000000" w:themeColor="text1"/>
          <w:sz w:val="20"/>
          <w:szCs w:val="20"/>
        </w:rPr>
      </w:pPr>
    </w:p>
    <w:p w14:paraId="0B016429" w14:textId="77777777" w:rsidR="00D05E38" w:rsidRPr="00B47F8E" w:rsidRDefault="00D05E38" w:rsidP="00B47F8E">
      <w:pPr>
        <w:spacing w:after="120" w:line="288" w:lineRule="auto"/>
        <w:jc w:val="both"/>
        <w:rPr>
          <w:rFonts w:ascii="Verdana" w:hAnsi="Verdana" w:cs="Calibri"/>
          <w:b/>
          <w:bCs/>
          <w:color w:val="000000" w:themeColor="text1"/>
          <w:sz w:val="20"/>
          <w:szCs w:val="20"/>
        </w:rPr>
      </w:pPr>
    </w:p>
    <w:p w14:paraId="214D70F3" w14:textId="6C0332B6" w:rsidR="00A95FD3" w:rsidRPr="00B47F8E" w:rsidRDefault="00A95FD3" w:rsidP="00A95FD3">
      <w:pPr>
        <w:spacing w:after="120" w:line="288" w:lineRule="auto"/>
        <w:rPr>
          <w:rFonts w:ascii="Verdana" w:hAnsi="Verdana" w:cs="Calibri"/>
          <w:color w:val="000000" w:themeColor="text1"/>
          <w:sz w:val="20"/>
          <w:szCs w:val="20"/>
        </w:rPr>
      </w:pPr>
      <w:r w:rsidRPr="00B47F8E">
        <w:rPr>
          <w:rFonts w:ascii="Verdana" w:hAnsi="Verdana" w:cs="Calibri"/>
          <w:b/>
          <w:bCs/>
          <w:color w:val="000000" w:themeColor="text1"/>
          <w:sz w:val="20"/>
          <w:szCs w:val="20"/>
        </w:rPr>
        <w:t>3.10</w:t>
      </w:r>
      <w:r w:rsidRPr="00B47F8E">
        <w:rPr>
          <w:rFonts w:ascii="Verdana" w:hAnsi="Verdana" w:cs="Calibri"/>
          <w:b/>
          <w:bCs/>
          <w:color w:val="000000" w:themeColor="text1"/>
          <w:sz w:val="20"/>
          <w:szCs w:val="20"/>
        </w:rPr>
        <w:tab/>
      </w:r>
      <w:r w:rsidRPr="00B47F8E">
        <w:rPr>
          <w:rFonts w:ascii="Verdana" w:hAnsi="Verdana" w:cs="Calibri"/>
          <w:b/>
          <w:bCs/>
          <w:color w:val="000000" w:themeColor="text1"/>
          <w:sz w:val="20"/>
          <w:szCs w:val="20"/>
        </w:rPr>
        <w:tab/>
        <w:t xml:space="preserve">Ustavitev postopkov akreditacij in evalvacij visokošolskih zavodov </w:t>
      </w:r>
      <w:r w:rsidRPr="00B47F8E">
        <w:rPr>
          <w:rFonts w:ascii="Verdana" w:hAnsi="Verdana" w:cs="Calibri"/>
          <w:b/>
          <w:bCs/>
          <w:color w:val="000000" w:themeColor="text1"/>
          <w:sz w:val="20"/>
          <w:szCs w:val="20"/>
        </w:rPr>
        <w:br/>
        <w:t xml:space="preserve">                     in študijskih programov</w:t>
      </w:r>
      <w:r w:rsidRPr="00B47F8E">
        <w:rPr>
          <w:rFonts w:ascii="Verdana" w:hAnsi="Verdana" w:cs="Calibri"/>
          <w:color w:val="000000" w:themeColor="text1"/>
          <w:sz w:val="20"/>
          <w:szCs w:val="20"/>
        </w:rPr>
        <w:br/>
      </w:r>
      <w:r w:rsidRPr="00B47F8E">
        <w:rPr>
          <w:rFonts w:ascii="Verdana" w:hAnsi="Verdana" w:cs="Calibri"/>
          <w:b/>
          <w:bCs/>
          <w:color w:val="000000" w:themeColor="text1"/>
          <w:sz w:val="20"/>
          <w:szCs w:val="20"/>
        </w:rPr>
        <w:t>3.10.1</w:t>
      </w:r>
      <w:r w:rsidRPr="00B47F8E">
        <w:rPr>
          <w:rFonts w:ascii="Verdana" w:hAnsi="Verdana" w:cs="Calibri"/>
          <w:b/>
          <w:bCs/>
          <w:color w:val="000000" w:themeColor="text1"/>
          <w:sz w:val="20"/>
          <w:szCs w:val="20"/>
        </w:rPr>
        <w:tab/>
        <w:t>Visoka šola za management Bled</w:t>
      </w:r>
      <w:r w:rsidRPr="00B47F8E">
        <w:rPr>
          <w:rFonts w:ascii="Verdana" w:hAnsi="Verdana" w:cs="Calibri"/>
          <w:color w:val="000000" w:themeColor="text1"/>
          <w:sz w:val="20"/>
          <w:szCs w:val="20"/>
        </w:rPr>
        <w:br/>
      </w:r>
    </w:p>
    <w:p w14:paraId="71630D3F" w14:textId="51BD63E1" w:rsidR="00A95FD3" w:rsidRPr="00B47F8E" w:rsidRDefault="0092597C" w:rsidP="002069D9">
      <w:pPr>
        <w:spacing w:after="0" w:line="288" w:lineRule="auto"/>
        <w:rPr>
          <w:rFonts w:ascii="Verdana" w:hAnsi="Verdana" w:cs="Calibri"/>
          <w:b/>
          <w:bCs/>
          <w:color w:val="000000" w:themeColor="text1"/>
          <w:sz w:val="20"/>
          <w:szCs w:val="20"/>
        </w:rPr>
      </w:pPr>
      <w:r w:rsidRPr="00B47F8E">
        <w:rPr>
          <w:rFonts w:ascii="Verdana" w:hAnsi="Verdana" w:cs="Calibri"/>
          <w:b/>
          <w:bCs/>
          <w:color w:val="000000" w:themeColor="text1"/>
          <w:sz w:val="20"/>
          <w:szCs w:val="20"/>
        </w:rPr>
        <w:t>2</w:t>
      </w:r>
      <w:r w:rsidR="00B47F8E" w:rsidRPr="00B47F8E">
        <w:rPr>
          <w:rFonts w:ascii="Verdana" w:hAnsi="Verdana" w:cs="Calibri"/>
          <w:b/>
          <w:bCs/>
          <w:color w:val="000000" w:themeColor="text1"/>
          <w:sz w:val="20"/>
          <w:szCs w:val="20"/>
        </w:rPr>
        <w:t>9</w:t>
      </w:r>
      <w:r w:rsidRPr="00B47F8E">
        <w:rPr>
          <w:rFonts w:ascii="Verdana" w:hAnsi="Verdana" w:cs="Calibri"/>
          <w:b/>
          <w:bCs/>
          <w:color w:val="000000" w:themeColor="text1"/>
          <w:sz w:val="20"/>
          <w:szCs w:val="20"/>
        </w:rPr>
        <w:t xml:space="preserve">. </w:t>
      </w:r>
      <w:r w:rsidR="00A95FD3" w:rsidRPr="00B47F8E">
        <w:rPr>
          <w:rFonts w:ascii="Verdana" w:hAnsi="Verdana" w:cs="Calibri"/>
          <w:b/>
          <w:bCs/>
          <w:color w:val="000000" w:themeColor="text1"/>
          <w:sz w:val="20"/>
          <w:szCs w:val="20"/>
        </w:rPr>
        <w:t>SKLEP:</w:t>
      </w:r>
    </w:p>
    <w:p w14:paraId="1BDDD5B0" w14:textId="77777777" w:rsidR="0092597C" w:rsidRPr="00B47F8E" w:rsidRDefault="0092597C" w:rsidP="002069D9">
      <w:pPr>
        <w:spacing w:after="0" w:line="288" w:lineRule="auto"/>
        <w:jc w:val="both"/>
        <w:rPr>
          <w:rFonts w:ascii="Verdana" w:hAnsi="Verdana" w:cs="Calibri"/>
          <w:i/>
          <w:iCs/>
          <w:color w:val="000000" w:themeColor="text1"/>
          <w:sz w:val="20"/>
          <w:szCs w:val="20"/>
        </w:rPr>
      </w:pPr>
      <w:r w:rsidRPr="00B47F8E">
        <w:rPr>
          <w:rFonts w:ascii="Verdana" w:hAnsi="Verdana" w:cs="Calibri"/>
          <w:i/>
          <w:iCs/>
          <w:color w:val="000000" w:themeColor="text1"/>
          <w:sz w:val="20"/>
          <w:szCs w:val="20"/>
        </w:rPr>
        <w:t>1. Postopek podaljšanja akreditacije Visoke šole za management Bled se ustavi.</w:t>
      </w:r>
    </w:p>
    <w:p w14:paraId="163CA085" w14:textId="7D4263FC" w:rsidR="0092597C" w:rsidRPr="00B47F8E" w:rsidRDefault="0092597C" w:rsidP="00A26359">
      <w:pPr>
        <w:spacing w:after="0" w:line="288" w:lineRule="auto"/>
        <w:jc w:val="both"/>
        <w:rPr>
          <w:rFonts w:ascii="Verdana" w:hAnsi="Verdana" w:cs="Calibri"/>
          <w:color w:val="000000" w:themeColor="text1"/>
          <w:sz w:val="20"/>
          <w:szCs w:val="20"/>
        </w:rPr>
      </w:pPr>
      <w:r w:rsidRPr="00B47F8E">
        <w:rPr>
          <w:rFonts w:ascii="Verdana" w:hAnsi="Verdana" w:cs="Calibri"/>
          <w:i/>
          <w:iCs/>
          <w:color w:val="000000" w:themeColor="text1"/>
          <w:sz w:val="20"/>
          <w:szCs w:val="20"/>
        </w:rPr>
        <w:lastRenderedPageBreak/>
        <w:t>2. Stroški v postopku niso nastali.</w:t>
      </w:r>
    </w:p>
    <w:p w14:paraId="32F2E8BA" w14:textId="77777777" w:rsidR="00A95FD3" w:rsidRPr="00B47F8E" w:rsidRDefault="00A95FD3" w:rsidP="00A95FD3">
      <w:pPr>
        <w:spacing w:after="120" w:line="288" w:lineRule="auto"/>
        <w:jc w:val="both"/>
        <w:rPr>
          <w:rFonts w:ascii="Verdana" w:hAnsi="Verdana" w:cs="Calibri"/>
          <w:color w:val="000000" w:themeColor="text1"/>
          <w:sz w:val="20"/>
          <w:szCs w:val="20"/>
        </w:rPr>
      </w:pPr>
    </w:p>
    <w:p w14:paraId="3C663FDF" w14:textId="77777777" w:rsidR="00D05E38" w:rsidRDefault="00D05E38" w:rsidP="002069D9">
      <w:pPr>
        <w:spacing w:after="0" w:line="288" w:lineRule="auto"/>
        <w:rPr>
          <w:rFonts w:ascii="Verdana" w:hAnsi="Verdana" w:cs="Calibri"/>
          <w:b/>
          <w:bCs/>
          <w:color w:val="000000" w:themeColor="text1"/>
          <w:sz w:val="20"/>
          <w:szCs w:val="20"/>
        </w:rPr>
      </w:pPr>
    </w:p>
    <w:p w14:paraId="1E1D4E8C" w14:textId="77777777" w:rsidR="00B47F8E" w:rsidRDefault="00B47F8E" w:rsidP="00A95FD3">
      <w:pPr>
        <w:spacing w:after="120" w:line="288" w:lineRule="auto"/>
        <w:rPr>
          <w:rFonts w:ascii="Verdana" w:hAnsi="Verdana" w:cs="Calibri"/>
          <w:b/>
          <w:bCs/>
          <w:color w:val="000000" w:themeColor="text1"/>
          <w:sz w:val="20"/>
          <w:szCs w:val="20"/>
        </w:rPr>
      </w:pPr>
    </w:p>
    <w:bookmarkEnd w:id="0"/>
    <w:p w14:paraId="2F499F99" w14:textId="467B7A70" w:rsidR="008D74AA" w:rsidRPr="007B72CF" w:rsidRDefault="008D74AA" w:rsidP="00BC3C82">
      <w:pPr>
        <w:spacing w:after="0" w:line="240" w:lineRule="auto"/>
        <w:jc w:val="both"/>
        <w:rPr>
          <w:rFonts w:ascii="Verdana" w:eastAsia="Times New Roman" w:hAnsi="Verdana" w:cs="Times New Roman"/>
          <w:bCs/>
          <w:kern w:val="0"/>
          <w:sz w:val="20"/>
          <w:szCs w:val="24"/>
          <w:lang w:val="x-none" w:eastAsia="sl-SI"/>
          <w14:ligatures w14:val="none"/>
        </w:rPr>
      </w:pPr>
    </w:p>
    <w:sectPr w:rsidR="008D74AA" w:rsidRPr="007B72CF" w:rsidSect="00CB411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405D2" w14:textId="77777777" w:rsidR="00A32F71" w:rsidRDefault="00A32F71" w:rsidP="00023ADF">
      <w:pPr>
        <w:spacing w:after="0" w:line="240" w:lineRule="auto"/>
      </w:pPr>
      <w:r>
        <w:separator/>
      </w:r>
    </w:p>
  </w:endnote>
  <w:endnote w:type="continuationSeparator" w:id="0">
    <w:p w14:paraId="00C2C333" w14:textId="77777777" w:rsidR="00A32F71" w:rsidRDefault="00A32F71" w:rsidP="0002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758691"/>
      <w:docPartObj>
        <w:docPartGallery w:val="Page Numbers (Bottom of Page)"/>
        <w:docPartUnique/>
      </w:docPartObj>
    </w:sdtPr>
    <w:sdtEndPr/>
    <w:sdtContent>
      <w:p w14:paraId="7E007B1B" w14:textId="3F5C48C2" w:rsidR="00023ADF" w:rsidRDefault="00023ADF" w:rsidP="003636CA">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C214E" w14:textId="77777777" w:rsidR="00A32F71" w:rsidRDefault="00A32F71" w:rsidP="00023ADF">
      <w:pPr>
        <w:spacing w:after="0" w:line="240" w:lineRule="auto"/>
      </w:pPr>
      <w:r>
        <w:separator/>
      </w:r>
    </w:p>
  </w:footnote>
  <w:footnote w:type="continuationSeparator" w:id="0">
    <w:p w14:paraId="216F707D" w14:textId="77777777" w:rsidR="00A32F71" w:rsidRDefault="00A32F71" w:rsidP="0002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6607" w14:textId="21E8FE03" w:rsidR="00574B6A" w:rsidRPr="00023ADF" w:rsidRDefault="00023ADF" w:rsidP="00BC08D9">
    <w:pPr>
      <w:tabs>
        <w:tab w:val="center" w:pos="4536"/>
        <w:tab w:val="right" w:pos="9072"/>
      </w:tabs>
      <w:spacing w:after="0" w:line="240" w:lineRule="auto"/>
      <w:rPr>
        <w:rFonts w:ascii="Verdana" w:eastAsia="Calibri" w:hAnsi="Verdana" w:cs="Times New Roman"/>
        <w:kern w:val="0"/>
        <w:sz w:val="20"/>
        <w:szCs w:val="20"/>
        <w:lang w:eastAsia="sl-SI"/>
        <w14:ligatures w14:val="none"/>
      </w:rPr>
    </w:pPr>
    <w:r w:rsidRPr="00023ADF">
      <w:rPr>
        <w:rFonts w:ascii="Verdana" w:eastAsia="Calibri" w:hAnsi="Verdana" w:cs="Times New Roman"/>
        <w:noProof/>
        <w:kern w:val="0"/>
        <w:sz w:val="20"/>
        <w:szCs w:val="20"/>
        <w:lang w:eastAsia="sl-SI"/>
        <w14:ligatures w14:val="none"/>
      </w:rPr>
      <w:drawing>
        <wp:inline distT="0" distB="0" distL="0" distR="0" wp14:anchorId="7258FE1C" wp14:editId="61ADA01D">
          <wp:extent cx="2362200" cy="1371600"/>
          <wp:effectExtent l="0" t="0" r="0" b="0"/>
          <wp:docPr id="5176067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1371600"/>
                  </a:xfrm>
                  <a:prstGeom prst="rect">
                    <a:avLst/>
                  </a:prstGeom>
                  <a:noFill/>
                  <a:ln>
                    <a:noFill/>
                  </a:ln>
                </pic:spPr>
              </pic:pic>
            </a:graphicData>
          </a:graphic>
        </wp:inline>
      </w:drawing>
    </w:r>
    <w:r w:rsidR="00574B6A">
      <w:t xml:space="preserve"> </w:t>
    </w:r>
  </w:p>
  <w:p w14:paraId="13D021AE" w14:textId="43DF0B86" w:rsidR="00D05E38" w:rsidRDefault="00D05E38" w:rsidP="008755E0">
    <w:pPr>
      <w:tabs>
        <w:tab w:val="left" w:pos="7160"/>
      </w:tabs>
      <w:spacing w:after="0" w:line="240" w:lineRule="auto"/>
      <w:rPr>
        <w:i/>
        <w:iCs/>
        <w:sz w:val="24"/>
        <w:szCs w:val="24"/>
      </w:rPr>
    </w:pPr>
  </w:p>
  <w:p w14:paraId="397E9179" w14:textId="557C121F" w:rsidR="00023ADF" w:rsidRPr="00BF4AED" w:rsidRDefault="008755E0" w:rsidP="008755E0">
    <w:pPr>
      <w:tabs>
        <w:tab w:val="left" w:pos="7160"/>
      </w:tabs>
      <w:spacing w:after="0" w:line="240" w:lineRule="auto"/>
      <w:rPr>
        <w:i/>
        <w:iCs/>
        <w:sz w:val="24"/>
        <w:szCs w:val="24"/>
      </w:rPr>
    </w:pPr>
    <w:r>
      <w:rPr>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6394"/>
    <w:multiLevelType w:val="hybridMultilevel"/>
    <w:tmpl w:val="C0E8039C"/>
    <w:lvl w:ilvl="0" w:tplc="2B6AF61C">
      <w:start w:val="1"/>
      <w:numFmt w:val="decimal"/>
      <w:lvlText w:val="%1."/>
      <w:lvlJc w:val="left"/>
      <w:pPr>
        <w:ind w:left="720" w:hanging="360"/>
      </w:pPr>
      <w:rPr>
        <w:i/>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AD40589"/>
    <w:multiLevelType w:val="hybridMultilevel"/>
    <w:tmpl w:val="3490C4C6"/>
    <w:lvl w:ilvl="0" w:tplc="DD28ED32">
      <w:start w:val="1"/>
      <w:numFmt w:val="bullet"/>
      <w:lvlText w:val="-"/>
      <w:lvlJc w:val="left"/>
      <w:pPr>
        <w:ind w:left="720" w:hanging="360"/>
      </w:pPr>
      <w:rPr>
        <w:rFonts w:ascii="Verdana" w:eastAsia="Cambria" w:hAnsi="Verdana" w:cs="Arial" w:hint="default"/>
        <w:i/>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FA84B8D"/>
    <w:multiLevelType w:val="hybridMultilevel"/>
    <w:tmpl w:val="5582E6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AB4BC8"/>
    <w:multiLevelType w:val="hybridMultilevel"/>
    <w:tmpl w:val="51F230CE"/>
    <w:lvl w:ilvl="0" w:tplc="21E80880">
      <w:start w:val="1"/>
      <w:numFmt w:val="decimal"/>
      <w:lvlText w:val="%1."/>
      <w:lvlJc w:val="left"/>
      <w:pPr>
        <w:ind w:left="720" w:hanging="360"/>
      </w:pPr>
      <w:rPr>
        <w:rFonts w:hint="default"/>
        <w:b w:val="0"/>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59210A"/>
    <w:multiLevelType w:val="hybridMultilevel"/>
    <w:tmpl w:val="AB928612"/>
    <w:lvl w:ilvl="0" w:tplc="DB42011A">
      <w:start w:val="16"/>
      <w:numFmt w:val="bullet"/>
      <w:lvlText w:val="-"/>
      <w:lvlJc w:val="left"/>
      <w:pPr>
        <w:ind w:left="720" w:hanging="360"/>
      </w:pPr>
      <w:rPr>
        <w:rFonts w:ascii="Verdana" w:eastAsia="Verdana" w:hAnsi="Verdana" w:cs="Verdana"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51115A8"/>
    <w:multiLevelType w:val="multilevel"/>
    <w:tmpl w:val="0EAAD8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A454F"/>
    <w:multiLevelType w:val="hybridMultilevel"/>
    <w:tmpl w:val="AB7674E2"/>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3CF178E"/>
    <w:multiLevelType w:val="hybridMultilevel"/>
    <w:tmpl w:val="A530B2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5A75D69"/>
    <w:multiLevelType w:val="hybridMultilevel"/>
    <w:tmpl w:val="834C8990"/>
    <w:lvl w:ilvl="0" w:tplc="50C6300C">
      <w:start w:val="7"/>
      <w:numFmt w:val="bullet"/>
      <w:lvlText w:val="-"/>
      <w:lvlJc w:val="left"/>
      <w:pPr>
        <w:ind w:left="720" w:hanging="360"/>
      </w:pPr>
      <w:rPr>
        <w:rFonts w:ascii="Verdana" w:eastAsiaTheme="minorHAnsi" w:hAnsi="Verdana" w:cs="Calibri" w:hint="default"/>
        <w:b w:val="0"/>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3425CC7"/>
    <w:multiLevelType w:val="multilevel"/>
    <w:tmpl w:val="ED50DB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545161"/>
    <w:multiLevelType w:val="multilevel"/>
    <w:tmpl w:val="68B093AA"/>
    <w:lvl w:ilvl="0">
      <w:start w:val="4"/>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39E5DED"/>
    <w:multiLevelType w:val="multilevel"/>
    <w:tmpl w:val="4CD0183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8F25F1C"/>
    <w:multiLevelType w:val="hybridMultilevel"/>
    <w:tmpl w:val="D2FA59EA"/>
    <w:lvl w:ilvl="0" w:tplc="DD28ED32">
      <w:start w:val="1"/>
      <w:numFmt w:val="bullet"/>
      <w:lvlText w:val="-"/>
      <w:lvlJc w:val="left"/>
      <w:pPr>
        <w:ind w:left="720" w:hanging="360"/>
      </w:pPr>
      <w:rPr>
        <w:rFonts w:ascii="Verdana" w:eastAsia="Cambria" w:hAnsi="Verdana" w:cs="Arial" w:hint="default"/>
        <w:i/>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6DD97C5D"/>
    <w:multiLevelType w:val="hybridMultilevel"/>
    <w:tmpl w:val="3C2249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16A4F52"/>
    <w:multiLevelType w:val="multilevel"/>
    <w:tmpl w:val="8E70C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1AB0DBC"/>
    <w:multiLevelType w:val="multilevel"/>
    <w:tmpl w:val="75E8DF8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1BE51E1"/>
    <w:multiLevelType w:val="multilevel"/>
    <w:tmpl w:val="C87CD3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FA6819"/>
    <w:multiLevelType w:val="multilevel"/>
    <w:tmpl w:val="AB509C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CA0F9C"/>
    <w:multiLevelType w:val="hybridMultilevel"/>
    <w:tmpl w:val="CC44E54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1678263147">
    <w:abstractNumId w:val="9"/>
  </w:num>
  <w:num w:numId="2" w16cid:durableId="2066177611">
    <w:abstractNumId w:val="17"/>
  </w:num>
  <w:num w:numId="3" w16cid:durableId="1733772336">
    <w:abstractNumId w:val="5"/>
  </w:num>
  <w:num w:numId="4" w16cid:durableId="138227228">
    <w:abstractNumId w:val="11"/>
  </w:num>
  <w:num w:numId="5" w16cid:durableId="1290625287">
    <w:abstractNumId w:val="15"/>
  </w:num>
  <w:num w:numId="6" w16cid:durableId="645860480">
    <w:abstractNumId w:val="7"/>
  </w:num>
  <w:num w:numId="7" w16cid:durableId="641928508">
    <w:abstractNumId w:val="10"/>
  </w:num>
  <w:num w:numId="8" w16cid:durableId="425536852">
    <w:abstractNumId w:val="8"/>
  </w:num>
  <w:num w:numId="9" w16cid:durableId="17567030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2777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2715615">
    <w:abstractNumId w:val="2"/>
  </w:num>
  <w:num w:numId="12" w16cid:durableId="1454791923">
    <w:abstractNumId w:val="3"/>
  </w:num>
  <w:num w:numId="13" w16cid:durableId="541137441">
    <w:abstractNumId w:val="13"/>
  </w:num>
  <w:num w:numId="14" w16cid:durableId="8100559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246443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510697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9463387">
    <w:abstractNumId w:val="14"/>
  </w:num>
  <w:num w:numId="18" w16cid:durableId="1634680251">
    <w:abstractNumId w:val="16"/>
  </w:num>
  <w:num w:numId="19" w16cid:durableId="16347544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1D"/>
    <w:rsid w:val="000033E8"/>
    <w:rsid w:val="00005127"/>
    <w:rsid w:val="00006AED"/>
    <w:rsid w:val="00011C08"/>
    <w:rsid w:val="00016B90"/>
    <w:rsid w:val="00022067"/>
    <w:rsid w:val="00023533"/>
    <w:rsid w:val="00023ADF"/>
    <w:rsid w:val="00023C38"/>
    <w:rsid w:val="00030783"/>
    <w:rsid w:val="00031CD9"/>
    <w:rsid w:val="00032AE5"/>
    <w:rsid w:val="00032C8E"/>
    <w:rsid w:val="0003365F"/>
    <w:rsid w:val="00036E65"/>
    <w:rsid w:val="0003722B"/>
    <w:rsid w:val="0004436C"/>
    <w:rsid w:val="0004449C"/>
    <w:rsid w:val="00047E39"/>
    <w:rsid w:val="000508DA"/>
    <w:rsid w:val="000536A9"/>
    <w:rsid w:val="00053D2E"/>
    <w:rsid w:val="000553AF"/>
    <w:rsid w:val="00055B24"/>
    <w:rsid w:val="00056CEC"/>
    <w:rsid w:val="00062B9E"/>
    <w:rsid w:val="00066B51"/>
    <w:rsid w:val="00074A90"/>
    <w:rsid w:val="00075000"/>
    <w:rsid w:val="0007542C"/>
    <w:rsid w:val="0007599E"/>
    <w:rsid w:val="0007740C"/>
    <w:rsid w:val="00077E97"/>
    <w:rsid w:val="00082C76"/>
    <w:rsid w:val="00083A14"/>
    <w:rsid w:val="00083A3E"/>
    <w:rsid w:val="00084662"/>
    <w:rsid w:val="000867F4"/>
    <w:rsid w:val="0008713E"/>
    <w:rsid w:val="000901AA"/>
    <w:rsid w:val="000901AB"/>
    <w:rsid w:val="000929E5"/>
    <w:rsid w:val="00092EC6"/>
    <w:rsid w:val="000932EC"/>
    <w:rsid w:val="00095E09"/>
    <w:rsid w:val="0009665F"/>
    <w:rsid w:val="000A5910"/>
    <w:rsid w:val="000A670A"/>
    <w:rsid w:val="000A6EC8"/>
    <w:rsid w:val="000A74BD"/>
    <w:rsid w:val="000B2F20"/>
    <w:rsid w:val="000B2F64"/>
    <w:rsid w:val="000B3C98"/>
    <w:rsid w:val="000B520A"/>
    <w:rsid w:val="000C12EE"/>
    <w:rsid w:val="000C2B15"/>
    <w:rsid w:val="000C5474"/>
    <w:rsid w:val="000C68AD"/>
    <w:rsid w:val="000C7A75"/>
    <w:rsid w:val="000D3697"/>
    <w:rsid w:val="000D38BF"/>
    <w:rsid w:val="000D5D77"/>
    <w:rsid w:val="000E08A0"/>
    <w:rsid w:val="000E1090"/>
    <w:rsid w:val="000E421B"/>
    <w:rsid w:val="000E47AA"/>
    <w:rsid w:val="000E47D1"/>
    <w:rsid w:val="000E6F3C"/>
    <w:rsid w:val="000F5034"/>
    <w:rsid w:val="00100F61"/>
    <w:rsid w:val="00104E5B"/>
    <w:rsid w:val="0011031C"/>
    <w:rsid w:val="001122F2"/>
    <w:rsid w:val="00117502"/>
    <w:rsid w:val="0012045C"/>
    <w:rsid w:val="001211B2"/>
    <w:rsid w:val="0012257C"/>
    <w:rsid w:val="00122CC4"/>
    <w:rsid w:val="00125B08"/>
    <w:rsid w:val="00125D66"/>
    <w:rsid w:val="00126935"/>
    <w:rsid w:val="00127033"/>
    <w:rsid w:val="001300B8"/>
    <w:rsid w:val="00132212"/>
    <w:rsid w:val="00132A23"/>
    <w:rsid w:val="001335F7"/>
    <w:rsid w:val="00134F66"/>
    <w:rsid w:val="00137025"/>
    <w:rsid w:val="0014015B"/>
    <w:rsid w:val="0014350F"/>
    <w:rsid w:val="00143E00"/>
    <w:rsid w:val="00143EBE"/>
    <w:rsid w:val="00145EFB"/>
    <w:rsid w:val="00153978"/>
    <w:rsid w:val="001557DB"/>
    <w:rsid w:val="001558ED"/>
    <w:rsid w:val="00164275"/>
    <w:rsid w:val="001642C6"/>
    <w:rsid w:val="0016442E"/>
    <w:rsid w:val="00164F30"/>
    <w:rsid w:val="00165616"/>
    <w:rsid w:val="00167DE4"/>
    <w:rsid w:val="00173CDB"/>
    <w:rsid w:val="00174EB9"/>
    <w:rsid w:val="00175240"/>
    <w:rsid w:val="00175D86"/>
    <w:rsid w:val="00181DDC"/>
    <w:rsid w:val="001844C6"/>
    <w:rsid w:val="00185EE2"/>
    <w:rsid w:val="00186347"/>
    <w:rsid w:val="00194263"/>
    <w:rsid w:val="001945FD"/>
    <w:rsid w:val="001950B5"/>
    <w:rsid w:val="001967EF"/>
    <w:rsid w:val="00197EF3"/>
    <w:rsid w:val="001A4802"/>
    <w:rsid w:val="001A57F9"/>
    <w:rsid w:val="001A69EC"/>
    <w:rsid w:val="001B07BD"/>
    <w:rsid w:val="001B3BD7"/>
    <w:rsid w:val="001B6B73"/>
    <w:rsid w:val="001C5D06"/>
    <w:rsid w:val="001C5FEB"/>
    <w:rsid w:val="001D06C4"/>
    <w:rsid w:val="001D0AC9"/>
    <w:rsid w:val="001D2DC0"/>
    <w:rsid w:val="001D5D3F"/>
    <w:rsid w:val="001D66E2"/>
    <w:rsid w:val="001D7F56"/>
    <w:rsid w:val="001E3F11"/>
    <w:rsid w:val="001E4A0E"/>
    <w:rsid w:val="001E4DD9"/>
    <w:rsid w:val="001E6FFC"/>
    <w:rsid w:val="001F2C0E"/>
    <w:rsid w:val="001F4194"/>
    <w:rsid w:val="001F49D9"/>
    <w:rsid w:val="001F6429"/>
    <w:rsid w:val="001F67E1"/>
    <w:rsid w:val="00202F3D"/>
    <w:rsid w:val="00206444"/>
    <w:rsid w:val="002069D9"/>
    <w:rsid w:val="00206C47"/>
    <w:rsid w:val="002131C2"/>
    <w:rsid w:val="0021394D"/>
    <w:rsid w:val="0021447D"/>
    <w:rsid w:val="002144B2"/>
    <w:rsid w:val="00215559"/>
    <w:rsid w:val="002160B8"/>
    <w:rsid w:val="00220192"/>
    <w:rsid w:val="00223561"/>
    <w:rsid w:val="0023187B"/>
    <w:rsid w:val="00233062"/>
    <w:rsid w:val="00234ECE"/>
    <w:rsid w:val="00234FEF"/>
    <w:rsid w:val="0023516D"/>
    <w:rsid w:val="00235635"/>
    <w:rsid w:val="00236D5A"/>
    <w:rsid w:val="0023746B"/>
    <w:rsid w:val="0023750A"/>
    <w:rsid w:val="00237B62"/>
    <w:rsid w:val="00237C50"/>
    <w:rsid w:val="00241A40"/>
    <w:rsid w:val="00242C38"/>
    <w:rsid w:val="00243DB7"/>
    <w:rsid w:val="002475A1"/>
    <w:rsid w:val="00250E97"/>
    <w:rsid w:val="00252106"/>
    <w:rsid w:val="00254895"/>
    <w:rsid w:val="00255908"/>
    <w:rsid w:val="00263F45"/>
    <w:rsid w:val="00264219"/>
    <w:rsid w:val="00267C03"/>
    <w:rsid w:val="0027514A"/>
    <w:rsid w:val="00275AEE"/>
    <w:rsid w:val="002778CF"/>
    <w:rsid w:val="0028293F"/>
    <w:rsid w:val="00283EDC"/>
    <w:rsid w:val="00284345"/>
    <w:rsid w:val="002855F5"/>
    <w:rsid w:val="00285C11"/>
    <w:rsid w:val="002925BF"/>
    <w:rsid w:val="00292F7E"/>
    <w:rsid w:val="00295E3E"/>
    <w:rsid w:val="00296A2B"/>
    <w:rsid w:val="002A1B86"/>
    <w:rsid w:val="002A1D1B"/>
    <w:rsid w:val="002A591E"/>
    <w:rsid w:val="002A7029"/>
    <w:rsid w:val="002B0193"/>
    <w:rsid w:val="002B2D1E"/>
    <w:rsid w:val="002B301C"/>
    <w:rsid w:val="002B3109"/>
    <w:rsid w:val="002B63BC"/>
    <w:rsid w:val="002B63E1"/>
    <w:rsid w:val="002B7A7E"/>
    <w:rsid w:val="002C1661"/>
    <w:rsid w:val="002C2BFE"/>
    <w:rsid w:val="002C3412"/>
    <w:rsid w:val="002C38DA"/>
    <w:rsid w:val="002C57A1"/>
    <w:rsid w:val="002C7619"/>
    <w:rsid w:val="002D418B"/>
    <w:rsid w:val="002D483B"/>
    <w:rsid w:val="002D6185"/>
    <w:rsid w:val="002E15A2"/>
    <w:rsid w:val="002E5578"/>
    <w:rsid w:val="002F0D45"/>
    <w:rsid w:val="002F17C6"/>
    <w:rsid w:val="002F2253"/>
    <w:rsid w:val="002F33D4"/>
    <w:rsid w:val="002F3559"/>
    <w:rsid w:val="002F40C9"/>
    <w:rsid w:val="002F7C7D"/>
    <w:rsid w:val="0030088D"/>
    <w:rsid w:val="00300FCF"/>
    <w:rsid w:val="00302CA4"/>
    <w:rsid w:val="0030408B"/>
    <w:rsid w:val="0030590E"/>
    <w:rsid w:val="00306E4F"/>
    <w:rsid w:val="003070D1"/>
    <w:rsid w:val="00315259"/>
    <w:rsid w:val="00317D8B"/>
    <w:rsid w:val="00321401"/>
    <w:rsid w:val="00322939"/>
    <w:rsid w:val="00322F32"/>
    <w:rsid w:val="003234E5"/>
    <w:rsid w:val="0033366C"/>
    <w:rsid w:val="00333863"/>
    <w:rsid w:val="0033458B"/>
    <w:rsid w:val="00335684"/>
    <w:rsid w:val="003362F7"/>
    <w:rsid w:val="00340730"/>
    <w:rsid w:val="003411C4"/>
    <w:rsid w:val="00341891"/>
    <w:rsid w:val="00341F36"/>
    <w:rsid w:val="00343907"/>
    <w:rsid w:val="003507E5"/>
    <w:rsid w:val="00350C50"/>
    <w:rsid w:val="00351411"/>
    <w:rsid w:val="003515DC"/>
    <w:rsid w:val="00352A13"/>
    <w:rsid w:val="003543CD"/>
    <w:rsid w:val="003554E5"/>
    <w:rsid w:val="00357FC7"/>
    <w:rsid w:val="003636CA"/>
    <w:rsid w:val="00364511"/>
    <w:rsid w:val="00365E0A"/>
    <w:rsid w:val="0036658C"/>
    <w:rsid w:val="003666E7"/>
    <w:rsid w:val="00366CCE"/>
    <w:rsid w:val="00367152"/>
    <w:rsid w:val="003803D8"/>
    <w:rsid w:val="00387D53"/>
    <w:rsid w:val="00393C82"/>
    <w:rsid w:val="00394FE5"/>
    <w:rsid w:val="00395740"/>
    <w:rsid w:val="00395A7E"/>
    <w:rsid w:val="00395DD5"/>
    <w:rsid w:val="003A0CA6"/>
    <w:rsid w:val="003A1A95"/>
    <w:rsid w:val="003A4B7E"/>
    <w:rsid w:val="003A55EF"/>
    <w:rsid w:val="003A7134"/>
    <w:rsid w:val="003B202B"/>
    <w:rsid w:val="003B2150"/>
    <w:rsid w:val="003B47EA"/>
    <w:rsid w:val="003B559A"/>
    <w:rsid w:val="003B5D2B"/>
    <w:rsid w:val="003B6EBE"/>
    <w:rsid w:val="003C13A2"/>
    <w:rsid w:val="003C3922"/>
    <w:rsid w:val="003C5219"/>
    <w:rsid w:val="003D0119"/>
    <w:rsid w:val="003D2D47"/>
    <w:rsid w:val="003D2F39"/>
    <w:rsid w:val="003D314B"/>
    <w:rsid w:val="003D6FD0"/>
    <w:rsid w:val="003D7734"/>
    <w:rsid w:val="003E05A8"/>
    <w:rsid w:val="003E1C86"/>
    <w:rsid w:val="003E4978"/>
    <w:rsid w:val="003F000A"/>
    <w:rsid w:val="003F353D"/>
    <w:rsid w:val="003F37C9"/>
    <w:rsid w:val="003F406D"/>
    <w:rsid w:val="003F60B5"/>
    <w:rsid w:val="00401BCD"/>
    <w:rsid w:val="004041DE"/>
    <w:rsid w:val="00406423"/>
    <w:rsid w:val="0041192A"/>
    <w:rsid w:val="00414A09"/>
    <w:rsid w:val="00415A16"/>
    <w:rsid w:val="00417123"/>
    <w:rsid w:val="00425CB0"/>
    <w:rsid w:val="00427755"/>
    <w:rsid w:val="00427CD6"/>
    <w:rsid w:val="004312FF"/>
    <w:rsid w:val="004364F0"/>
    <w:rsid w:val="00437620"/>
    <w:rsid w:val="00441340"/>
    <w:rsid w:val="00442119"/>
    <w:rsid w:val="0044411E"/>
    <w:rsid w:val="00444D0F"/>
    <w:rsid w:val="004469F5"/>
    <w:rsid w:val="00456264"/>
    <w:rsid w:val="0046010B"/>
    <w:rsid w:val="00461C67"/>
    <w:rsid w:val="00463832"/>
    <w:rsid w:val="00463DAC"/>
    <w:rsid w:val="00465B83"/>
    <w:rsid w:val="00465BD1"/>
    <w:rsid w:val="00470D6C"/>
    <w:rsid w:val="004710A4"/>
    <w:rsid w:val="00471AE5"/>
    <w:rsid w:val="00475218"/>
    <w:rsid w:val="0047572A"/>
    <w:rsid w:val="00476587"/>
    <w:rsid w:val="004770CC"/>
    <w:rsid w:val="00477968"/>
    <w:rsid w:val="00480CF9"/>
    <w:rsid w:val="00482670"/>
    <w:rsid w:val="00484956"/>
    <w:rsid w:val="004866BF"/>
    <w:rsid w:val="00487B08"/>
    <w:rsid w:val="004947A1"/>
    <w:rsid w:val="00494821"/>
    <w:rsid w:val="004948FF"/>
    <w:rsid w:val="004951DC"/>
    <w:rsid w:val="00497974"/>
    <w:rsid w:val="004A0130"/>
    <w:rsid w:val="004A0B85"/>
    <w:rsid w:val="004A256D"/>
    <w:rsid w:val="004A2F37"/>
    <w:rsid w:val="004A3691"/>
    <w:rsid w:val="004A37F6"/>
    <w:rsid w:val="004A6A72"/>
    <w:rsid w:val="004A6FEF"/>
    <w:rsid w:val="004A766C"/>
    <w:rsid w:val="004B131A"/>
    <w:rsid w:val="004B34A9"/>
    <w:rsid w:val="004B588A"/>
    <w:rsid w:val="004B6619"/>
    <w:rsid w:val="004B69D6"/>
    <w:rsid w:val="004C0D06"/>
    <w:rsid w:val="004C156B"/>
    <w:rsid w:val="004C2EEE"/>
    <w:rsid w:val="004C3BBF"/>
    <w:rsid w:val="004C3DB9"/>
    <w:rsid w:val="004C3F16"/>
    <w:rsid w:val="004D4333"/>
    <w:rsid w:val="004D45C5"/>
    <w:rsid w:val="004D534D"/>
    <w:rsid w:val="004D60D6"/>
    <w:rsid w:val="004E3D2C"/>
    <w:rsid w:val="004E6EAD"/>
    <w:rsid w:val="004F13B9"/>
    <w:rsid w:val="004F16E8"/>
    <w:rsid w:val="004F7E60"/>
    <w:rsid w:val="00500296"/>
    <w:rsid w:val="005005FB"/>
    <w:rsid w:val="00501032"/>
    <w:rsid w:val="00506517"/>
    <w:rsid w:val="0050798D"/>
    <w:rsid w:val="005101AD"/>
    <w:rsid w:val="005101C4"/>
    <w:rsid w:val="00510589"/>
    <w:rsid w:val="00513234"/>
    <w:rsid w:val="0052007B"/>
    <w:rsid w:val="00523484"/>
    <w:rsid w:val="00524854"/>
    <w:rsid w:val="005273DF"/>
    <w:rsid w:val="00527669"/>
    <w:rsid w:val="00527894"/>
    <w:rsid w:val="005344B1"/>
    <w:rsid w:val="00536724"/>
    <w:rsid w:val="0053703D"/>
    <w:rsid w:val="0053799E"/>
    <w:rsid w:val="0054018A"/>
    <w:rsid w:val="00544920"/>
    <w:rsid w:val="00544A90"/>
    <w:rsid w:val="005466F4"/>
    <w:rsid w:val="00546E70"/>
    <w:rsid w:val="00552406"/>
    <w:rsid w:val="00553027"/>
    <w:rsid w:val="0055302A"/>
    <w:rsid w:val="00556705"/>
    <w:rsid w:val="005572AB"/>
    <w:rsid w:val="0056067D"/>
    <w:rsid w:val="00561B9F"/>
    <w:rsid w:val="00562C29"/>
    <w:rsid w:val="0056479C"/>
    <w:rsid w:val="0057137F"/>
    <w:rsid w:val="00574B6A"/>
    <w:rsid w:val="00580CCC"/>
    <w:rsid w:val="00583D35"/>
    <w:rsid w:val="00584D9B"/>
    <w:rsid w:val="0059140F"/>
    <w:rsid w:val="00591D42"/>
    <w:rsid w:val="00592453"/>
    <w:rsid w:val="00593765"/>
    <w:rsid w:val="0059381F"/>
    <w:rsid w:val="00594C8B"/>
    <w:rsid w:val="00594FD9"/>
    <w:rsid w:val="005A1918"/>
    <w:rsid w:val="005A2642"/>
    <w:rsid w:val="005B19D4"/>
    <w:rsid w:val="005B2987"/>
    <w:rsid w:val="005B3451"/>
    <w:rsid w:val="005B5878"/>
    <w:rsid w:val="005C12E7"/>
    <w:rsid w:val="005C2C1C"/>
    <w:rsid w:val="005C3CB3"/>
    <w:rsid w:val="005C6996"/>
    <w:rsid w:val="005D0B27"/>
    <w:rsid w:val="005D288E"/>
    <w:rsid w:val="005D33F8"/>
    <w:rsid w:val="005D4A4F"/>
    <w:rsid w:val="005D54E9"/>
    <w:rsid w:val="005E0EA3"/>
    <w:rsid w:val="005E1224"/>
    <w:rsid w:val="005E123F"/>
    <w:rsid w:val="005E20E9"/>
    <w:rsid w:val="005E33ED"/>
    <w:rsid w:val="005E362E"/>
    <w:rsid w:val="005F0C09"/>
    <w:rsid w:val="005F2239"/>
    <w:rsid w:val="005F261E"/>
    <w:rsid w:val="005F3175"/>
    <w:rsid w:val="005F4DD0"/>
    <w:rsid w:val="005F5B09"/>
    <w:rsid w:val="005F6DBA"/>
    <w:rsid w:val="0060014F"/>
    <w:rsid w:val="00603343"/>
    <w:rsid w:val="00604C11"/>
    <w:rsid w:val="00607457"/>
    <w:rsid w:val="006124FC"/>
    <w:rsid w:val="00612C70"/>
    <w:rsid w:val="006149BE"/>
    <w:rsid w:val="00615DDC"/>
    <w:rsid w:val="00615F42"/>
    <w:rsid w:val="0061721C"/>
    <w:rsid w:val="006205F5"/>
    <w:rsid w:val="00620D49"/>
    <w:rsid w:val="00625733"/>
    <w:rsid w:val="00626EBD"/>
    <w:rsid w:val="00631195"/>
    <w:rsid w:val="006315BA"/>
    <w:rsid w:val="00631749"/>
    <w:rsid w:val="00633DAC"/>
    <w:rsid w:val="00636FD0"/>
    <w:rsid w:val="00640351"/>
    <w:rsid w:val="006410FE"/>
    <w:rsid w:val="00641FA9"/>
    <w:rsid w:val="00642A57"/>
    <w:rsid w:val="00642EC6"/>
    <w:rsid w:val="00644B65"/>
    <w:rsid w:val="0064520E"/>
    <w:rsid w:val="00650133"/>
    <w:rsid w:val="0065068F"/>
    <w:rsid w:val="00652D57"/>
    <w:rsid w:val="00656F9C"/>
    <w:rsid w:val="006574C4"/>
    <w:rsid w:val="00657B50"/>
    <w:rsid w:val="00657B76"/>
    <w:rsid w:val="006601F4"/>
    <w:rsid w:val="00661895"/>
    <w:rsid w:val="00661AD7"/>
    <w:rsid w:val="0066425B"/>
    <w:rsid w:val="00666C02"/>
    <w:rsid w:val="00667540"/>
    <w:rsid w:val="006709C1"/>
    <w:rsid w:val="00672DAE"/>
    <w:rsid w:val="006734B3"/>
    <w:rsid w:val="00673A30"/>
    <w:rsid w:val="00674A10"/>
    <w:rsid w:val="00676353"/>
    <w:rsid w:val="00680D79"/>
    <w:rsid w:val="00683AF0"/>
    <w:rsid w:val="0068702E"/>
    <w:rsid w:val="006922C2"/>
    <w:rsid w:val="00695777"/>
    <w:rsid w:val="006964CE"/>
    <w:rsid w:val="006A0BAE"/>
    <w:rsid w:val="006A4AFF"/>
    <w:rsid w:val="006A6122"/>
    <w:rsid w:val="006B01D2"/>
    <w:rsid w:val="006B20A4"/>
    <w:rsid w:val="006B3E7C"/>
    <w:rsid w:val="006B4B69"/>
    <w:rsid w:val="006B686E"/>
    <w:rsid w:val="006C2C71"/>
    <w:rsid w:val="006C3D29"/>
    <w:rsid w:val="006C43E6"/>
    <w:rsid w:val="006C4E90"/>
    <w:rsid w:val="006C5790"/>
    <w:rsid w:val="006C6D03"/>
    <w:rsid w:val="006D11C0"/>
    <w:rsid w:val="006D1712"/>
    <w:rsid w:val="006D2C5D"/>
    <w:rsid w:val="006E0BE7"/>
    <w:rsid w:val="006E1E44"/>
    <w:rsid w:val="006E4338"/>
    <w:rsid w:val="006E46A3"/>
    <w:rsid w:val="006F466F"/>
    <w:rsid w:val="006F5B30"/>
    <w:rsid w:val="006F68DC"/>
    <w:rsid w:val="006F7CA5"/>
    <w:rsid w:val="007019C3"/>
    <w:rsid w:val="0070200D"/>
    <w:rsid w:val="0070458F"/>
    <w:rsid w:val="00707757"/>
    <w:rsid w:val="00710DD5"/>
    <w:rsid w:val="00712116"/>
    <w:rsid w:val="0071218B"/>
    <w:rsid w:val="007174B1"/>
    <w:rsid w:val="00721AB2"/>
    <w:rsid w:val="00722266"/>
    <w:rsid w:val="00731CF4"/>
    <w:rsid w:val="00737236"/>
    <w:rsid w:val="00742666"/>
    <w:rsid w:val="00743BB3"/>
    <w:rsid w:val="0074482E"/>
    <w:rsid w:val="007454B6"/>
    <w:rsid w:val="0074776E"/>
    <w:rsid w:val="00747A62"/>
    <w:rsid w:val="0075059B"/>
    <w:rsid w:val="00754F3D"/>
    <w:rsid w:val="00756229"/>
    <w:rsid w:val="007619B0"/>
    <w:rsid w:val="00764B9F"/>
    <w:rsid w:val="00764F4D"/>
    <w:rsid w:val="00770C64"/>
    <w:rsid w:val="00772031"/>
    <w:rsid w:val="00772CCA"/>
    <w:rsid w:val="00773CF8"/>
    <w:rsid w:val="007764DC"/>
    <w:rsid w:val="0077671B"/>
    <w:rsid w:val="00781CA2"/>
    <w:rsid w:val="007825AC"/>
    <w:rsid w:val="00786871"/>
    <w:rsid w:val="0078747C"/>
    <w:rsid w:val="00792737"/>
    <w:rsid w:val="00792E9B"/>
    <w:rsid w:val="007935D6"/>
    <w:rsid w:val="00793C4E"/>
    <w:rsid w:val="00796940"/>
    <w:rsid w:val="00796BD4"/>
    <w:rsid w:val="007974B3"/>
    <w:rsid w:val="00797F61"/>
    <w:rsid w:val="007A09C7"/>
    <w:rsid w:val="007A1DF1"/>
    <w:rsid w:val="007A27EB"/>
    <w:rsid w:val="007A3729"/>
    <w:rsid w:val="007A716C"/>
    <w:rsid w:val="007B1034"/>
    <w:rsid w:val="007B16D5"/>
    <w:rsid w:val="007B314B"/>
    <w:rsid w:val="007B6920"/>
    <w:rsid w:val="007B69C5"/>
    <w:rsid w:val="007B72CF"/>
    <w:rsid w:val="007C0918"/>
    <w:rsid w:val="007C1FAE"/>
    <w:rsid w:val="007C401B"/>
    <w:rsid w:val="007C49DC"/>
    <w:rsid w:val="007D098E"/>
    <w:rsid w:val="007D0E96"/>
    <w:rsid w:val="007D1193"/>
    <w:rsid w:val="007D1756"/>
    <w:rsid w:val="007D3E80"/>
    <w:rsid w:val="007D51F5"/>
    <w:rsid w:val="007D704F"/>
    <w:rsid w:val="007E288B"/>
    <w:rsid w:val="007E41E7"/>
    <w:rsid w:val="007E48C7"/>
    <w:rsid w:val="007E6922"/>
    <w:rsid w:val="007E787D"/>
    <w:rsid w:val="007F1C2B"/>
    <w:rsid w:val="007F2D26"/>
    <w:rsid w:val="007F6EE2"/>
    <w:rsid w:val="00800A1C"/>
    <w:rsid w:val="00801DA4"/>
    <w:rsid w:val="00804989"/>
    <w:rsid w:val="008049CC"/>
    <w:rsid w:val="00807C46"/>
    <w:rsid w:val="00807FA5"/>
    <w:rsid w:val="00810911"/>
    <w:rsid w:val="00810DCC"/>
    <w:rsid w:val="00813549"/>
    <w:rsid w:val="00813CB8"/>
    <w:rsid w:val="00814407"/>
    <w:rsid w:val="00822EAE"/>
    <w:rsid w:val="008237CD"/>
    <w:rsid w:val="00824DAD"/>
    <w:rsid w:val="00825E04"/>
    <w:rsid w:val="00830D9F"/>
    <w:rsid w:val="0083358A"/>
    <w:rsid w:val="00835F26"/>
    <w:rsid w:val="00840011"/>
    <w:rsid w:val="00841209"/>
    <w:rsid w:val="00841AF7"/>
    <w:rsid w:val="00842FD4"/>
    <w:rsid w:val="008442E1"/>
    <w:rsid w:val="00851E3F"/>
    <w:rsid w:val="00852DD7"/>
    <w:rsid w:val="008535D3"/>
    <w:rsid w:val="00854CC5"/>
    <w:rsid w:val="008557DD"/>
    <w:rsid w:val="00860C51"/>
    <w:rsid w:val="00861704"/>
    <w:rsid w:val="008666E4"/>
    <w:rsid w:val="00867ACF"/>
    <w:rsid w:val="00871123"/>
    <w:rsid w:val="0087118D"/>
    <w:rsid w:val="0087209D"/>
    <w:rsid w:val="008734DB"/>
    <w:rsid w:val="008741E3"/>
    <w:rsid w:val="008755E0"/>
    <w:rsid w:val="00881BA0"/>
    <w:rsid w:val="00885CB5"/>
    <w:rsid w:val="008871E6"/>
    <w:rsid w:val="00891CDA"/>
    <w:rsid w:val="00892B3C"/>
    <w:rsid w:val="0089427F"/>
    <w:rsid w:val="008969E7"/>
    <w:rsid w:val="008A23AE"/>
    <w:rsid w:val="008A608D"/>
    <w:rsid w:val="008A7381"/>
    <w:rsid w:val="008B0D9A"/>
    <w:rsid w:val="008B36CB"/>
    <w:rsid w:val="008C1D9A"/>
    <w:rsid w:val="008C2597"/>
    <w:rsid w:val="008C79B2"/>
    <w:rsid w:val="008D1571"/>
    <w:rsid w:val="008D5154"/>
    <w:rsid w:val="008D5999"/>
    <w:rsid w:val="008D74AA"/>
    <w:rsid w:val="008D78E3"/>
    <w:rsid w:val="008E2B6A"/>
    <w:rsid w:val="008E57B2"/>
    <w:rsid w:val="008E7337"/>
    <w:rsid w:val="008F157F"/>
    <w:rsid w:val="008F1E3C"/>
    <w:rsid w:val="008F1EF8"/>
    <w:rsid w:val="008F5143"/>
    <w:rsid w:val="008F59F8"/>
    <w:rsid w:val="008F76EE"/>
    <w:rsid w:val="008F76F2"/>
    <w:rsid w:val="008F7C7C"/>
    <w:rsid w:val="00900003"/>
    <w:rsid w:val="00906B11"/>
    <w:rsid w:val="009074CF"/>
    <w:rsid w:val="00912065"/>
    <w:rsid w:val="00923F44"/>
    <w:rsid w:val="009245F4"/>
    <w:rsid w:val="009252ED"/>
    <w:rsid w:val="0092597C"/>
    <w:rsid w:val="009267BD"/>
    <w:rsid w:val="00926930"/>
    <w:rsid w:val="009272D7"/>
    <w:rsid w:val="00930229"/>
    <w:rsid w:val="009342F0"/>
    <w:rsid w:val="00934EBE"/>
    <w:rsid w:val="00936CE1"/>
    <w:rsid w:val="00937E78"/>
    <w:rsid w:val="00944593"/>
    <w:rsid w:val="00945EBB"/>
    <w:rsid w:val="00946D18"/>
    <w:rsid w:val="00961EEE"/>
    <w:rsid w:val="00963D26"/>
    <w:rsid w:val="009642C3"/>
    <w:rsid w:val="00966123"/>
    <w:rsid w:val="00967068"/>
    <w:rsid w:val="009670AC"/>
    <w:rsid w:val="00971EA6"/>
    <w:rsid w:val="009722D5"/>
    <w:rsid w:val="00972952"/>
    <w:rsid w:val="00972CB4"/>
    <w:rsid w:val="009801BB"/>
    <w:rsid w:val="00981D34"/>
    <w:rsid w:val="009822C3"/>
    <w:rsid w:val="0098503B"/>
    <w:rsid w:val="009857A1"/>
    <w:rsid w:val="0099094D"/>
    <w:rsid w:val="0099184D"/>
    <w:rsid w:val="009939C6"/>
    <w:rsid w:val="009950DE"/>
    <w:rsid w:val="00995E14"/>
    <w:rsid w:val="009A2AD6"/>
    <w:rsid w:val="009A3F56"/>
    <w:rsid w:val="009B5A33"/>
    <w:rsid w:val="009B5D70"/>
    <w:rsid w:val="009B6043"/>
    <w:rsid w:val="009C0425"/>
    <w:rsid w:val="009C0C3E"/>
    <w:rsid w:val="009C538D"/>
    <w:rsid w:val="009C6299"/>
    <w:rsid w:val="009D0A7C"/>
    <w:rsid w:val="009E0934"/>
    <w:rsid w:val="009E25BE"/>
    <w:rsid w:val="009E3169"/>
    <w:rsid w:val="009E52AE"/>
    <w:rsid w:val="009E53E8"/>
    <w:rsid w:val="009E5C5C"/>
    <w:rsid w:val="009E68FD"/>
    <w:rsid w:val="009F0E6A"/>
    <w:rsid w:val="009F3433"/>
    <w:rsid w:val="009F44AA"/>
    <w:rsid w:val="009F5E00"/>
    <w:rsid w:val="009F65CF"/>
    <w:rsid w:val="009F7077"/>
    <w:rsid w:val="00A00750"/>
    <w:rsid w:val="00A0204D"/>
    <w:rsid w:val="00A039C2"/>
    <w:rsid w:val="00A05710"/>
    <w:rsid w:val="00A05763"/>
    <w:rsid w:val="00A06044"/>
    <w:rsid w:val="00A079F9"/>
    <w:rsid w:val="00A07E5F"/>
    <w:rsid w:val="00A12B12"/>
    <w:rsid w:val="00A14B8A"/>
    <w:rsid w:val="00A24A66"/>
    <w:rsid w:val="00A25F4D"/>
    <w:rsid w:val="00A26359"/>
    <w:rsid w:val="00A32F71"/>
    <w:rsid w:val="00A40A0B"/>
    <w:rsid w:val="00A416F6"/>
    <w:rsid w:val="00A428E4"/>
    <w:rsid w:val="00A43231"/>
    <w:rsid w:val="00A43A8B"/>
    <w:rsid w:val="00A44EC6"/>
    <w:rsid w:val="00A45298"/>
    <w:rsid w:val="00A46B12"/>
    <w:rsid w:val="00A46B4D"/>
    <w:rsid w:val="00A505F5"/>
    <w:rsid w:val="00A50A51"/>
    <w:rsid w:val="00A528DC"/>
    <w:rsid w:val="00A52A2C"/>
    <w:rsid w:val="00A558F8"/>
    <w:rsid w:val="00A6283B"/>
    <w:rsid w:val="00A6382A"/>
    <w:rsid w:val="00A651FA"/>
    <w:rsid w:val="00A73A79"/>
    <w:rsid w:val="00A73F40"/>
    <w:rsid w:val="00A73FAF"/>
    <w:rsid w:val="00A75D23"/>
    <w:rsid w:val="00A76CCE"/>
    <w:rsid w:val="00A7795E"/>
    <w:rsid w:val="00A82A4F"/>
    <w:rsid w:val="00A868A2"/>
    <w:rsid w:val="00A86BAD"/>
    <w:rsid w:val="00A9052D"/>
    <w:rsid w:val="00A93B5A"/>
    <w:rsid w:val="00A9503B"/>
    <w:rsid w:val="00A95FD3"/>
    <w:rsid w:val="00AA0FA6"/>
    <w:rsid w:val="00AA2B35"/>
    <w:rsid w:val="00AA3995"/>
    <w:rsid w:val="00AA7BF8"/>
    <w:rsid w:val="00AB027B"/>
    <w:rsid w:val="00AB1DF5"/>
    <w:rsid w:val="00AB280C"/>
    <w:rsid w:val="00AB4695"/>
    <w:rsid w:val="00AB617C"/>
    <w:rsid w:val="00AC0717"/>
    <w:rsid w:val="00AC0A41"/>
    <w:rsid w:val="00AC1778"/>
    <w:rsid w:val="00AC566F"/>
    <w:rsid w:val="00AC63B9"/>
    <w:rsid w:val="00AC65D1"/>
    <w:rsid w:val="00AC7DF0"/>
    <w:rsid w:val="00AD052F"/>
    <w:rsid w:val="00AD057E"/>
    <w:rsid w:val="00AD16D4"/>
    <w:rsid w:val="00AD2673"/>
    <w:rsid w:val="00AD3CE1"/>
    <w:rsid w:val="00AD4237"/>
    <w:rsid w:val="00AE030C"/>
    <w:rsid w:val="00AE2304"/>
    <w:rsid w:val="00AE3294"/>
    <w:rsid w:val="00AE66E5"/>
    <w:rsid w:val="00AE7046"/>
    <w:rsid w:val="00AF23E7"/>
    <w:rsid w:val="00AF2696"/>
    <w:rsid w:val="00AF6CB7"/>
    <w:rsid w:val="00AF745A"/>
    <w:rsid w:val="00B00529"/>
    <w:rsid w:val="00B01CFD"/>
    <w:rsid w:val="00B02EE9"/>
    <w:rsid w:val="00B03027"/>
    <w:rsid w:val="00B039F2"/>
    <w:rsid w:val="00B047BA"/>
    <w:rsid w:val="00B0560F"/>
    <w:rsid w:val="00B073F5"/>
    <w:rsid w:val="00B100F4"/>
    <w:rsid w:val="00B111CA"/>
    <w:rsid w:val="00B1195D"/>
    <w:rsid w:val="00B12AEE"/>
    <w:rsid w:val="00B12B7D"/>
    <w:rsid w:val="00B13C9C"/>
    <w:rsid w:val="00B141E0"/>
    <w:rsid w:val="00B15CEE"/>
    <w:rsid w:val="00B17D9C"/>
    <w:rsid w:val="00B20136"/>
    <w:rsid w:val="00B23CD8"/>
    <w:rsid w:val="00B24E28"/>
    <w:rsid w:val="00B303D4"/>
    <w:rsid w:val="00B3041C"/>
    <w:rsid w:val="00B32B64"/>
    <w:rsid w:val="00B37D57"/>
    <w:rsid w:val="00B405A6"/>
    <w:rsid w:val="00B43A2D"/>
    <w:rsid w:val="00B4641E"/>
    <w:rsid w:val="00B46539"/>
    <w:rsid w:val="00B478FA"/>
    <w:rsid w:val="00B47F8E"/>
    <w:rsid w:val="00B5192D"/>
    <w:rsid w:val="00B51C11"/>
    <w:rsid w:val="00B522F4"/>
    <w:rsid w:val="00B535DF"/>
    <w:rsid w:val="00B5737F"/>
    <w:rsid w:val="00B6159A"/>
    <w:rsid w:val="00B6256B"/>
    <w:rsid w:val="00B667BC"/>
    <w:rsid w:val="00B66879"/>
    <w:rsid w:val="00B675FA"/>
    <w:rsid w:val="00B67EC7"/>
    <w:rsid w:val="00B707F7"/>
    <w:rsid w:val="00B75B80"/>
    <w:rsid w:val="00B76BDC"/>
    <w:rsid w:val="00B81DBA"/>
    <w:rsid w:val="00B8298D"/>
    <w:rsid w:val="00B8648E"/>
    <w:rsid w:val="00B9203F"/>
    <w:rsid w:val="00B93F23"/>
    <w:rsid w:val="00B9475E"/>
    <w:rsid w:val="00B965A2"/>
    <w:rsid w:val="00B96E2D"/>
    <w:rsid w:val="00B978DF"/>
    <w:rsid w:val="00BA05FA"/>
    <w:rsid w:val="00BA1C57"/>
    <w:rsid w:val="00BA1D8E"/>
    <w:rsid w:val="00BA2B7A"/>
    <w:rsid w:val="00BA2F5F"/>
    <w:rsid w:val="00BA3A89"/>
    <w:rsid w:val="00BA46BD"/>
    <w:rsid w:val="00BA4ECF"/>
    <w:rsid w:val="00BA5D5C"/>
    <w:rsid w:val="00BA6BF4"/>
    <w:rsid w:val="00BA779A"/>
    <w:rsid w:val="00BB0104"/>
    <w:rsid w:val="00BB07B3"/>
    <w:rsid w:val="00BB2EFA"/>
    <w:rsid w:val="00BB37A7"/>
    <w:rsid w:val="00BC08D9"/>
    <w:rsid w:val="00BC0FC3"/>
    <w:rsid w:val="00BC2913"/>
    <w:rsid w:val="00BC2D79"/>
    <w:rsid w:val="00BC3C82"/>
    <w:rsid w:val="00BC7216"/>
    <w:rsid w:val="00BD025E"/>
    <w:rsid w:val="00BD06DE"/>
    <w:rsid w:val="00BD3821"/>
    <w:rsid w:val="00BD432C"/>
    <w:rsid w:val="00BD4C3C"/>
    <w:rsid w:val="00BD5F1A"/>
    <w:rsid w:val="00BE18B9"/>
    <w:rsid w:val="00BE1B69"/>
    <w:rsid w:val="00BE3D74"/>
    <w:rsid w:val="00BE6863"/>
    <w:rsid w:val="00BF0E2C"/>
    <w:rsid w:val="00BF251C"/>
    <w:rsid w:val="00BF442D"/>
    <w:rsid w:val="00BF4AED"/>
    <w:rsid w:val="00BF7801"/>
    <w:rsid w:val="00C06E1F"/>
    <w:rsid w:val="00C07712"/>
    <w:rsid w:val="00C1071B"/>
    <w:rsid w:val="00C11FAF"/>
    <w:rsid w:val="00C13CEE"/>
    <w:rsid w:val="00C1486E"/>
    <w:rsid w:val="00C1543D"/>
    <w:rsid w:val="00C15680"/>
    <w:rsid w:val="00C2003F"/>
    <w:rsid w:val="00C218DC"/>
    <w:rsid w:val="00C24107"/>
    <w:rsid w:val="00C3078A"/>
    <w:rsid w:val="00C4039A"/>
    <w:rsid w:val="00C403D1"/>
    <w:rsid w:val="00C423ED"/>
    <w:rsid w:val="00C434B1"/>
    <w:rsid w:val="00C50CE8"/>
    <w:rsid w:val="00C529DE"/>
    <w:rsid w:val="00C53723"/>
    <w:rsid w:val="00C54886"/>
    <w:rsid w:val="00C55B8E"/>
    <w:rsid w:val="00C639B7"/>
    <w:rsid w:val="00C709FD"/>
    <w:rsid w:val="00C76002"/>
    <w:rsid w:val="00C77D95"/>
    <w:rsid w:val="00C77FFC"/>
    <w:rsid w:val="00C8258A"/>
    <w:rsid w:val="00C83957"/>
    <w:rsid w:val="00C85B71"/>
    <w:rsid w:val="00C874CC"/>
    <w:rsid w:val="00C8790B"/>
    <w:rsid w:val="00C941B6"/>
    <w:rsid w:val="00C977E1"/>
    <w:rsid w:val="00CA11F8"/>
    <w:rsid w:val="00CA12DF"/>
    <w:rsid w:val="00CA4587"/>
    <w:rsid w:val="00CA47C4"/>
    <w:rsid w:val="00CA60F5"/>
    <w:rsid w:val="00CB1351"/>
    <w:rsid w:val="00CB4112"/>
    <w:rsid w:val="00CB7280"/>
    <w:rsid w:val="00CC1888"/>
    <w:rsid w:val="00CC26B0"/>
    <w:rsid w:val="00CC2C2E"/>
    <w:rsid w:val="00CC7C18"/>
    <w:rsid w:val="00CD032C"/>
    <w:rsid w:val="00CD103A"/>
    <w:rsid w:val="00CD2E4D"/>
    <w:rsid w:val="00CD4A0D"/>
    <w:rsid w:val="00CD5A6B"/>
    <w:rsid w:val="00CD641D"/>
    <w:rsid w:val="00CE1C47"/>
    <w:rsid w:val="00CE7877"/>
    <w:rsid w:val="00CF0A6D"/>
    <w:rsid w:val="00CF14AF"/>
    <w:rsid w:val="00CF2436"/>
    <w:rsid w:val="00CF2D02"/>
    <w:rsid w:val="00CF4A29"/>
    <w:rsid w:val="00CF7619"/>
    <w:rsid w:val="00D00FC7"/>
    <w:rsid w:val="00D01E3F"/>
    <w:rsid w:val="00D02C6B"/>
    <w:rsid w:val="00D038D7"/>
    <w:rsid w:val="00D05E38"/>
    <w:rsid w:val="00D108C6"/>
    <w:rsid w:val="00D12012"/>
    <w:rsid w:val="00D1226B"/>
    <w:rsid w:val="00D1424D"/>
    <w:rsid w:val="00D16AB9"/>
    <w:rsid w:val="00D16FDF"/>
    <w:rsid w:val="00D179D5"/>
    <w:rsid w:val="00D23009"/>
    <w:rsid w:val="00D32647"/>
    <w:rsid w:val="00D32722"/>
    <w:rsid w:val="00D333F8"/>
    <w:rsid w:val="00D3489D"/>
    <w:rsid w:val="00D41A52"/>
    <w:rsid w:val="00D432A4"/>
    <w:rsid w:val="00D476E9"/>
    <w:rsid w:val="00D47EC7"/>
    <w:rsid w:val="00D50110"/>
    <w:rsid w:val="00D5034D"/>
    <w:rsid w:val="00D51715"/>
    <w:rsid w:val="00D5203E"/>
    <w:rsid w:val="00D551FB"/>
    <w:rsid w:val="00D55762"/>
    <w:rsid w:val="00D56CEE"/>
    <w:rsid w:val="00D6546D"/>
    <w:rsid w:val="00D74DFF"/>
    <w:rsid w:val="00D74E23"/>
    <w:rsid w:val="00D76065"/>
    <w:rsid w:val="00D82BFA"/>
    <w:rsid w:val="00D8711D"/>
    <w:rsid w:val="00D87BEB"/>
    <w:rsid w:val="00D9373F"/>
    <w:rsid w:val="00D95CF9"/>
    <w:rsid w:val="00D97C1F"/>
    <w:rsid w:val="00D97FF5"/>
    <w:rsid w:val="00DA148B"/>
    <w:rsid w:val="00DA32EE"/>
    <w:rsid w:val="00DA6D88"/>
    <w:rsid w:val="00DB03B6"/>
    <w:rsid w:val="00DB2B8E"/>
    <w:rsid w:val="00DB4B7F"/>
    <w:rsid w:val="00DB79E7"/>
    <w:rsid w:val="00DC26F3"/>
    <w:rsid w:val="00DC4813"/>
    <w:rsid w:val="00DC77B8"/>
    <w:rsid w:val="00DC7959"/>
    <w:rsid w:val="00DD1140"/>
    <w:rsid w:val="00DD14DC"/>
    <w:rsid w:val="00DD1723"/>
    <w:rsid w:val="00DD5BFE"/>
    <w:rsid w:val="00DD62C4"/>
    <w:rsid w:val="00DD6751"/>
    <w:rsid w:val="00DD69CB"/>
    <w:rsid w:val="00DD6CA0"/>
    <w:rsid w:val="00DE0F18"/>
    <w:rsid w:val="00DE201A"/>
    <w:rsid w:val="00DE21B6"/>
    <w:rsid w:val="00DE2EA4"/>
    <w:rsid w:val="00DE36B6"/>
    <w:rsid w:val="00DE6E7D"/>
    <w:rsid w:val="00DF05EE"/>
    <w:rsid w:val="00DF17C5"/>
    <w:rsid w:val="00DF26EA"/>
    <w:rsid w:val="00DF3472"/>
    <w:rsid w:val="00DF375A"/>
    <w:rsid w:val="00E075E7"/>
    <w:rsid w:val="00E10F3C"/>
    <w:rsid w:val="00E1129E"/>
    <w:rsid w:val="00E12219"/>
    <w:rsid w:val="00E12DB9"/>
    <w:rsid w:val="00E13269"/>
    <w:rsid w:val="00E1674A"/>
    <w:rsid w:val="00E171AF"/>
    <w:rsid w:val="00E20FCB"/>
    <w:rsid w:val="00E265BC"/>
    <w:rsid w:val="00E26AD1"/>
    <w:rsid w:val="00E30ADB"/>
    <w:rsid w:val="00E30EDB"/>
    <w:rsid w:val="00E31237"/>
    <w:rsid w:val="00E32E53"/>
    <w:rsid w:val="00E33C60"/>
    <w:rsid w:val="00E354DD"/>
    <w:rsid w:val="00E369B6"/>
    <w:rsid w:val="00E37AD5"/>
    <w:rsid w:val="00E43CBB"/>
    <w:rsid w:val="00E446DA"/>
    <w:rsid w:val="00E457AD"/>
    <w:rsid w:val="00E46C73"/>
    <w:rsid w:val="00E50109"/>
    <w:rsid w:val="00E50FFD"/>
    <w:rsid w:val="00E51A21"/>
    <w:rsid w:val="00E51E34"/>
    <w:rsid w:val="00E5250F"/>
    <w:rsid w:val="00E52951"/>
    <w:rsid w:val="00E5538E"/>
    <w:rsid w:val="00E56A33"/>
    <w:rsid w:val="00E62051"/>
    <w:rsid w:val="00E641BA"/>
    <w:rsid w:val="00E731AA"/>
    <w:rsid w:val="00E857DD"/>
    <w:rsid w:val="00E87B37"/>
    <w:rsid w:val="00E90030"/>
    <w:rsid w:val="00E9352A"/>
    <w:rsid w:val="00E95F56"/>
    <w:rsid w:val="00E97330"/>
    <w:rsid w:val="00EA0445"/>
    <w:rsid w:val="00EA0B73"/>
    <w:rsid w:val="00EA1898"/>
    <w:rsid w:val="00EA6A24"/>
    <w:rsid w:val="00EA7561"/>
    <w:rsid w:val="00EB051A"/>
    <w:rsid w:val="00EB1BB7"/>
    <w:rsid w:val="00EB5C1B"/>
    <w:rsid w:val="00EC17B2"/>
    <w:rsid w:val="00EC1DE1"/>
    <w:rsid w:val="00EC26F5"/>
    <w:rsid w:val="00EC2F9C"/>
    <w:rsid w:val="00EC3B87"/>
    <w:rsid w:val="00EC3FA6"/>
    <w:rsid w:val="00EC4AF5"/>
    <w:rsid w:val="00EC6299"/>
    <w:rsid w:val="00EC6B1D"/>
    <w:rsid w:val="00ED1FD8"/>
    <w:rsid w:val="00ED28FA"/>
    <w:rsid w:val="00ED397C"/>
    <w:rsid w:val="00ED58F2"/>
    <w:rsid w:val="00ED7105"/>
    <w:rsid w:val="00ED717D"/>
    <w:rsid w:val="00EE0C18"/>
    <w:rsid w:val="00EE17E0"/>
    <w:rsid w:val="00EE1F43"/>
    <w:rsid w:val="00EE2E5F"/>
    <w:rsid w:val="00EE35CC"/>
    <w:rsid w:val="00EE4368"/>
    <w:rsid w:val="00EF27DB"/>
    <w:rsid w:val="00EF2D9B"/>
    <w:rsid w:val="00EF33AD"/>
    <w:rsid w:val="00EF38D1"/>
    <w:rsid w:val="00EF5D9B"/>
    <w:rsid w:val="00EF7C15"/>
    <w:rsid w:val="00F0375E"/>
    <w:rsid w:val="00F04AC9"/>
    <w:rsid w:val="00F04EC3"/>
    <w:rsid w:val="00F05341"/>
    <w:rsid w:val="00F06631"/>
    <w:rsid w:val="00F07537"/>
    <w:rsid w:val="00F10DD9"/>
    <w:rsid w:val="00F10FE9"/>
    <w:rsid w:val="00F11201"/>
    <w:rsid w:val="00F13136"/>
    <w:rsid w:val="00F147FA"/>
    <w:rsid w:val="00F15483"/>
    <w:rsid w:val="00F170B5"/>
    <w:rsid w:val="00F175A9"/>
    <w:rsid w:val="00F20ADF"/>
    <w:rsid w:val="00F21C16"/>
    <w:rsid w:val="00F21C68"/>
    <w:rsid w:val="00F22E8E"/>
    <w:rsid w:val="00F258D9"/>
    <w:rsid w:val="00F27172"/>
    <w:rsid w:val="00F2745B"/>
    <w:rsid w:val="00F31175"/>
    <w:rsid w:val="00F31435"/>
    <w:rsid w:val="00F32ACD"/>
    <w:rsid w:val="00F36688"/>
    <w:rsid w:val="00F36E98"/>
    <w:rsid w:val="00F407EF"/>
    <w:rsid w:val="00F41E17"/>
    <w:rsid w:val="00F43B46"/>
    <w:rsid w:val="00F4456E"/>
    <w:rsid w:val="00F502DA"/>
    <w:rsid w:val="00F53443"/>
    <w:rsid w:val="00F537B5"/>
    <w:rsid w:val="00F53F7C"/>
    <w:rsid w:val="00F567DD"/>
    <w:rsid w:val="00F5762E"/>
    <w:rsid w:val="00F57F03"/>
    <w:rsid w:val="00F6039C"/>
    <w:rsid w:val="00F6181F"/>
    <w:rsid w:val="00F61A92"/>
    <w:rsid w:val="00F643BB"/>
    <w:rsid w:val="00F65D24"/>
    <w:rsid w:val="00F703C1"/>
    <w:rsid w:val="00F71FB4"/>
    <w:rsid w:val="00F72315"/>
    <w:rsid w:val="00F753E4"/>
    <w:rsid w:val="00F76FFB"/>
    <w:rsid w:val="00F77466"/>
    <w:rsid w:val="00F864A1"/>
    <w:rsid w:val="00F9096E"/>
    <w:rsid w:val="00F90997"/>
    <w:rsid w:val="00F91350"/>
    <w:rsid w:val="00F91528"/>
    <w:rsid w:val="00F92856"/>
    <w:rsid w:val="00F93A27"/>
    <w:rsid w:val="00F95387"/>
    <w:rsid w:val="00F95EEB"/>
    <w:rsid w:val="00F96241"/>
    <w:rsid w:val="00F974A9"/>
    <w:rsid w:val="00FA2A47"/>
    <w:rsid w:val="00FA2E17"/>
    <w:rsid w:val="00FB2A90"/>
    <w:rsid w:val="00FB469C"/>
    <w:rsid w:val="00FB599F"/>
    <w:rsid w:val="00FB7B5D"/>
    <w:rsid w:val="00FC2976"/>
    <w:rsid w:val="00FC3DA9"/>
    <w:rsid w:val="00FC7316"/>
    <w:rsid w:val="00FC74F4"/>
    <w:rsid w:val="00FD4BBD"/>
    <w:rsid w:val="00FD4C8A"/>
    <w:rsid w:val="00FD5E62"/>
    <w:rsid w:val="00FE10AF"/>
    <w:rsid w:val="00FE3008"/>
    <w:rsid w:val="00FE4267"/>
    <w:rsid w:val="00FE580B"/>
    <w:rsid w:val="00FE6826"/>
    <w:rsid w:val="00FE6E00"/>
    <w:rsid w:val="00FF0955"/>
    <w:rsid w:val="00FF2B4A"/>
    <w:rsid w:val="00FF4C6C"/>
    <w:rsid w:val="00FF6F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75830"/>
  <w15:chartTrackingRefBased/>
  <w15:docId w15:val="{4488FD58-B63A-4C68-B819-49A404E3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8">
    <w:name w:val="heading 8"/>
    <w:aliases w:val="Sklep"/>
    <w:basedOn w:val="Navaden"/>
    <w:next w:val="Navaden"/>
    <w:link w:val="Naslov8Znak"/>
    <w:autoRedefine/>
    <w:qFormat/>
    <w:rsid w:val="00AC0A41"/>
    <w:pPr>
      <w:tabs>
        <w:tab w:val="left" w:pos="0"/>
        <w:tab w:val="left" w:pos="142"/>
        <w:tab w:val="left" w:pos="284"/>
        <w:tab w:val="left" w:pos="357"/>
      </w:tabs>
      <w:spacing w:after="0" w:line="240" w:lineRule="auto"/>
      <w:jc w:val="both"/>
      <w:outlineLvl w:val="7"/>
    </w:pPr>
    <w:rPr>
      <w:rFonts w:ascii="Verdana" w:eastAsia="Calibri" w:hAnsi="Verdana" w:cs="Calibri"/>
      <w:b/>
      <w:i/>
      <w:iCs/>
      <w:kern w:val="0"/>
      <w:sz w:val="20"/>
      <w:szCs w:val="2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D8711D"/>
    <w:rPr>
      <w:color w:val="0563C1" w:themeColor="hyperlink"/>
      <w:u w:val="single"/>
    </w:rPr>
  </w:style>
  <w:style w:type="character" w:styleId="Nerazreenaomemba">
    <w:name w:val="Unresolved Mention"/>
    <w:basedOn w:val="Privzetapisavaodstavka"/>
    <w:uiPriority w:val="99"/>
    <w:semiHidden/>
    <w:unhideWhenUsed/>
    <w:rsid w:val="00D8711D"/>
    <w:rPr>
      <w:color w:val="605E5C"/>
      <w:shd w:val="clear" w:color="auto" w:fill="E1DFDD"/>
    </w:rPr>
  </w:style>
  <w:style w:type="character" w:customStyle="1" w:styleId="Naslov8Znak">
    <w:name w:val="Naslov 8 Znak"/>
    <w:aliases w:val="Sklep Znak"/>
    <w:basedOn w:val="Privzetapisavaodstavka"/>
    <w:link w:val="Naslov8"/>
    <w:rsid w:val="00AC0A41"/>
    <w:rPr>
      <w:rFonts w:ascii="Verdana" w:eastAsia="Calibri" w:hAnsi="Verdana" w:cs="Calibri"/>
      <w:b/>
      <w:i/>
      <w:iCs/>
      <w:kern w:val="0"/>
      <w:sz w:val="20"/>
      <w:szCs w:val="20"/>
      <w:lang w:eastAsia="sl-SI"/>
      <w14:ligatures w14:val="none"/>
    </w:rPr>
  </w:style>
  <w:style w:type="paragraph" w:styleId="Odstavekseznama">
    <w:name w:val="List Paragraph"/>
    <w:basedOn w:val="Navaden"/>
    <w:link w:val="OdstavekseznamaZnak"/>
    <w:uiPriority w:val="34"/>
    <w:qFormat/>
    <w:rsid w:val="000E421B"/>
    <w:pPr>
      <w:ind w:left="720"/>
      <w:contextualSpacing/>
    </w:pPr>
  </w:style>
  <w:style w:type="table" w:styleId="Tabelamrea">
    <w:name w:val="Table Grid"/>
    <w:basedOn w:val="Navadnatabela"/>
    <w:uiPriority w:val="39"/>
    <w:rsid w:val="00C1071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132212"/>
    <w:rPr>
      <w:sz w:val="16"/>
      <w:szCs w:val="16"/>
    </w:rPr>
  </w:style>
  <w:style w:type="paragraph" w:styleId="Pripombabesedilo">
    <w:name w:val="annotation text"/>
    <w:basedOn w:val="Navaden"/>
    <w:link w:val="PripombabesediloZnak"/>
    <w:uiPriority w:val="99"/>
    <w:unhideWhenUsed/>
    <w:rsid w:val="00132212"/>
    <w:pPr>
      <w:spacing w:line="240" w:lineRule="auto"/>
    </w:pPr>
    <w:rPr>
      <w:sz w:val="20"/>
      <w:szCs w:val="20"/>
    </w:rPr>
  </w:style>
  <w:style w:type="character" w:customStyle="1" w:styleId="PripombabesediloZnak">
    <w:name w:val="Pripomba – besedilo Znak"/>
    <w:basedOn w:val="Privzetapisavaodstavka"/>
    <w:link w:val="Pripombabesedilo"/>
    <w:uiPriority w:val="99"/>
    <w:rsid w:val="00132212"/>
    <w:rPr>
      <w:sz w:val="20"/>
      <w:szCs w:val="20"/>
    </w:rPr>
  </w:style>
  <w:style w:type="paragraph" w:styleId="Zadevapripombe">
    <w:name w:val="annotation subject"/>
    <w:basedOn w:val="Pripombabesedilo"/>
    <w:next w:val="Pripombabesedilo"/>
    <w:link w:val="ZadevapripombeZnak"/>
    <w:uiPriority w:val="99"/>
    <w:semiHidden/>
    <w:unhideWhenUsed/>
    <w:rsid w:val="00132212"/>
    <w:rPr>
      <w:b/>
      <w:bCs/>
    </w:rPr>
  </w:style>
  <w:style w:type="character" w:customStyle="1" w:styleId="ZadevapripombeZnak">
    <w:name w:val="Zadeva pripombe Znak"/>
    <w:basedOn w:val="PripombabesediloZnak"/>
    <w:link w:val="Zadevapripombe"/>
    <w:uiPriority w:val="99"/>
    <w:semiHidden/>
    <w:rsid w:val="00132212"/>
    <w:rPr>
      <w:b/>
      <w:bCs/>
      <w:sz w:val="20"/>
      <w:szCs w:val="20"/>
    </w:rPr>
  </w:style>
  <w:style w:type="paragraph" w:styleId="Revizija">
    <w:name w:val="Revision"/>
    <w:hidden/>
    <w:uiPriority w:val="99"/>
    <w:semiHidden/>
    <w:rsid w:val="00023ADF"/>
    <w:pPr>
      <w:spacing w:after="0" w:line="240" w:lineRule="auto"/>
    </w:pPr>
  </w:style>
  <w:style w:type="paragraph" w:styleId="Glava">
    <w:name w:val="header"/>
    <w:basedOn w:val="Navaden"/>
    <w:link w:val="GlavaZnak"/>
    <w:uiPriority w:val="99"/>
    <w:unhideWhenUsed/>
    <w:rsid w:val="00023ADF"/>
    <w:pPr>
      <w:tabs>
        <w:tab w:val="center" w:pos="4536"/>
        <w:tab w:val="right" w:pos="9072"/>
      </w:tabs>
      <w:spacing w:after="0" w:line="240" w:lineRule="auto"/>
    </w:pPr>
  </w:style>
  <w:style w:type="character" w:customStyle="1" w:styleId="GlavaZnak">
    <w:name w:val="Glava Znak"/>
    <w:basedOn w:val="Privzetapisavaodstavka"/>
    <w:link w:val="Glava"/>
    <w:uiPriority w:val="99"/>
    <w:rsid w:val="00023ADF"/>
  </w:style>
  <w:style w:type="paragraph" w:styleId="Noga">
    <w:name w:val="footer"/>
    <w:basedOn w:val="Navaden"/>
    <w:link w:val="NogaZnak"/>
    <w:uiPriority w:val="99"/>
    <w:unhideWhenUsed/>
    <w:rsid w:val="00023ADF"/>
    <w:pPr>
      <w:tabs>
        <w:tab w:val="center" w:pos="4536"/>
        <w:tab w:val="right" w:pos="9072"/>
      </w:tabs>
      <w:spacing w:after="0" w:line="240" w:lineRule="auto"/>
    </w:pPr>
  </w:style>
  <w:style w:type="character" w:customStyle="1" w:styleId="NogaZnak">
    <w:name w:val="Noga Znak"/>
    <w:basedOn w:val="Privzetapisavaodstavka"/>
    <w:link w:val="Noga"/>
    <w:uiPriority w:val="99"/>
    <w:rsid w:val="00023ADF"/>
  </w:style>
  <w:style w:type="paragraph" w:styleId="Navadensplet">
    <w:name w:val="Normal (Web)"/>
    <w:basedOn w:val="Navaden"/>
    <w:uiPriority w:val="99"/>
    <w:unhideWhenUsed/>
    <w:rsid w:val="00C11FA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basedOn w:val="Navaden"/>
    <w:link w:val="Sprotnaopomba-besediloZnak"/>
    <w:uiPriority w:val="99"/>
    <w:semiHidden/>
    <w:unhideWhenUsed/>
    <w:rsid w:val="003D6FD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D6FD0"/>
    <w:rPr>
      <w:sz w:val="20"/>
      <w:szCs w:val="20"/>
    </w:rPr>
  </w:style>
  <w:style w:type="character" w:styleId="Sprotnaopomba-sklic">
    <w:name w:val="footnote reference"/>
    <w:basedOn w:val="Privzetapisavaodstavka"/>
    <w:uiPriority w:val="99"/>
    <w:semiHidden/>
    <w:unhideWhenUsed/>
    <w:rsid w:val="003D6FD0"/>
    <w:rPr>
      <w:vertAlign w:val="superscript"/>
    </w:rPr>
  </w:style>
  <w:style w:type="character" w:customStyle="1" w:styleId="OdstavekseznamaZnak">
    <w:name w:val="Odstavek seznama Znak"/>
    <w:link w:val="Odstavekseznama"/>
    <w:uiPriority w:val="34"/>
    <w:rsid w:val="003362F7"/>
  </w:style>
  <w:style w:type="paragraph" w:styleId="Brezrazmikov">
    <w:name w:val="No Spacing"/>
    <w:uiPriority w:val="1"/>
    <w:qFormat/>
    <w:rsid w:val="003B2150"/>
    <w:pPr>
      <w:spacing w:after="0" w:line="240" w:lineRule="auto"/>
      <w:jc w:val="both"/>
    </w:pPr>
    <w:rPr>
      <w:rFonts w:ascii="Verdana" w:eastAsia="Verdana" w:hAnsi="Verdana" w:cs="Verdana"/>
      <w:kern w:val="0"/>
      <w:sz w:val="20"/>
      <w:szCs w:val="2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476">
      <w:bodyDiv w:val="1"/>
      <w:marLeft w:val="0"/>
      <w:marRight w:val="0"/>
      <w:marTop w:val="0"/>
      <w:marBottom w:val="0"/>
      <w:divBdr>
        <w:top w:val="none" w:sz="0" w:space="0" w:color="auto"/>
        <w:left w:val="none" w:sz="0" w:space="0" w:color="auto"/>
        <w:bottom w:val="none" w:sz="0" w:space="0" w:color="auto"/>
        <w:right w:val="none" w:sz="0" w:space="0" w:color="auto"/>
      </w:divBdr>
    </w:div>
    <w:div w:id="13502098">
      <w:bodyDiv w:val="1"/>
      <w:marLeft w:val="0"/>
      <w:marRight w:val="0"/>
      <w:marTop w:val="0"/>
      <w:marBottom w:val="0"/>
      <w:divBdr>
        <w:top w:val="none" w:sz="0" w:space="0" w:color="auto"/>
        <w:left w:val="none" w:sz="0" w:space="0" w:color="auto"/>
        <w:bottom w:val="none" w:sz="0" w:space="0" w:color="auto"/>
        <w:right w:val="none" w:sz="0" w:space="0" w:color="auto"/>
      </w:divBdr>
    </w:div>
    <w:div w:id="18892301">
      <w:bodyDiv w:val="1"/>
      <w:marLeft w:val="0"/>
      <w:marRight w:val="0"/>
      <w:marTop w:val="0"/>
      <w:marBottom w:val="0"/>
      <w:divBdr>
        <w:top w:val="none" w:sz="0" w:space="0" w:color="auto"/>
        <w:left w:val="none" w:sz="0" w:space="0" w:color="auto"/>
        <w:bottom w:val="none" w:sz="0" w:space="0" w:color="auto"/>
        <w:right w:val="none" w:sz="0" w:space="0" w:color="auto"/>
      </w:divBdr>
    </w:div>
    <w:div w:id="29494216">
      <w:bodyDiv w:val="1"/>
      <w:marLeft w:val="0"/>
      <w:marRight w:val="0"/>
      <w:marTop w:val="0"/>
      <w:marBottom w:val="0"/>
      <w:divBdr>
        <w:top w:val="none" w:sz="0" w:space="0" w:color="auto"/>
        <w:left w:val="none" w:sz="0" w:space="0" w:color="auto"/>
        <w:bottom w:val="none" w:sz="0" w:space="0" w:color="auto"/>
        <w:right w:val="none" w:sz="0" w:space="0" w:color="auto"/>
      </w:divBdr>
    </w:div>
    <w:div w:id="33694358">
      <w:bodyDiv w:val="1"/>
      <w:marLeft w:val="0"/>
      <w:marRight w:val="0"/>
      <w:marTop w:val="0"/>
      <w:marBottom w:val="0"/>
      <w:divBdr>
        <w:top w:val="none" w:sz="0" w:space="0" w:color="auto"/>
        <w:left w:val="none" w:sz="0" w:space="0" w:color="auto"/>
        <w:bottom w:val="none" w:sz="0" w:space="0" w:color="auto"/>
        <w:right w:val="none" w:sz="0" w:space="0" w:color="auto"/>
      </w:divBdr>
    </w:div>
    <w:div w:id="58065843">
      <w:bodyDiv w:val="1"/>
      <w:marLeft w:val="0"/>
      <w:marRight w:val="0"/>
      <w:marTop w:val="0"/>
      <w:marBottom w:val="0"/>
      <w:divBdr>
        <w:top w:val="none" w:sz="0" w:space="0" w:color="auto"/>
        <w:left w:val="none" w:sz="0" w:space="0" w:color="auto"/>
        <w:bottom w:val="none" w:sz="0" w:space="0" w:color="auto"/>
        <w:right w:val="none" w:sz="0" w:space="0" w:color="auto"/>
      </w:divBdr>
    </w:div>
    <w:div w:id="59601400">
      <w:bodyDiv w:val="1"/>
      <w:marLeft w:val="0"/>
      <w:marRight w:val="0"/>
      <w:marTop w:val="0"/>
      <w:marBottom w:val="0"/>
      <w:divBdr>
        <w:top w:val="none" w:sz="0" w:space="0" w:color="auto"/>
        <w:left w:val="none" w:sz="0" w:space="0" w:color="auto"/>
        <w:bottom w:val="none" w:sz="0" w:space="0" w:color="auto"/>
        <w:right w:val="none" w:sz="0" w:space="0" w:color="auto"/>
      </w:divBdr>
    </w:div>
    <w:div w:id="81992285">
      <w:bodyDiv w:val="1"/>
      <w:marLeft w:val="0"/>
      <w:marRight w:val="0"/>
      <w:marTop w:val="0"/>
      <w:marBottom w:val="0"/>
      <w:divBdr>
        <w:top w:val="none" w:sz="0" w:space="0" w:color="auto"/>
        <w:left w:val="none" w:sz="0" w:space="0" w:color="auto"/>
        <w:bottom w:val="none" w:sz="0" w:space="0" w:color="auto"/>
        <w:right w:val="none" w:sz="0" w:space="0" w:color="auto"/>
      </w:divBdr>
    </w:div>
    <w:div w:id="101849977">
      <w:bodyDiv w:val="1"/>
      <w:marLeft w:val="0"/>
      <w:marRight w:val="0"/>
      <w:marTop w:val="0"/>
      <w:marBottom w:val="0"/>
      <w:divBdr>
        <w:top w:val="none" w:sz="0" w:space="0" w:color="auto"/>
        <w:left w:val="none" w:sz="0" w:space="0" w:color="auto"/>
        <w:bottom w:val="none" w:sz="0" w:space="0" w:color="auto"/>
        <w:right w:val="none" w:sz="0" w:space="0" w:color="auto"/>
      </w:divBdr>
    </w:div>
    <w:div w:id="106196447">
      <w:bodyDiv w:val="1"/>
      <w:marLeft w:val="0"/>
      <w:marRight w:val="0"/>
      <w:marTop w:val="0"/>
      <w:marBottom w:val="0"/>
      <w:divBdr>
        <w:top w:val="none" w:sz="0" w:space="0" w:color="auto"/>
        <w:left w:val="none" w:sz="0" w:space="0" w:color="auto"/>
        <w:bottom w:val="none" w:sz="0" w:space="0" w:color="auto"/>
        <w:right w:val="none" w:sz="0" w:space="0" w:color="auto"/>
      </w:divBdr>
    </w:div>
    <w:div w:id="117993243">
      <w:bodyDiv w:val="1"/>
      <w:marLeft w:val="0"/>
      <w:marRight w:val="0"/>
      <w:marTop w:val="0"/>
      <w:marBottom w:val="0"/>
      <w:divBdr>
        <w:top w:val="none" w:sz="0" w:space="0" w:color="auto"/>
        <w:left w:val="none" w:sz="0" w:space="0" w:color="auto"/>
        <w:bottom w:val="none" w:sz="0" w:space="0" w:color="auto"/>
        <w:right w:val="none" w:sz="0" w:space="0" w:color="auto"/>
      </w:divBdr>
    </w:div>
    <w:div w:id="120269169">
      <w:bodyDiv w:val="1"/>
      <w:marLeft w:val="0"/>
      <w:marRight w:val="0"/>
      <w:marTop w:val="0"/>
      <w:marBottom w:val="0"/>
      <w:divBdr>
        <w:top w:val="none" w:sz="0" w:space="0" w:color="auto"/>
        <w:left w:val="none" w:sz="0" w:space="0" w:color="auto"/>
        <w:bottom w:val="none" w:sz="0" w:space="0" w:color="auto"/>
        <w:right w:val="none" w:sz="0" w:space="0" w:color="auto"/>
      </w:divBdr>
    </w:div>
    <w:div w:id="136266042">
      <w:bodyDiv w:val="1"/>
      <w:marLeft w:val="0"/>
      <w:marRight w:val="0"/>
      <w:marTop w:val="0"/>
      <w:marBottom w:val="0"/>
      <w:divBdr>
        <w:top w:val="none" w:sz="0" w:space="0" w:color="auto"/>
        <w:left w:val="none" w:sz="0" w:space="0" w:color="auto"/>
        <w:bottom w:val="none" w:sz="0" w:space="0" w:color="auto"/>
        <w:right w:val="none" w:sz="0" w:space="0" w:color="auto"/>
      </w:divBdr>
    </w:div>
    <w:div w:id="149563247">
      <w:bodyDiv w:val="1"/>
      <w:marLeft w:val="0"/>
      <w:marRight w:val="0"/>
      <w:marTop w:val="0"/>
      <w:marBottom w:val="0"/>
      <w:divBdr>
        <w:top w:val="none" w:sz="0" w:space="0" w:color="auto"/>
        <w:left w:val="none" w:sz="0" w:space="0" w:color="auto"/>
        <w:bottom w:val="none" w:sz="0" w:space="0" w:color="auto"/>
        <w:right w:val="none" w:sz="0" w:space="0" w:color="auto"/>
      </w:divBdr>
    </w:div>
    <w:div w:id="162018902">
      <w:bodyDiv w:val="1"/>
      <w:marLeft w:val="0"/>
      <w:marRight w:val="0"/>
      <w:marTop w:val="0"/>
      <w:marBottom w:val="0"/>
      <w:divBdr>
        <w:top w:val="none" w:sz="0" w:space="0" w:color="auto"/>
        <w:left w:val="none" w:sz="0" w:space="0" w:color="auto"/>
        <w:bottom w:val="none" w:sz="0" w:space="0" w:color="auto"/>
        <w:right w:val="none" w:sz="0" w:space="0" w:color="auto"/>
      </w:divBdr>
    </w:div>
    <w:div w:id="175660453">
      <w:bodyDiv w:val="1"/>
      <w:marLeft w:val="0"/>
      <w:marRight w:val="0"/>
      <w:marTop w:val="0"/>
      <w:marBottom w:val="0"/>
      <w:divBdr>
        <w:top w:val="none" w:sz="0" w:space="0" w:color="auto"/>
        <w:left w:val="none" w:sz="0" w:space="0" w:color="auto"/>
        <w:bottom w:val="none" w:sz="0" w:space="0" w:color="auto"/>
        <w:right w:val="none" w:sz="0" w:space="0" w:color="auto"/>
      </w:divBdr>
    </w:div>
    <w:div w:id="204752740">
      <w:bodyDiv w:val="1"/>
      <w:marLeft w:val="0"/>
      <w:marRight w:val="0"/>
      <w:marTop w:val="0"/>
      <w:marBottom w:val="0"/>
      <w:divBdr>
        <w:top w:val="none" w:sz="0" w:space="0" w:color="auto"/>
        <w:left w:val="none" w:sz="0" w:space="0" w:color="auto"/>
        <w:bottom w:val="none" w:sz="0" w:space="0" w:color="auto"/>
        <w:right w:val="none" w:sz="0" w:space="0" w:color="auto"/>
      </w:divBdr>
    </w:div>
    <w:div w:id="220287015">
      <w:bodyDiv w:val="1"/>
      <w:marLeft w:val="0"/>
      <w:marRight w:val="0"/>
      <w:marTop w:val="0"/>
      <w:marBottom w:val="0"/>
      <w:divBdr>
        <w:top w:val="none" w:sz="0" w:space="0" w:color="auto"/>
        <w:left w:val="none" w:sz="0" w:space="0" w:color="auto"/>
        <w:bottom w:val="none" w:sz="0" w:space="0" w:color="auto"/>
        <w:right w:val="none" w:sz="0" w:space="0" w:color="auto"/>
      </w:divBdr>
    </w:div>
    <w:div w:id="245723370">
      <w:bodyDiv w:val="1"/>
      <w:marLeft w:val="0"/>
      <w:marRight w:val="0"/>
      <w:marTop w:val="0"/>
      <w:marBottom w:val="0"/>
      <w:divBdr>
        <w:top w:val="none" w:sz="0" w:space="0" w:color="auto"/>
        <w:left w:val="none" w:sz="0" w:space="0" w:color="auto"/>
        <w:bottom w:val="none" w:sz="0" w:space="0" w:color="auto"/>
        <w:right w:val="none" w:sz="0" w:space="0" w:color="auto"/>
      </w:divBdr>
    </w:div>
    <w:div w:id="252132462">
      <w:bodyDiv w:val="1"/>
      <w:marLeft w:val="0"/>
      <w:marRight w:val="0"/>
      <w:marTop w:val="0"/>
      <w:marBottom w:val="0"/>
      <w:divBdr>
        <w:top w:val="none" w:sz="0" w:space="0" w:color="auto"/>
        <w:left w:val="none" w:sz="0" w:space="0" w:color="auto"/>
        <w:bottom w:val="none" w:sz="0" w:space="0" w:color="auto"/>
        <w:right w:val="none" w:sz="0" w:space="0" w:color="auto"/>
      </w:divBdr>
    </w:div>
    <w:div w:id="262811077">
      <w:bodyDiv w:val="1"/>
      <w:marLeft w:val="0"/>
      <w:marRight w:val="0"/>
      <w:marTop w:val="0"/>
      <w:marBottom w:val="0"/>
      <w:divBdr>
        <w:top w:val="none" w:sz="0" w:space="0" w:color="auto"/>
        <w:left w:val="none" w:sz="0" w:space="0" w:color="auto"/>
        <w:bottom w:val="none" w:sz="0" w:space="0" w:color="auto"/>
        <w:right w:val="none" w:sz="0" w:space="0" w:color="auto"/>
      </w:divBdr>
    </w:div>
    <w:div w:id="273095133">
      <w:bodyDiv w:val="1"/>
      <w:marLeft w:val="0"/>
      <w:marRight w:val="0"/>
      <w:marTop w:val="0"/>
      <w:marBottom w:val="0"/>
      <w:divBdr>
        <w:top w:val="none" w:sz="0" w:space="0" w:color="auto"/>
        <w:left w:val="none" w:sz="0" w:space="0" w:color="auto"/>
        <w:bottom w:val="none" w:sz="0" w:space="0" w:color="auto"/>
        <w:right w:val="none" w:sz="0" w:space="0" w:color="auto"/>
      </w:divBdr>
    </w:div>
    <w:div w:id="334306480">
      <w:bodyDiv w:val="1"/>
      <w:marLeft w:val="0"/>
      <w:marRight w:val="0"/>
      <w:marTop w:val="0"/>
      <w:marBottom w:val="0"/>
      <w:divBdr>
        <w:top w:val="none" w:sz="0" w:space="0" w:color="auto"/>
        <w:left w:val="none" w:sz="0" w:space="0" w:color="auto"/>
        <w:bottom w:val="none" w:sz="0" w:space="0" w:color="auto"/>
        <w:right w:val="none" w:sz="0" w:space="0" w:color="auto"/>
      </w:divBdr>
    </w:div>
    <w:div w:id="356083871">
      <w:bodyDiv w:val="1"/>
      <w:marLeft w:val="0"/>
      <w:marRight w:val="0"/>
      <w:marTop w:val="0"/>
      <w:marBottom w:val="0"/>
      <w:divBdr>
        <w:top w:val="none" w:sz="0" w:space="0" w:color="auto"/>
        <w:left w:val="none" w:sz="0" w:space="0" w:color="auto"/>
        <w:bottom w:val="none" w:sz="0" w:space="0" w:color="auto"/>
        <w:right w:val="none" w:sz="0" w:space="0" w:color="auto"/>
      </w:divBdr>
    </w:div>
    <w:div w:id="361132194">
      <w:bodyDiv w:val="1"/>
      <w:marLeft w:val="0"/>
      <w:marRight w:val="0"/>
      <w:marTop w:val="0"/>
      <w:marBottom w:val="0"/>
      <w:divBdr>
        <w:top w:val="none" w:sz="0" w:space="0" w:color="auto"/>
        <w:left w:val="none" w:sz="0" w:space="0" w:color="auto"/>
        <w:bottom w:val="none" w:sz="0" w:space="0" w:color="auto"/>
        <w:right w:val="none" w:sz="0" w:space="0" w:color="auto"/>
      </w:divBdr>
    </w:div>
    <w:div w:id="371879807">
      <w:bodyDiv w:val="1"/>
      <w:marLeft w:val="0"/>
      <w:marRight w:val="0"/>
      <w:marTop w:val="0"/>
      <w:marBottom w:val="0"/>
      <w:divBdr>
        <w:top w:val="none" w:sz="0" w:space="0" w:color="auto"/>
        <w:left w:val="none" w:sz="0" w:space="0" w:color="auto"/>
        <w:bottom w:val="none" w:sz="0" w:space="0" w:color="auto"/>
        <w:right w:val="none" w:sz="0" w:space="0" w:color="auto"/>
      </w:divBdr>
    </w:div>
    <w:div w:id="380132557">
      <w:bodyDiv w:val="1"/>
      <w:marLeft w:val="0"/>
      <w:marRight w:val="0"/>
      <w:marTop w:val="0"/>
      <w:marBottom w:val="0"/>
      <w:divBdr>
        <w:top w:val="none" w:sz="0" w:space="0" w:color="auto"/>
        <w:left w:val="none" w:sz="0" w:space="0" w:color="auto"/>
        <w:bottom w:val="none" w:sz="0" w:space="0" w:color="auto"/>
        <w:right w:val="none" w:sz="0" w:space="0" w:color="auto"/>
      </w:divBdr>
    </w:div>
    <w:div w:id="416288270">
      <w:bodyDiv w:val="1"/>
      <w:marLeft w:val="0"/>
      <w:marRight w:val="0"/>
      <w:marTop w:val="0"/>
      <w:marBottom w:val="0"/>
      <w:divBdr>
        <w:top w:val="none" w:sz="0" w:space="0" w:color="auto"/>
        <w:left w:val="none" w:sz="0" w:space="0" w:color="auto"/>
        <w:bottom w:val="none" w:sz="0" w:space="0" w:color="auto"/>
        <w:right w:val="none" w:sz="0" w:space="0" w:color="auto"/>
      </w:divBdr>
    </w:div>
    <w:div w:id="446703173">
      <w:bodyDiv w:val="1"/>
      <w:marLeft w:val="0"/>
      <w:marRight w:val="0"/>
      <w:marTop w:val="0"/>
      <w:marBottom w:val="0"/>
      <w:divBdr>
        <w:top w:val="none" w:sz="0" w:space="0" w:color="auto"/>
        <w:left w:val="none" w:sz="0" w:space="0" w:color="auto"/>
        <w:bottom w:val="none" w:sz="0" w:space="0" w:color="auto"/>
        <w:right w:val="none" w:sz="0" w:space="0" w:color="auto"/>
      </w:divBdr>
    </w:div>
    <w:div w:id="457452729">
      <w:bodyDiv w:val="1"/>
      <w:marLeft w:val="0"/>
      <w:marRight w:val="0"/>
      <w:marTop w:val="0"/>
      <w:marBottom w:val="0"/>
      <w:divBdr>
        <w:top w:val="none" w:sz="0" w:space="0" w:color="auto"/>
        <w:left w:val="none" w:sz="0" w:space="0" w:color="auto"/>
        <w:bottom w:val="none" w:sz="0" w:space="0" w:color="auto"/>
        <w:right w:val="none" w:sz="0" w:space="0" w:color="auto"/>
      </w:divBdr>
    </w:div>
    <w:div w:id="487139959">
      <w:bodyDiv w:val="1"/>
      <w:marLeft w:val="0"/>
      <w:marRight w:val="0"/>
      <w:marTop w:val="0"/>
      <w:marBottom w:val="0"/>
      <w:divBdr>
        <w:top w:val="none" w:sz="0" w:space="0" w:color="auto"/>
        <w:left w:val="none" w:sz="0" w:space="0" w:color="auto"/>
        <w:bottom w:val="none" w:sz="0" w:space="0" w:color="auto"/>
        <w:right w:val="none" w:sz="0" w:space="0" w:color="auto"/>
      </w:divBdr>
      <w:divsChild>
        <w:div w:id="48115218">
          <w:marLeft w:val="547"/>
          <w:marRight w:val="0"/>
          <w:marTop w:val="0"/>
          <w:marBottom w:val="0"/>
          <w:divBdr>
            <w:top w:val="none" w:sz="0" w:space="0" w:color="auto"/>
            <w:left w:val="none" w:sz="0" w:space="0" w:color="auto"/>
            <w:bottom w:val="none" w:sz="0" w:space="0" w:color="auto"/>
            <w:right w:val="none" w:sz="0" w:space="0" w:color="auto"/>
          </w:divBdr>
        </w:div>
        <w:div w:id="182403117">
          <w:marLeft w:val="547"/>
          <w:marRight w:val="0"/>
          <w:marTop w:val="0"/>
          <w:marBottom w:val="0"/>
          <w:divBdr>
            <w:top w:val="none" w:sz="0" w:space="0" w:color="auto"/>
            <w:left w:val="none" w:sz="0" w:space="0" w:color="auto"/>
            <w:bottom w:val="none" w:sz="0" w:space="0" w:color="auto"/>
            <w:right w:val="none" w:sz="0" w:space="0" w:color="auto"/>
          </w:divBdr>
        </w:div>
        <w:div w:id="318460531">
          <w:marLeft w:val="547"/>
          <w:marRight w:val="0"/>
          <w:marTop w:val="0"/>
          <w:marBottom w:val="0"/>
          <w:divBdr>
            <w:top w:val="none" w:sz="0" w:space="0" w:color="auto"/>
            <w:left w:val="none" w:sz="0" w:space="0" w:color="auto"/>
            <w:bottom w:val="none" w:sz="0" w:space="0" w:color="auto"/>
            <w:right w:val="none" w:sz="0" w:space="0" w:color="auto"/>
          </w:divBdr>
        </w:div>
        <w:div w:id="414517768">
          <w:marLeft w:val="547"/>
          <w:marRight w:val="0"/>
          <w:marTop w:val="0"/>
          <w:marBottom w:val="0"/>
          <w:divBdr>
            <w:top w:val="none" w:sz="0" w:space="0" w:color="auto"/>
            <w:left w:val="none" w:sz="0" w:space="0" w:color="auto"/>
            <w:bottom w:val="none" w:sz="0" w:space="0" w:color="auto"/>
            <w:right w:val="none" w:sz="0" w:space="0" w:color="auto"/>
          </w:divBdr>
        </w:div>
        <w:div w:id="671109071">
          <w:marLeft w:val="547"/>
          <w:marRight w:val="0"/>
          <w:marTop w:val="0"/>
          <w:marBottom w:val="0"/>
          <w:divBdr>
            <w:top w:val="none" w:sz="0" w:space="0" w:color="auto"/>
            <w:left w:val="none" w:sz="0" w:space="0" w:color="auto"/>
            <w:bottom w:val="none" w:sz="0" w:space="0" w:color="auto"/>
            <w:right w:val="none" w:sz="0" w:space="0" w:color="auto"/>
          </w:divBdr>
        </w:div>
        <w:div w:id="773012978">
          <w:marLeft w:val="547"/>
          <w:marRight w:val="0"/>
          <w:marTop w:val="0"/>
          <w:marBottom w:val="0"/>
          <w:divBdr>
            <w:top w:val="none" w:sz="0" w:space="0" w:color="auto"/>
            <w:left w:val="none" w:sz="0" w:space="0" w:color="auto"/>
            <w:bottom w:val="none" w:sz="0" w:space="0" w:color="auto"/>
            <w:right w:val="none" w:sz="0" w:space="0" w:color="auto"/>
          </w:divBdr>
        </w:div>
        <w:div w:id="1952592408">
          <w:marLeft w:val="547"/>
          <w:marRight w:val="0"/>
          <w:marTop w:val="0"/>
          <w:marBottom w:val="0"/>
          <w:divBdr>
            <w:top w:val="none" w:sz="0" w:space="0" w:color="auto"/>
            <w:left w:val="none" w:sz="0" w:space="0" w:color="auto"/>
            <w:bottom w:val="none" w:sz="0" w:space="0" w:color="auto"/>
            <w:right w:val="none" w:sz="0" w:space="0" w:color="auto"/>
          </w:divBdr>
        </w:div>
      </w:divsChild>
    </w:div>
    <w:div w:id="515312667">
      <w:bodyDiv w:val="1"/>
      <w:marLeft w:val="0"/>
      <w:marRight w:val="0"/>
      <w:marTop w:val="0"/>
      <w:marBottom w:val="0"/>
      <w:divBdr>
        <w:top w:val="none" w:sz="0" w:space="0" w:color="auto"/>
        <w:left w:val="none" w:sz="0" w:space="0" w:color="auto"/>
        <w:bottom w:val="none" w:sz="0" w:space="0" w:color="auto"/>
        <w:right w:val="none" w:sz="0" w:space="0" w:color="auto"/>
      </w:divBdr>
    </w:div>
    <w:div w:id="540942278">
      <w:bodyDiv w:val="1"/>
      <w:marLeft w:val="0"/>
      <w:marRight w:val="0"/>
      <w:marTop w:val="0"/>
      <w:marBottom w:val="0"/>
      <w:divBdr>
        <w:top w:val="none" w:sz="0" w:space="0" w:color="auto"/>
        <w:left w:val="none" w:sz="0" w:space="0" w:color="auto"/>
        <w:bottom w:val="none" w:sz="0" w:space="0" w:color="auto"/>
        <w:right w:val="none" w:sz="0" w:space="0" w:color="auto"/>
      </w:divBdr>
    </w:div>
    <w:div w:id="543490051">
      <w:bodyDiv w:val="1"/>
      <w:marLeft w:val="0"/>
      <w:marRight w:val="0"/>
      <w:marTop w:val="0"/>
      <w:marBottom w:val="0"/>
      <w:divBdr>
        <w:top w:val="none" w:sz="0" w:space="0" w:color="auto"/>
        <w:left w:val="none" w:sz="0" w:space="0" w:color="auto"/>
        <w:bottom w:val="none" w:sz="0" w:space="0" w:color="auto"/>
        <w:right w:val="none" w:sz="0" w:space="0" w:color="auto"/>
      </w:divBdr>
    </w:div>
    <w:div w:id="551307633">
      <w:bodyDiv w:val="1"/>
      <w:marLeft w:val="0"/>
      <w:marRight w:val="0"/>
      <w:marTop w:val="0"/>
      <w:marBottom w:val="0"/>
      <w:divBdr>
        <w:top w:val="none" w:sz="0" w:space="0" w:color="auto"/>
        <w:left w:val="none" w:sz="0" w:space="0" w:color="auto"/>
        <w:bottom w:val="none" w:sz="0" w:space="0" w:color="auto"/>
        <w:right w:val="none" w:sz="0" w:space="0" w:color="auto"/>
      </w:divBdr>
    </w:div>
    <w:div w:id="554314029">
      <w:bodyDiv w:val="1"/>
      <w:marLeft w:val="0"/>
      <w:marRight w:val="0"/>
      <w:marTop w:val="0"/>
      <w:marBottom w:val="0"/>
      <w:divBdr>
        <w:top w:val="none" w:sz="0" w:space="0" w:color="auto"/>
        <w:left w:val="none" w:sz="0" w:space="0" w:color="auto"/>
        <w:bottom w:val="none" w:sz="0" w:space="0" w:color="auto"/>
        <w:right w:val="none" w:sz="0" w:space="0" w:color="auto"/>
      </w:divBdr>
    </w:div>
    <w:div w:id="555356943">
      <w:bodyDiv w:val="1"/>
      <w:marLeft w:val="0"/>
      <w:marRight w:val="0"/>
      <w:marTop w:val="0"/>
      <w:marBottom w:val="0"/>
      <w:divBdr>
        <w:top w:val="none" w:sz="0" w:space="0" w:color="auto"/>
        <w:left w:val="none" w:sz="0" w:space="0" w:color="auto"/>
        <w:bottom w:val="none" w:sz="0" w:space="0" w:color="auto"/>
        <w:right w:val="none" w:sz="0" w:space="0" w:color="auto"/>
      </w:divBdr>
    </w:div>
    <w:div w:id="576785021">
      <w:bodyDiv w:val="1"/>
      <w:marLeft w:val="0"/>
      <w:marRight w:val="0"/>
      <w:marTop w:val="0"/>
      <w:marBottom w:val="0"/>
      <w:divBdr>
        <w:top w:val="none" w:sz="0" w:space="0" w:color="auto"/>
        <w:left w:val="none" w:sz="0" w:space="0" w:color="auto"/>
        <w:bottom w:val="none" w:sz="0" w:space="0" w:color="auto"/>
        <w:right w:val="none" w:sz="0" w:space="0" w:color="auto"/>
      </w:divBdr>
    </w:div>
    <w:div w:id="606616528">
      <w:bodyDiv w:val="1"/>
      <w:marLeft w:val="0"/>
      <w:marRight w:val="0"/>
      <w:marTop w:val="0"/>
      <w:marBottom w:val="0"/>
      <w:divBdr>
        <w:top w:val="none" w:sz="0" w:space="0" w:color="auto"/>
        <w:left w:val="none" w:sz="0" w:space="0" w:color="auto"/>
        <w:bottom w:val="none" w:sz="0" w:space="0" w:color="auto"/>
        <w:right w:val="none" w:sz="0" w:space="0" w:color="auto"/>
      </w:divBdr>
    </w:div>
    <w:div w:id="636960657">
      <w:bodyDiv w:val="1"/>
      <w:marLeft w:val="0"/>
      <w:marRight w:val="0"/>
      <w:marTop w:val="0"/>
      <w:marBottom w:val="0"/>
      <w:divBdr>
        <w:top w:val="none" w:sz="0" w:space="0" w:color="auto"/>
        <w:left w:val="none" w:sz="0" w:space="0" w:color="auto"/>
        <w:bottom w:val="none" w:sz="0" w:space="0" w:color="auto"/>
        <w:right w:val="none" w:sz="0" w:space="0" w:color="auto"/>
      </w:divBdr>
    </w:div>
    <w:div w:id="663438510">
      <w:bodyDiv w:val="1"/>
      <w:marLeft w:val="0"/>
      <w:marRight w:val="0"/>
      <w:marTop w:val="0"/>
      <w:marBottom w:val="0"/>
      <w:divBdr>
        <w:top w:val="none" w:sz="0" w:space="0" w:color="auto"/>
        <w:left w:val="none" w:sz="0" w:space="0" w:color="auto"/>
        <w:bottom w:val="none" w:sz="0" w:space="0" w:color="auto"/>
        <w:right w:val="none" w:sz="0" w:space="0" w:color="auto"/>
      </w:divBdr>
    </w:div>
    <w:div w:id="764224324">
      <w:bodyDiv w:val="1"/>
      <w:marLeft w:val="0"/>
      <w:marRight w:val="0"/>
      <w:marTop w:val="0"/>
      <w:marBottom w:val="0"/>
      <w:divBdr>
        <w:top w:val="none" w:sz="0" w:space="0" w:color="auto"/>
        <w:left w:val="none" w:sz="0" w:space="0" w:color="auto"/>
        <w:bottom w:val="none" w:sz="0" w:space="0" w:color="auto"/>
        <w:right w:val="none" w:sz="0" w:space="0" w:color="auto"/>
      </w:divBdr>
    </w:div>
    <w:div w:id="776487013">
      <w:bodyDiv w:val="1"/>
      <w:marLeft w:val="0"/>
      <w:marRight w:val="0"/>
      <w:marTop w:val="0"/>
      <w:marBottom w:val="0"/>
      <w:divBdr>
        <w:top w:val="none" w:sz="0" w:space="0" w:color="auto"/>
        <w:left w:val="none" w:sz="0" w:space="0" w:color="auto"/>
        <w:bottom w:val="none" w:sz="0" w:space="0" w:color="auto"/>
        <w:right w:val="none" w:sz="0" w:space="0" w:color="auto"/>
      </w:divBdr>
    </w:div>
    <w:div w:id="781337335">
      <w:bodyDiv w:val="1"/>
      <w:marLeft w:val="0"/>
      <w:marRight w:val="0"/>
      <w:marTop w:val="0"/>
      <w:marBottom w:val="0"/>
      <w:divBdr>
        <w:top w:val="none" w:sz="0" w:space="0" w:color="auto"/>
        <w:left w:val="none" w:sz="0" w:space="0" w:color="auto"/>
        <w:bottom w:val="none" w:sz="0" w:space="0" w:color="auto"/>
        <w:right w:val="none" w:sz="0" w:space="0" w:color="auto"/>
      </w:divBdr>
    </w:div>
    <w:div w:id="819229277">
      <w:bodyDiv w:val="1"/>
      <w:marLeft w:val="0"/>
      <w:marRight w:val="0"/>
      <w:marTop w:val="0"/>
      <w:marBottom w:val="0"/>
      <w:divBdr>
        <w:top w:val="none" w:sz="0" w:space="0" w:color="auto"/>
        <w:left w:val="none" w:sz="0" w:space="0" w:color="auto"/>
        <w:bottom w:val="none" w:sz="0" w:space="0" w:color="auto"/>
        <w:right w:val="none" w:sz="0" w:space="0" w:color="auto"/>
      </w:divBdr>
    </w:div>
    <w:div w:id="857039247">
      <w:bodyDiv w:val="1"/>
      <w:marLeft w:val="0"/>
      <w:marRight w:val="0"/>
      <w:marTop w:val="0"/>
      <w:marBottom w:val="0"/>
      <w:divBdr>
        <w:top w:val="none" w:sz="0" w:space="0" w:color="auto"/>
        <w:left w:val="none" w:sz="0" w:space="0" w:color="auto"/>
        <w:bottom w:val="none" w:sz="0" w:space="0" w:color="auto"/>
        <w:right w:val="none" w:sz="0" w:space="0" w:color="auto"/>
      </w:divBdr>
    </w:div>
    <w:div w:id="894243444">
      <w:bodyDiv w:val="1"/>
      <w:marLeft w:val="0"/>
      <w:marRight w:val="0"/>
      <w:marTop w:val="0"/>
      <w:marBottom w:val="0"/>
      <w:divBdr>
        <w:top w:val="none" w:sz="0" w:space="0" w:color="auto"/>
        <w:left w:val="none" w:sz="0" w:space="0" w:color="auto"/>
        <w:bottom w:val="none" w:sz="0" w:space="0" w:color="auto"/>
        <w:right w:val="none" w:sz="0" w:space="0" w:color="auto"/>
      </w:divBdr>
    </w:div>
    <w:div w:id="923220669">
      <w:bodyDiv w:val="1"/>
      <w:marLeft w:val="0"/>
      <w:marRight w:val="0"/>
      <w:marTop w:val="0"/>
      <w:marBottom w:val="0"/>
      <w:divBdr>
        <w:top w:val="none" w:sz="0" w:space="0" w:color="auto"/>
        <w:left w:val="none" w:sz="0" w:space="0" w:color="auto"/>
        <w:bottom w:val="none" w:sz="0" w:space="0" w:color="auto"/>
        <w:right w:val="none" w:sz="0" w:space="0" w:color="auto"/>
      </w:divBdr>
    </w:div>
    <w:div w:id="942421583">
      <w:bodyDiv w:val="1"/>
      <w:marLeft w:val="0"/>
      <w:marRight w:val="0"/>
      <w:marTop w:val="0"/>
      <w:marBottom w:val="0"/>
      <w:divBdr>
        <w:top w:val="none" w:sz="0" w:space="0" w:color="auto"/>
        <w:left w:val="none" w:sz="0" w:space="0" w:color="auto"/>
        <w:bottom w:val="none" w:sz="0" w:space="0" w:color="auto"/>
        <w:right w:val="none" w:sz="0" w:space="0" w:color="auto"/>
      </w:divBdr>
    </w:div>
    <w:div w:id="957832114">
      <w:bodyDiv w:val="1"/>
      <w:marLeft w:val="0"/>
      <w:marRight w:val="0"/>
      <w:marTop w:val="0"/>
      <w:marBottom w:val="0"/>
      <w:divBdr>
        <w:top w:val="none" w:sz="0" w:space="0" w:color="auto"/>
        <w:left w:val="none" w:sz="0" w:space="0" w:color="auto"/>
        <w:bottom w:val="none" w:sz="0" w:space="0" w:color="auto"/>
        <w:right w:val="none" w:sz="0" w:space="0" w:color="auto"/>
      </w:divBdr>
    </w:div>
    <w:div w:id="975909009">
      <w:bodyDiv w:val="1"/>
      <w:marLeft w:val="0"/>
      <w:marRight w:val="0"/>
      <w:marTop w:val="0"/>
      <w:marBottom w:val="0"/>
      <w:divBdr>
        <w:top w:val="none" w:sz="0" w:space="0" w:color="auto"/>
        <w:left w:val="none" w:sz="0" w:space="0" w:color="auto"/>
        <w:bottom w:val="none" w:sz="0" w:space="0" w:color="auto"/>
        <w:right w:val="none" w:sz="0" w:space="0" w:color="auto"/>
      </w:divBdr>
    </w:div>
    <w:div w:id="983195512">
      <w:bodyDiv w:val="1"/>
      <w:marLeft w:val="0"/>
      <w:marRight w:val="0"/>
      <w:marTop w:val="0"/>
      <w:marBottom w:val="0"/>
      <w:divBdr>
        <w:top w:val="none" w:sz="0" w:space="0" w:color="auto"/>
        <w:left w:val="none" w:sz="0" w:space="0" w:color="auto"/>
        <w:bottom w:val="none" w:sz="0" w:space="0" w:color="auto"/>
        <w:right w:val="none" w:sz="0" w:space="0" w:color="auto"/>
      </w:divBdr>
    </w:div>
    <w:div w:id="986087398">
      <w:bodyDiv w:val="1"/>
      <w:marLeft w:val="0"/>
      <w:marRight w:val="0"/>
      <w:marTop w:val="0"/>
      <w:marBottom w:val="0"/>
      <w:divBdr>
        <w:top w:val="none" w:sz="0" w:space="0" w:color="auto"/>
        <w:left w:val="none" w:sz="0" w:space="0" w:color="auto"/>
        <w:bottom w:val="none" w:sz="0" w:space="0" w:color="auto"/>
        <w:right w:val="none" w:sz="0" w:space="0" w:color="auto"/>
      </w:divBdr>
    </w:div>
    <w:div w:id="995181272">
      <w:bodyDiv w:val="1"/>
      <w:marLeft w:val="0"/>
      <w:marRight w:val="0"/>
      <w:marTop w:val="0"/>
      <w:marBottom w:val="0"/>
      <w:divBdr>
        <w:top w:val="none" w:sz="0" w:space="0" w:color="auto"/>
        <w:left w:val="none" w:sz="0" w:space="0" w:color="auto"/>
        <w:bottom w:val="none" w:sz="0" w:space="0" w:color="auto"/>
        <w:right w:val="none" w:sz="0" w:space="0" w:color="auto"/>
      </w:divBdr>
    </w:div>
    <w:div w:id="998073581">
      <w:bodyDiv w:val="1"/>
      <w:marLeft w:val="0"/>
      <w:marRight w:val="0"/>
      <w:marTop w:val="0"/>
      <w:marBottom w:val="0"/>
      <w:divBdr>
        <w:top w:val="none" w:sz="0" w:space="0" w:color="auto"/>
        <w:left w:val="none" w:sz="0" w:space="0" w:color="auto"/>
        <w:bottom w:val="none" w:sz="0" w:space="0" w:color="auto"/>
        <w:right w:val="none" w:sz="0" w:space="0" w:color="auto"/>
      </w:divBdr>
    </w:div>
    <w:div w:id="1009869506">
      <w:bodyDiv w:val="1"/>
      <w:marLeft w:val="0"/>
      <w:marRight w:val="0"/>
      <w:marTop w:val="0"/>
      <w:marBottom w:val="0"/>
      <w:divBdr>
        <w:top w:val="none" w:sz="0" w:space="0" w:color="auto"/>
        <w:left w:val="none" w:sz="0" w:space="0" w:color="auto"/>
        <w:bottom w:val="none" w:sz="0" w:space="0" w:color="auto"/>
        <w:right w:val="none" w:sz="0" w:space="0" w:color="auto"/>
      </w:divBdr>
    </w:div>
    <w:div w:id="1060708224">
      <w:bodyDiv w:val="1"/>
      <w:marLeft w:val="0"/>
      <w:marRight w:val="0"/>
      <w:marTop w:val="0"/>
      <w:marBottom w:val="0"/>
      <w:divBdr>
        <w:top w:val="none" w:sz="0" w:space="0" w:color="auto"/>
        <w:left w:val="none" w:sz="0" w:space="0" w:color="auto"/>
        <w:bottom w:val="none" w:sz="0" w:space="0" w:color="auto"/>
        <w:right w:val="none" w:sz="0" w:space="0" w:color="auto"/>
      </w:divBdr>
    </w:div>
    <w:div w:id="1070037904">
      <w:bodyDiv w:val="1"/>
      <w:marLeft w:val="0"/>
      <w:marRight w:val="0"/>
      <w:marTop w:val="0"/>
      <w:marBottom w:val="0"/>
      <w:divBdr>
        <w:top w:val="none" w:sz="0" w:space="0" w:color="auto"/>
        <w:left w:val="none" w:sz="0" w:space="0" w:color="auto"/>
        <w:bottom w:val="none" w:sz="0" w:space="0" w:color="auto"/>
        <w:right w:val="none" w:sz="0" w:space="0" w:color="auto"/>
      </w:divBdr>
    </w:div>
    <w:div w:id="1072511011">
      <w:bodyDiv w:val="1"/>
      <w:marLeft w:val="0"/>
      <w:marRight w:val="0"/>
      <w:marTop w:val="0"/>
      <w:marBottom w:val="0"/>
      <w:divBdr>
        <w:top w:val="none" w:sz="0" w:space="0" w:color="auto"/>
        <w:left w:val="none" w:sz="0" w:space="0" w:color="auto"/>
        <w:bottom w:val="none" w:sz="0" w:space="0" w:color="auto"/>
        <w:right w:val="none" w:sz="0" w:space="0" w:color="auto"/>
      </w:divBdr>
    </w:div>
    <w:div w:id="1075395232">
      <w:bodyDiv w:val="1"/>
      <w:marLeft w:val="0"/>
      <w:marRight w:val="0"/>
      <w:marTop w:val="0"/>
      <w:marBottom w:val="0"/>
      <w:divBdr>
        <w:top w:val="none" w:sz="0" w:space="0" w:color="auto"/>
        <w:left w:val="none" w:sz="0" w:space="0" w:color="auto"/>
        <w:bottom w:val="none" w:sz="0" w:space="0" w:color="auto"/>
        <w:right w:val="none" w:sz="0" w:space="0" w:color="auto"/>
      </w:divBdr>
    </w:div>
    <w:div w:id="1078943136">
      <w:bodyDiv w:val="1"/>
      <w:marLeft w:val="0"/>
      <w:marRight w:val="0"/>
      <w:marTop w:val="0"/>
      <w:marBottom w:val="0"/>
      <w:divBdr>
        <w:top w:val="none" w:sz="0" w:space="0" w:color="auto"/>
        <w:left w:val="none" w:sz="0" w:space="0" w:color="auto"/>
        <w:bottom w:val="none" w:sz="0" w:space="0" w:color="auto"/>
        <w:right w:val="none" w:sz="0" w:space="0" w:color="auto"/>
      </w:divBdr>
    </w:div>
    <w:div w:id="1096441453">
      <w:bodyDiv w:val="1"/>
      <w:marLeft w:val="0"/>
      <w:marRight w:val="0"/>
      <w:marTop w:val="0"/>
      <w:marBottom w:val="0"/>
      <w:divBdr>
        <w:top w:val="none" w:sz="0" w:space="0" w:color="auto"/>
        <w:left w:val="none" w:sz="0" w:space="0" w:color="auto"/>
        <w:bottom w:val="none" w:sz="0" w:space="0" w:color="auto"/>
        <w:right w:val="none" w:sz="0" w:space="0" w:color="auto"/>
      </w:divBdr>
    </w:div>
    <w:div w:id="1147745032">
      <w:bodyDiv w:val="1"/>
      <w:marLeft w:val="0"/>
      <w:marRight w:val="0"/>
      <w:marTop w:val="0"/>
      <w:marBottom w:val="0"/>
      <w:divBdr>
        <w:top w:val="none" w:sz="0" w:space="0" w:color="auto"/>
        <w:left w:val="none" w:sz="0" w:space="0" w:color="auto"/>
        <w:bottom w:val="none" w:sz="0" w:space="0" w:color="auto"/>
        <w:right w:val="none" w:sz="0" w:space="0" w:color="auto"/>
      </w:divBdr>
    </w:div>
    <w:div w:id="1152675989">
      <w:bodyDiv w:val="1"/>
      <w:marLeft w:val="0"/>
      <w:marRight w:val="0"/>
      <w:marTop w:val="0"/>
      <w:marBottom w:val="0"/>
      <w:divBdr>
        <w:top w:val="none" w:sz="0" w:space="0" w:color="auto"/>
        <w:left w:val="none" w:sz="0" w:space="0" w:color="auto"/>
        <w:bottom w:val="none" w:sz="0" w:space="0" w:color="auto"/>
        <w:right w:val="none" w:sz="0" w:space="0" w:color="auto"/>
      </w:divBdr>
    </w:div>
    <w:div w:id="1166281456">
      <w:bodyDiv w:val="1"/>
      <w:marLeft w:val="0"/>
      <w:marRight w:val="0"/>
      <w:marTop w:val="0"/>
      <w:marBottom w:val="0"/>
      <w:divBdr>
        <w:top w:val="none" w:sz="0" w:space="0" w:color="auto"/>
        <w:left w:val="none" w:sz="0" w:space="0" w:color="auto"/>
        <w:bottom w:val="none" w:sz="0" w:space="0" w:color="auto"/>
        <w:right w:val="none" w:sz="0" w:space="0" w:color="auto"/>
      </w:divBdr>
    </w:div>
    <w:div w:id="1213036636">
      <w:bodyDiv w:val="1"/>
      <w:marLeft w:val="0"/>
      <w:marRight w:val="0"/>
      <w:marTop w:val="0"/>
      <w:marBottom w:val="0"/>
      <w:divBdr>
        <w:top w:val="none" w:sz="0" w:space="0" w:color="auto"/>
        <w:left w:val="none" w:sz="0" w:space="0" w:color="auto"/>
        <w:bottom w:val="none" w:sz="0" w:space="0" w:color="auto"/>
        <w:right w:val="none" w:sz="0" w:space="0" w:color="auto"/>
      </w:divBdr>
    </w:div>
    <w:div w:id="1217204641">
      <w:bodyDiv w:val="1"/>
      <w:marLeft w:val="0"/>
      <w:marRight w:val="0"/>
      <w:marTop w:val="0"/>
      <w:marBottom w:val="0"/>
      <w:divBdr>
        <w:top w:val="none" w:sz="0" w:space="0" w:color="auto"/>
        <w:left w:val="none" w:sz="0" w:space="0" w:color="auto"/>
        <w:bottom w:val="none" w:sz="0" w:space="0" w:color="auto"/>
        <w:right w:val="none" w:sz="0" w:space="0" w:color="auto"/>
      </w:divBdr>
    </w:div>
    <w:div w:id="1238521019">
      <w:bodyDiv w:val="1"/>
      <w:marLeft w:val="0"/>
      <w:marRight w:val="0"/>
      <w:marTop w:val="0"/>
      <w:marBottom w:val="0"/>
      <w:divBdr>
        <w:top w:val="none" w:sz="0" w:space="0" w:color="auto"/>
        <w:left w:val="none" w:sz="0" w:space="0" w:color="auto"/>
        <w:bottom w:val="none" w:sz="0" w:space="0" w:color="auto"/>
        <w:right w:val="none" w:sz="0" w:space="0" w:color="auto"/>
      </w:divBdr>
    </w:div>
    <w:div w:id="1242525448">
      <w:bodyDiv w:val="1"/>
      <w:marLeft w:val="0"/>
      <w:marRight w:val="0"/>
      <w:marTop w:val="0"/>
      <w:marBottom w:val="0"/>
      <w:divBdr>
        <w:top w:val="none" w:sz="0" w:space="0" w:color="auto"/>
        <w:left w:val="none" w:sz="0" w:space="0" w:color="auto"/>
        <w:bottom w:val="none" w:sz="0" w:space="0" w:color="auto"/>
        <w:right w:val="none" w:sz="0" w:space="0" w:color="auto"/>
      </w:divBdr>
    </w:div>
    <w:div w:id="1263995112">
      <w:bodyDiv w:val="1"/>
      <w:marLeft w:val="0"/>
      <w:marRight w:val="0"/>
      <w:marTop w:val="0"/>
      <w:marBottom w:val="0"/>
      <w:divBdr>
        <w:top w:val="none" w:sz="0" w:space="0" w:color="auto"/>
        <w:left w:val="none" w:sz="0" w:space="0" w:color="auto"/>
        <w:bottom w:val="none" w:sz="0" w:space="0" w:color="auto"/>
        <w:right w:val="none" w:sz="0" w:space="0" w:color="auto"/>
      </w:divBdr>
    </w:div>
    <w:div w:id="1264531795">
      <w:bodyDiv w:val="1"/>
      <w:marLeft w:val="0"/>
      <w:marRight w:val="0"/>
      <w:marTop w:val="0"/>
      <w:marBottom w:val="0"/>
      <w:divBdr>
        <w:top w:val="none" w:sz="0" w:space="0" w:color="auto"/>
        <w:left w:val="none" w:sz="0" w:space="0" w:color="auto"/>
        <w:bottom w:val="none" w:sz="0" w:space="0" w:color="auto"/>
        <w:right w:val="none" w:sz="0" w:space="0" w:color="auto"/>
      </w:divBdr>
    </w:div>
    <w:div w:id="1301813453">
      <w:bodyDiv w:val="1"/>
      <w:marLeft w:val="0"/>
      <w:marRight w:val="0"/>
      <w:marTop w:val="0"/>
      <w:marBottom w:val="0"/>
      <w:divBdr>
        <w:top w:val="none" w:sz="0" w:space="0" w:color="auto"/>
        <w:left w:val="none" w:sz="0" w:space="0" w:color="auto"/>
        <w:bottom w:val="none" w:sz="0" w:space="0" w:color="auto"/>
        <w:right w:val="none" w:sz="0" w:space="0" w:color="auto"/>
      </w:divBdr>
    </w:div>
    <w:div w:id="1323780001">
      <w:bodyDiv w:val="1"/>
      <w:marLeft w:val="0"/>
      <w:marRight w:val="0"/>
      <w:marTop w:val="0"/>
      <w:marBottom w:val="0"/>
      <w:divBdr>
        <w:top w:val="none" w:sz="0" w:space="0" w:color="auto"/>
        <w:left w:val="none" w:sz="0" w:space="0" w:color="auto"/>
        <w:bottom w:val="none" w:sz="0" w:space="0" w:color="auto"/>
        <w:right w:val="none" w:sz="0" w:space="0" w:color="auto"/>
      </w:divBdr>
    </w:div>
    <w:div w:id="1329334429">
      <w:bodyDiv w:val="1"/>
      <w:marLeft w:val="0"/>
      <w:marRight w:val="0"/>
      <w:marTop w:val="0"/>
      <w:marBottom w:val="0"/>
      <w:divBdr>
        <w:top w:val="none" w:sz="0" w:space="0" w:color="auto"/>
        <w:left w:val="none" w:sz="0" w:space="0" w:color="auto"/>
        <w:bottom w:val="none" w:sz="0" w:space="0" w:color="auto"/>
        <w:right w:val="none" w:sz="0" w:space="0" w:color="auto"/>
      </w:divBdr>
    </w:div>
    <w:div w:id="1336028911">
      <w:bodyDiv w:val="1"/>
      <w:marLeft w:val="0"/>
      <w:marRight w:val="0"/>
      <w:marTop w:val="0"/>
      <w:marBottom w:val="0"/>
      <w:divBdr>
        <w:top w:val="none" w:sz="0" w:space="0" w:color="auto"/>
        <w:left w:val="none" w:sz="0" w:space="0" w:color="auto"/>
        <w:bottom w:val="none" w:sz="0" w:space="0" w:color="auto"/>
        <w:right w:val="none" w:sz="0" w:space="0" w:color="auto"/>
      </w:divBdr>
    </w:div>
    <w:div w:id="1337030628">
      <w:bodyDiv w:val="1"/>
      <w:marLeft w:val="0"/>
      <w:marRight w:val="0"/>
      <w:marTop w:val="0"/>
      <w:marBottom w:val="0"/>
      <w:divBdr>
        <w:top w:val="none" w:sz="0" w:space="0" w:color="auto"/>
        <w:left w:val="none" w:sz="0" w:space="0" w:color="auto"/>
        <w:bottom w:val="none" w:sz="0" w:space="0" w:color="auto"/>
        <w:right w:val="none" w:sz="0" w:space="0" w:color="auto"/>
      </w:divBdr>
    </w:div>
    <w:div w:id="1337734357">
      <w:bodyDiv w:val="1"/>
      <w:marLeft w:val="0"/>
      <w:marRight w:val="0"/>
      <w:marTop w:val="0"/>
      <w:marBottom w:val="0"/>
      <w:divBdr>
        <w:top w:val="none" w:sz="0" w:space="0" w:color="auto"/>
        <w:left w:val="none" w:sz="0" w:space="0" w:color="auto"/>
        <w:bottom w:val="none" w:sz="0" w:space="0" w:color="auto"/>
        <w:right w:val="none" w:sz="0" w:space="0" w:color="auto"/>
      </w:divBdr>
    </w:div>
    <w:div w:id="1366104899">
      <w:bodyDiv w:val="1"/>
      <w:marLeft w:val="0"/>
      <w:marRight w:val="0"/>
      <w:marTop w:val="0"/>
      <w:marBottom w:val="0"/>
      <w:divBdr>
        <w:top w:val="none" w:sz="0" w:space="0" w:color="auto"/>
        <w:left w:val="none" w:sz="0" w:space="0" w:color="auto"/>
        <w:bottom w:val="none" w:sz="0" w:space="0" w:color="auto"/>
        <w:right w:val="none" w:sz="0" w:space="0" w:color="auto"/>
      </w:divBdr>
    </w:div>
    <w:div w:id="1369259987">
      <w:bodyDiv w:val="1"/>
      <w:marLeft w:val="0"/>
      <w:marRight w:val="0"/>
      <w:marTop w:val="0"/>
      <w:marBottom w:val="0"/>
      <w:divBdr>
        <w:top w:val="none" w:sz="0" w:space="0" w:color="auto"/>
        <w:left w:val="none" w:sz="0" w:space="0" w:color="auto"/>
        <w:bottom w:val="none" w:sz="0" w:space="0" w:color="auto"/>
        <w:right w:val="none" w:sz="0" w:space="0" w:color="auto"/>
      </w:divBdr>
    </w:div>
    <w:div w:id="1399522530">
      <w:bodyDiv w:val="1"/>
      <w:marLeft w:val="0"/>
      <w:marRight w:val="0"/>
      <w:marTop w:val="0"/>
      <w:marBottom w:val="0"/>
      <w:divBdr>
        <w:top w:val="none" w:sz="0" w:space="0" w:color="auto"/>
        <w:left w:val="none" w:sz="0" w:space="0" w:color="auto"/>
        <w:bottom w:val="none" w:sz="0" w:space="0" w:color="auto"/>
        <w:right w:val="none" w:sz="0" w:space="0" w:color="auto"/>
      </w:divBdr>
      <w:divsChild>
        <w:div w:id="1917982453">
          <w:marLeft w:val="0"/>
          <w:marRight w:val="0"/>
          <w:marTop w:val="0"/>
          <w:marBottom w:val="0"/>
          <w:divBdr>
            <w:top w:val="none" w:sz="0" w:space="0" w:color="auto"/>
            <w:left w:val="none" w:sz="0" w:space="0" w:color="auto"/>
            <w:bottom w:val="none" w:sz="0" w:space="0" w:color="auto"/>
            <w:right w:val="none" w:sz="0" w:space="0" w:color="auto"/>
          </w:divBdr>
        </w:div>
      </w:divsChild>
    </w:div>
    <w:div w:id="1491557804">
      <w:bodyDiv w:val="1"/>
      <w:marLeft w:val="0"/>
      <w:marRight w:val="0"/>
      <w:marTop w:val="0"/>
      <w:marBottom w:val="0"/>
      <w:divBdr>
        <w:top w:val="none" w:sz="0" w:space="0" w:color="auto"/>
        <w:left w:val="none" w:sz="0" w:space="0" w:color="auto"/>
        <w:bottom w:val="none" w:sz="0" w:space="0" w:color="auto"/>
        <w:right w:val="none" w:sz="0" w:space="0" w:color="auto"/>
      </w:divBdr>
    </w:div>
    <w:div w:id="1516730851">
      <w:bodyDiv w:val="1"/>
      <w:marLeft w:val="0"/>
      <w:marRight w:val="0"/>
      <w:marTop w:val="0"/>
      <w:marBottom w:val="0"/>
      <w:divBdr>
        <w:top w:val="none" w:sz="0" w:space="0" w:color="auto"/>
        <w:left w:val="none" w:sz="0" w:space="0" w:color="auto"/>
        <w:bottom w:val="none" w:sz="0" w:space="0" w:color="auto"/>
        <w:right w:val="none" w:sz="0" w:space="0" w:color="auto"/>
      </w:divBdr>
    </w:div>
    <w:div w:id="1536188550">
      <w:bodyDiv w:val="1"/>
      <w:marLeft w:val="0"/>
      <w:marRight w:val="0"/>
      <w:marTop w:val="0"/>
      <w:marBottom w:val="0"/>
      <w:divBdr>
        <w:top w:val="none" w:sz="0" w:space="0" w:color="auto"/>
        <w:left w:val="none" w:sz="0" w:space="0" w:color="auto"/>
        <w:bottom w:val="none" w:sz="0" w:space="0" w:color="auto"/>
        <w:right w:val="none" w:sz="0" w:space="0" w:color="auto"/>
      </w:divBdr>
      <w:divsChild>
        <w:div w:id="575555471">
          <w:marLeft w:val="0"/>
          <w:marRight w:val="0"/>
          <w:marTop w:val="0"/>
          <w:marBottom w:val="0"/>
          <w:divBdr>
            <w:top w:val="none" w:sz="0" w:space="0" w:color="auto"/>
            <w:left w:val="none" w:sz="0" w:space="0" w:color="auto"/>
            <w:bottom w:val="none" w:sz="0" w:space="0" w:color="auto"/>
            <w:right w:val="none" w:sz="0" w:space="0" w:color="auto"/>
          </w:divBdr>
        </w:div>
        <w:div w:id="721321121">
          <w:marLeft w:val="0"/>
          <w:marRight w:val="0"/>
          <w:marTop w:val="0"/>
          <w:marBottom w:val="0"/>
          <w:divBdr>
            <w:top w:val="none" w:sz="0" w:space="0" w:color="auto"/>
            <w:left w:val="none" w:sz="0" w:space="0" w:color="auto"/>
            <w:bottom w:val="none" w:sz="0" w:space="0" w:color="auto"/>
            <w:right w:val="none" w:sz="0" w:space="0" w:color="auto"/>
          </w:divBdr>
          <w:divsChild>
            <w:div w:id="573321224">
              <w:marLeft w:val="0"/>
              <w:marRight w:val="0"/>
              <w:marTop w:val="0"/>
              <w:marBottom w:val="0"/>
              <w:divBdr>
                <w:top w:val="none" w:sz="0" w:space="0" w:color="auto"/>
                <w:left w:val="none" w:sz="0" w:space="0" w:color="auto"/>
                <w:bottom w:val="none" w:sz="0" w:space="0" w:color="auto"/>
                <w:right w:val="none" w:sz="0" w:space="0" w:color="auto"/>
              </w:divBdr>
            </w:div>
          </w:divsChild>
        </w:div>
        <w:div w:id="1255015303">
          <w:marLeft w:val="0"/>
          <w:marRight w:val="0"/>
          <w:marTop w:val="0"/>
          <w:marBottom w:val="0"/>
          <w:divBdr>
            <w:top w:val="none" w:sz="0" w:space="0" w:color="auto"/>
            <w:left w:val="none" w:sz="0" w:space="0" w:color="auto"/>
            <w:bottom w:val="none" w:sz="0" w:space="0" w:color="auto"/>
            <w:right w:val="none" w:sz="0" w:space="0" w:color="auto"/>
          </w:divBdr>
        </w:div>
        <w:div w:id="1284924264">
          <w:marLeft w:val="0"/>
          <w:marRight w:val="0"/>
          <w:marTop w:val="0"/>
          <w:marBottom w:val="0"/>
          <w:divBdr>
            <w:top w:val="none" w:sz="0" w:space="0" w:color="auto"/>
            <w:left w:val="none" w:sz="0" w:space="0" w:color="auto"/>
            <w:bottom w:val="none" w:sz="0" w:space="0" w:color="auto"/>
            <w:right w:val="none" w:sz="0" w:space="0" w:color="auto"/>
          </w:divBdr>
        </w:div>
        <w:div w:id="1905992107">
          <w:marLeft w:val="0"/>
          <w:marRight w:val="0"/>
          <w:marTop w:val="0"/>
          <w:marBottom w:val="0"/>
          <w:divBdr>
            <w:top w:val="none" w:sz="0" w:space="0" w:color="auto"/>
            <w:left w:val="none" w:sz="0" w:space="0" w:color="auto"/>
            <w:bottom w:val="none" w:sz="0" w:space="0" w:color="auto"/>
            <w:right w:val="none" w:sz="0" w:space="0" w:color="auto"/>
          </w:divBdr>
          <w:divsChild>
            <w:div w:id="169804465">
              <w:marLeft w:val="0"/>
              <w:marRight w:val="0"/>
              <w:marTop w:val="0"/>
              <w:marBottom w:val="0"/>
              <w:divBdr>
                <w:top w:val="none" w:sz="0" w:space="0" w:color="auto"/>
                <w:left w:val="none" w:sz="0" w:space="0" w:color="auto"/>
                <w:bottom w:val="none" w:sz="0" w:space="0" w:color="auto"/>
                <w:right w:val="none" w:sz="0" w:space="0" w:color="auto"/>
              </w:divBdr>
            </w:div>
            <w:div w:id="209731148">
              <w:marLeft w:val="0"/>
              <w:marRight w:val="0"/>
              <w:marTop w:val="0"/>
              <w:marBottom w:val="0"/>
              <w:divBdr>
                <w:top w:val="none" w:sz="0" w:space="0" w:color="auto"/>
                <w:left w:val="none" w:sz="0" w:space="0" w:color="auto"/>
                <w:bottom w:val="none" w:sz="0" w:space="0" w:color="auto"/>
                <w:right w:val="none" w:sz="0" w:space="0" w:color="auto"/>
              </w:divBdr>
            </w:div>
            <w:div w:id="1062829692">
              <w:marLeft w:val="0"/>
              <w:marRight w:val="0"/>
              <w:marTop w:val="0"/>
              <w:marBottom w:val="0"/>
              <w:divBdr>
                <w:top w:val="none" w:sz="0" w:space="0" w:color="auto"/>
                <w:left w:val="none" w:sz="0" w:space="0" w:color="auto"/>
                <w:bottom w:val="none" w:sz="0" w:space="0" w:color="auto"/>
                <w:right w:val="none" w:sz="0" w:space="0" w:color="auto"/>
              </w:divBdr>
            </w:div>
            <w:div w:id="1171797059">
              <w:marLeft w:val="0"/>
              <w:marRight w:val="0"/>
              <w:marTop w:val="0"/>
              <w:marBottom w:val="0"/>
              <w:divBdr>
                <w:top w:val="none" w:sz="0" w:space="0" w:color="auto"/>
                <w:left w:val="none" w:sz="0" w:space="0" w:color="auto"/>
                <w:bottom w:val="none" w:sz="0" w:space="0" w:color="auto"/>
                <w:right w:val="none" w:sz="0" w:space="0" w:color="auto"/>
              </w:divBdr>
            </w:div>
            <w:div w:id="1767461011">
              <w:marLeft w:val="0"/>
              <w:marRight w:val="0"/>
              <w:marTop w:val="0"/>
              <w:marBottom w:val="0"/>
              <w:divBdr>
                <w:top w:val="none" w:sz="0" w:space="0" w:color="auto"/>
                <w:left w:val="none" w:sz="0" w:space="0" w:color="auto"/>
                <w:bottom w:val="none" w:sz="0" w:space="0" w:color="auto"/>
                <w:right w:val="none" w:sz="0" w:space="0" w:color="auto"/>
              </w:divBdr>
            </w:div>
            <w:div w:id="1983926347">
              <w:marLeft w:val="0"/>
              <w:marRight w:val="0"/>
              <w:marTop w:val="0"/>
              <w:marBottom w:val="0"/>
              <w:divBdr>
                <w:top w:val="none" w:sz="0" w:space="0" w:color="auto"/>
                <w:left w:val="none" w:sz="0" w:space="0" w:color="auto"/>
                <w:bottom w:val="none" w:sz="0" w:space="0" w:color="auto"/>
                <w:right w:val="none" w:sz="0" w:space="0" w:color="auto"/>
              </w:divBdr>
            </w:div>
            <w:div w:id="2020229378">
              <w:marLeft w:val="0"/>
              <w:marRight w:val="0"/>
              <w:marTop w:val="0"/>
              <w:marBottom w:val="0"/>
              <w:divBdr>
                <w:top w:val="none" w:sz="0" w:space="0" w:color="auto"/>
                <w:left w:val="none" w:sz="0" w:space="0" w:color="auto"/>
                <w:bottom w:val="none" w:sz="0" w:space="0" w:color="auto"/>
                <w:right w:val="none" w:sz="0" w:space="0" w:color="auto"/>
              </w:divBdr>
            </w:div>
            <w:div w:id="20369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0379">
      <w:bodyDiv w:val="1"/>
      <w:marLeft w:val="0"/>
      <w:marRight w:val="0"/>
      <w:marTop w:val="0"/>
      <w:marBottom w:val="0"/>
      <w:divBdr>
        <w:top w:val="none" w:sz="0" w:space="0" w:color="auto"/>
        <w:left w:val="none" w:sz="0" w:space="0" w:color="auto"/>
        <w:bottom w:val="none" w:sz="0" w:space="0" w:color="auto"/>
        <w:right w:val="none" w:sz="0" w:space="0" w:color="auto"/>
      </w:divBdr>
    </w:div>
    <w:div w:id="1586304939">
      <w:bodyDiv w:val="1"/>
      <w:marLeft w:val="0"/>
      <w:marRight w:val="0"/>
      <w:marTop w:val="0"/>
      <w:marBottom w:val="0"/>
      <w:divBdr>
        <w:top w:val="none" w:sz="0" w:space="0" w:color="auto"/>
        <w:left w:val="none" w:sz="0" w:space="0" w:color="auto"/>
        <w:bottom w:val="none" w:sz="0" w:space="0" w:color="auto"/>
        <w:right w:val="none" w:sz="0" w:space="0" w:color="auto"/>
      </w:divBdr>
    </w:div>
    <w:div w:id="1601599138">
      <w:bodyDiv w:val="1"/>
      <w:marLeft w:val="0"/>
      <w:marRight w:val="0"/>
      <w:marTop w:val="0"/>
      <w:marBottom w:val="0"/>
      <w:divBdr>
        <w:top w:val="none" w:sz="0" w:space="0" w:color="auto"/>
        <w:left w:val="none" w:sz="0" w:space="0" w:color="auto"/>
        <w:bottom w:val="none" w:sz="0" w:space="0" w:color="auto"/>
        <w:right w:val="none" w:sz="0" w:space="0" w:color="auto"/>
      </w:divBdr>
    </w:div>
    <w:div w:id="1635329021">
      <w:bodyDiv w:val="1"/>
      <w:marLeft w:val="0"/>
      <w:marRight w:val="0"/>
      <w:marTop w:val="0"/>
      <w:marBottom w:val="0"/>
      <w:divBdr>
        <w:top w:val="none" w:sz="0" w:space="0" w:color="auto"/>
        <w:left w:val="none" w:sz="0" w:space="0" w:color="auto"/>
        <w:bottom w:val="none" w:sz="0" w:space="0" w:color="auto"/>
        <w:right w:val="none" w:sz="0" w:space="0" w:color="auto"/>
      </w:divBdr>
    </w:div>
    <w:div w:id="1675494683">
      <w:bodyDiv w:val="1"/>
      <w:marLeft w:val="0"/>
      <w:marRight w:val="0"/>
      <w:marTop w:val="0"/>
      <w:marBottom w:val="0"/>
      <w:divBdr>
        <w:top w:val="none" w:sz="0" w:space="0" w:color="auto"/>
        <w:left w:val="none" w:sz="0" w:space="0" w:color="auto"/>
        <w:bottom w:val="none" w:sz="0" w:space="0" w:color="auto"/>
        <w:right w:val="none" w:sz="0" w:space="0" w:color="auto"/>
      </w:divBdr>
    </w:div>
    <w:div w:id="1694575776">
      <w:bodyDiv w:val="1"/>
      <w:marLeft w:val="0"/>
      <w:marRight w:val="0"/>
      <w:marTop w:val="0"/>
      <w:marBottom w:val="0"/>
      <w:divBdr>
        <w:top w:val="none" w:sz="0" w:space="0" w:color="auto"/>
        <w:left w:val="none" w:sz="0" w:space="0" w:color="auto"/>
        <w:bottom w:val="none" w:sz="0" w:space="0" w:color="auto"/>
        <w:right w:val="none" w:sz="0" w:space="0" w:color="auto"/>
      </w:divBdr>
    </w:div>
    <w:div w:id="1706589565">
      <w:bodyDiv w:val="1"/>
      <w:marLeft w:val="0"/>
      <w:marRight w:val="0"/>
      <w:marTop w:val="0"/>
      <w:marBottom w:val="0"/>
      <w:divBdr>
        <w:top w:val="none" w:sz="0" w:space="0" w:color="auto"/>
        <w:left w:val="none" w:sz="0" w:space="0" w:color="auto"/>
        <w:bottom w:val="none" w:sz="0" w:space="0" w:color="auto"/>
        <w:right w:val="none" w:sz="0" w:space="0" w:color="auto"/>
      </w:divBdr>
    </w:div>
    <w:div w:id="1717656321">
      <w:bodyDiv w:val="1"/>
      <w:marLeft w:val="0"/>
      <w:marRight w:val="0"/>
      <w:marTop w:val="0"/>
      <w:marBottom w:val="0"/>
      <w:divBdr>
        <w:top w:val="none" w:sz="0" w:space="0" w:color="auto"/>
        <w:left w:val="none" w:sz="0" w:space="0" w:color="auto"/>
        <w:bottom w:val="none" w:sz="0" w:space="0" w:color="auto"/>
        <w:right w:val="none" w:sz="0" w:space="0" w:color="auto"/>
      </w:divBdr>
    </w:div>
    <w:div w:id="1722056047">
      <w:bodyDiv w:val="1"/>
      <w:marLeft w:val="0"/>
      <w:marRight w:val="0"/>
      <w:marTop w:val="0"/>
      <w:marBottom w:val="0"/>
      <w:divBdr>
        <w:top w:val="none" w:sz="0" w:space="0" w:color="auto"/>
        <w:left w:val="none" w:sz="0" w:space="0" w:color="auto"/>
        <w:bottom w:val="none" w:sz="0" w:space="0" w:color="auto"/>
        <w:right w:val="none" w:sz="0" w:space="0" w:color="auto"/>
      </w:divBdr>
    </w:div>
    <w:div w:id="1726250659">
      <w:bodyDiv w:val="1"/>
      <w:marLeft w:val="0"/>
      <w:marRight w:val="0"/>
      <w:marTop w:val="0"/>
      <w:marBottom w:val="0"/>
      <w:divBdr>
        <w:top w:val="none" w:sz="0" w:space="0" w:color="auto"/>
        <w:left w:val="none" w:sz="0" w:space="0" w:color="auto"/>
        <w:bottom w:val="none" w:sz="0" w:space="0" w:color="auto"/>
        <w:right w:val="none" w:sz="0" w:space="0" w:color="auto"/>
      </w:divBdr>
    </w:div>
    <w:div w:id="1732381840">
      <w:bodyDiv w:val="1"/>
      <w:marLeft w:val="0"/>
      <w:marRight w:val="0"/>
      <w:marTop w:val="0"/>
      <w:marBottom w:val="0"/>
      <w:divBdr>
        <w:top w:val="none" w:sz="0" w:space="0" w:color="auto"/>
        <w:left w:val="none" w:sz="0" w:space="0" w:color="auto"/>
        <w:bottom w:val="none" w:sz="0" w:space="0" w:color="auto"/>
        <w:right w:val="none" w:sz="0" w:space="0" w:color="auto"/>
      </w:divBdr>
    </w:div>
    <w:div w:id="1761367960">
      <w:bodyDiv w:val="1"/>
      <w:marLeft w:val="0"/>
      <w:marRight w:val="0"/>
      <w:marTop w:val="0"/>
      <w:marBottom w:val="0"/>
      <w:divBdr>
        <w:top w:val="none" w:sz="0" w:space="0" w:color="auto"/>
        <w:left w:val="none" w:sz="0" w:space="0" w:color="auto"/>
        <w:bottom w:val="none" w:sz="0" w:space="0" w:color="auto"/>
        <w:right w:val="none" w:sz="0" w:space="0" w:color="auto"/>
      </w:divBdr>
    </w:div>
    <w:div w:id="1763642381">
      <w:bodyDiv w:val="1"/>
      <w:marLeft w:val="0"/>
      <w:marRight w:val="0"/>
      <w:marTop w:val="0"/>
      <w:marBottom w:val="0"/>
      <w:divBdr>
        <w:top w:val="none" w:sz="0" w:space="0" w:color="auto"/>
        <w:left w:val="none" w:sz="0" w:space="0" w:color="auto"/>
        <w:bottom w:val="none" w:sz="0" w:space="0" w:color="auto"/>
        <w:right w:val="none" w:sz="0" w:space="0" w:color="auto"/>
      </w:divBdr>
    </w:div>
    <w:div w:id="1793547295">
      <w:bodyDiv w:val="1"/>
      <w:marLeft w:val="0"/>
      <w:marRight w:val="0"/>
      <w:marTop w:val="0"/>
      <w:marBottom w:val="0"/>
      <w:divBdr>
        <w:top w:val="none" w:sz="0" w:space="0" w:color="auto"/>
        <w:left w:val="none" w:sz="0" w:space="0" w:color="auto"/>
        <w:bottom w:val="none" w:sz="0" w:space="0" w:color="auto"/>
        <w:right w:val="none" w:sz="0" w:space="0" w:color="auto"/>
      </w:divBdr>
    </w:div>
    <w:div w:id="1803845258">
      <w:bodyDiv w:val="1"/>
      <w:marLeft w:val="0"/>
      <w:marRight w:val="0"/>
      <w:marTop w:val="0"/>
      <w:marBottom w:val="0"/>
      <w:divBdr>
        <w:top w:val="none" w:sz="0" w:space="0" w:color="auto"/>
        <w:left w:val="none" w:sz="0" w:space="0" w:color="auto"/>
        <w:bottom w:val="none" w:sz="0" w:space="0" w:color="auto"/>
        <w:right w:val="none" w:sz="0" w:space="0" w:color="auto"/>
      </w:divBdr>
    </w:div>
    <w:div w:id="1810710545">
      <w:bodyDiv w:val="1"/>
      <w:marLeft w:val="0"/>
      <w:marRight w:val="0"/>
      <w:marTop w:val="0"/>
      <w:marBottom w:val="0"/>
      <w:divBdr>
        <w:top w:val="none" w:sz="0" w:space="0" w:color="auto"/>
        <w:left w:val="none" w:sz="0" w:space="0" w:color="auto"/>
        <w:bottom w:val="none" w:sz="0" w:space="0" w:color="auto"/>
        <w:right w:val="none" w:sz="0" w:space="0" w:color="auto"/>
      </w:divBdr>
    </w:div>
    <w:div w:id="1819808111">
      <w:bodyDiv w:val="1"/>
      <w:marLeft w:val="0"/>
      <w:marRight w:val="0"/>
      <w:marTop w:val="0"/>
      <w:marBottom w:val="0"/>
      <w:divBdr>
        <w:top w:val="none" w:sz="0" w:space="0" w:color="auto"/>
        <w:left w:val="none" w:sz="0" w:space="0" w:color="auto"/>
        <w:bottom w:val="none" w:sz="0" w:space="0" w:color="auto"/>
        <w:right w:val="none" w:sz="0" w:space="0" w:color="auto"/>
      </w:divBdr>
    </w:div>
    <w:div w:id="1823043179">
      <w:bodyDiv w:val="1"/>
      <w:marLeft w:val="0"/>
      <w:marRight w:val="0"/>
      <w:marTop w:val="0"/>
      <w:marBottom w:val="0"/>
      <w:divBdr>
        <w:top w:val="none" w:sz="0" w:space="0" w:color="auto"/>
        <w:left w:val="none" w:sz="0" w:space="0" w:color="auto"/>
        <w:bottom w:val="none" w:sz="0" w:space="0" w:color="auto"/>
        <w:right w:val="none" w:sz="0" w:space="0" w:color="auto"/>
      </w:divBdr>
    </w:div>
    <w:div w:id="1877497374">
      <w:bodyDiv w:val="1"/>
      <w:marLeft w:val="0"/>
      <w:marRight w:val="0"/>
      <w:marTop w:val="0"/>
      <w:marBottom w:val="0"/>
      <w:divBdr>
        <w:top w:val="none" w:sz="0" w:space="0" w:color="auto"/>
        <w:left w:val="none" w:sz="0" w:space="0" w:color="auto"/>
        <w:bottom w:val="none" w:sz="0" w:space="0" w:color="auto"/>
        <w:right w:val="none" w:sz="0" w:space="0" w:color="auto"/>
      </w:divBdr>
    </w:div>
    <w:div w:id="1906143260">
      <w:bodyDiv w:val="1"/>
      <w:marLeft w:val="0"/>
      <w:marRight w:val="0"/>
      <w:marTop w:val="0"/>
      <w:marBottom w:val="0"/>
      <w:divBdr>
        <w:top w:val="none" w:sz="0" w:space="0" w:color="auto"/>
        <w:left w:val="none" w:sz="0" w:space="0" w:color="auto"/>
        <w:bottom w:val="none" w:sz="0" w:space="0" w:color="auto"/>
        <w:right w:val="none" w:sz="0" w:space="0" w:color="auto"/>
      </w:divBdr>
    </w:div>
    <w:div w:id="1910921273">
      <w:bodyDiv w:val="1"/>
      <w:marLeft w:val="0"/>
      <w:marRight w:val="0"/>
      <w:marTop w:val="0"/>
      <w:marBottom w:val="0"/>
      <w:divBdr>
        <w:top w:val="none" w:sz="0" w:space="0" w:color="auto"/>
        <w:left w:val="none" w:sz="0" w:space="0" w:color="auto"/>
        <w:bottom w:val="none" w:sz="0" w:space="0" w:color="auto"/>
        <w:right w:val="none" w:sz="0" w:space="0" w:color="auto"/>
      </w:divBdr>
      <w:divsChild>
        <w:div w:id="102961499">
          <w:marLeft w:val="0"/>
          <w:marRight w:val="0"/>
          <w:marTop w:val="0"/>
          <w:marBottom w:val="0"/>
          <w:divBdr>
            <w:top w:val="none" w:sz="0" w:space="0" w:color="auto"/>
            <w:left w:val="none" w:sz="0" w:space="0" w:color="auto"/>
            <w:bottom w:val="none" w:sz="0" w:space="0" w:color="auto"/>
            <w:right w:val="none" w:sz="0" w:space="0" w:color="auto"/>
          </w:divBdr>
          <w:divsChild>
            <w:div w:id="86847716">
              <w:marLeft w:val="0"/>
              <w:marRight w:val="0"/>
              <w:marTop w:val="0"/>
              <w:marBottom w:val="0"/>
              <w:divBdr>
                <w:top w:val="none" w:sz="0" w:space="0" w:color="auto"/>
                <w:left w:val="none" w:sz="0" w:space="0" w:color="auto"/>
                <w:bottom w:val="none" w:sz="0" w:space="0" w:color="auto"/>
                <w:right w:val="none" w:sz="0" w:space="0" w:color="auto"/>
              </w:divBdr>
            </w:div>
            <w:div w:id="245844686">
              <w:marLeft w:val="0"/>
              <w:marRight w:val="0"/>
              <w:marTop w:val="0"/>
              <w:marBottom w:val="0"/>
              <w:divBdr>
                <w:top w:val="none" w:sz="0" w:space="0" w:color="auto"/>
                <w:left w:val="none" w:sz="0" w:space="0" w:color="auto"/>
                <w:bottom w:val="none" w:sz="0" w:space="0" w:color="auto"/>
                <w:right w:val="none" w:sz="0" w:space="0" w:color="auto"/>
              </w:divBdr>
            </w:div>
            <w:div w:id="512886496">
              <w:marLeft w:val="0"/>
              <w:marRight w:val="0"/>
              <w:marTop w:val="0"/>
              <w:marBottom w:val="0"/>
              <w:divBdr>
                <w:top w:val="none" w:sz="0" w:space="0" w:color="auto"/>
                <w:left w:val="none" w:sz="0" w:space="0" w:color="auto"/>
                <w:bottom w:val="none" w:sz="0" w:space="0" w:color="auto"/>
                <w:right w:val="none" w:sz="0" w:space="0" w:color="auto"/>
              </w:divBdr>
            </w:div>
            <w:div w:id="830759684">
              <w:marLeft w:val="0"/>
              <w:marRight w:val="0"/>
              <w:marTop w:val="0"/>
              <w:marBottom w:val="0"/>
              <w:divBdr>
                <w:top w:val="none" w:sz="0" w:space="0" w:color="auto"/>
                <w:left w:val="none" w:sz="0" w:space="0" w:color="auto"/>
                <w:bottom w:val="none" w:sz="0" w:space="0" w:color="auto"/>
                <w:right w:val="none" w:sz="0" w:space="0" w:color="auto"/>
              </w:divBdr>
            </w:div>
            <w:div w:id="1054544640">
              <w:marLeft w:val="0"/>
              <w:marRight w:val="0"/>
              <w:marTop w:val="0"/>
              <w:marBottom w:val="0"/>
              <w:divBdr>
                <w:top w:val="none" w:sz="0" w:space="0" w:color="auto"/>
                <w:left w:val="none" w:sz="0" w:space="0" w:color="auto"/>
                <w:bottom w:val="none" w:sz="0" w:space="0" w:color="auto"/>
                <w:right w:val="none" w:sz="0" w:space="0" w:color="auto"/>
              </w:divBdr>
            </w:div>
            <w:div w:id="1453015512">
              <w:marLeft w:val="0"/>
              <w:marRight w:val="0"/>
              <w:marTop w:val="0"/>
              <w:marBottom w:val="0"/>
              <w:divBdr>
                <w:top w:val="none" w:sz="0" w:space="0" w:color="auto"/>
                <w:left w:val="none" w:sz="0" w:space="0" w:color="auto"/>
                <w:bottom w:val="none" w:sz="0" w:space="0" w:color="auto"/>
                <w:right w:val="none" w:sz="0" w:space="0" w:color="auto"/>
              </w:divBdr>
            </w:div>
            <w:div w:id="1482846209">
              <w:marLeft w:val="0"/>
              <w:marRight w:val="0"/>
              <w:marTop w:val="0"/>
              <w:marBottom w:val="0"/>
              <w:divBdr>
                <w:top w:val="none" w:sz="0" w:space="0" w:color="auto"/>
                <w:left w:val="none" w:sz="0" w:space="0" w:color="auto"/>
                <w:bottom w:val="none" w:sz="0" w:space="0" w:color="auto"/>
                <w:right w:val="none" w:sz="0" w:space="0" w:color="auto"/>
              </w:divBdr>
            </w:div>
            <w:div w:id="1908220361">
              <w:marLeft w:val="0"/>
              <w:marRight w:val="0"/>
              <w:marTop w:val="0"/>
              <w:marBottom w:val="0"/>
              <w:divBdr>
                <w:top w:val="none" w:sz="0" w:space="0" w:color="auto"/>
                <w:left w:val="none" w:sz="0" w:space="0" w:color="auto"/>
                <w:bottom w:val="none" w:sz="0" w:space="0" w:color="auto"/>
                <w:right w:val="none" w:sz="0" w:space="0" w:color="auto"/>
              </w:divBdr>
            </w:div>
          </w:divsChild>
        </w:div>
        <w:div w:id="118573292">
          <w:marLeft w:val="0"/>
          <w:marRight w:val="0"/>
          <w:marTop w:val="0"/>
          <w:marBottom w:val="0"/>
          <w:divBdr>
            <w:top w:val="none" w:sz="0" w:space="0" w:color="auto"/>
            <w:left w:val="none" w:sz="0" w:space="0" w:color="auto"/>
            <w:bottom w:val="none" w:sz="0" w:space="0" w:color="auto"/>
            <w:right w:val="none" w:sz="0" w:space="0" w:color="auto"/>
          </w:divBdr>
        </w:div>
        <w:div w:id="427820179">
          <w:marLeft w:val="0"/>
          <w:marRight w:val="0"/>
          <w:marTop w:val="0"/>
          <w:marBottom w:val="0"/>
          <w:divBdr>
            <w:top w:val="none" w:sz="0" w:space="0" w:color="auto"/>
            <w:left w:val="none" w:sz="0" w:space="0" w:color="auto"/>
            <w:bottom w:val="none" w:sz="0" w:space="0" w:color="auto"/>
            <w:right w:val="none" w:sz="0" w:space="0" w:color="auto"/>
          </w:divBdr>
        </w:div>
        <w:div w:id="476651993">
          <w:marLeft w:val="0"/>
          <w:marRight w:val="0"/>
          <w:marTop w:val="0"/>
          <w:marBottom w:val="0"/>
          <w:divBdr>
            <w:top w:val="none" w:sz="0" w:space="0" w:color="auto"/>
            <w:left w:val="none" w:sz="0" w:space="0" w:color="auto"/>
            <w:bottom w:val="none" w:sz="0" w:space="0" w:color="auto"/>
            <w:right w:val="none" w:sz="0" w:space="0" w:color="auto"/>
          </w:divBdr>
          <w:divsChild>
            <w:div w:id="895816446">
              <w:marLeft w:val="0"/>
              <w:marRight w:val="0"/>
              <w:marTop w:val="0"/>
              <w:marBottom w:val="0"/>
              <w:divBdr>
                <w:top w:val="none" w:sz="0" w:space="0" w:color="auto"/>
                <w:left w:val="none" w:sz="0" w:space="0" w:color="auto"/>
                <w:bottom w:val="none" w:sz="0" w:space="0" w:color="auto"/>
                <w:right w:val="none" w:sz="0" w:space="0" w:color="auto"/>
              </w:divBdr>
            </w:div>
          </w:divsChild>
        </w:div>
        <w:div w:id="1331375180">
          <w:marLeft w:val="0"/>
          <w:marRight w:val="0"/>
          <w:marTop w:val="0"/>
          <w:marBottom w:val="0"/>
          <w:divBdr>
            <w:top w:val="none" w:sz="0" w:space="0" w:color="auto"/>
            <w:left w:val="none" w:sz="0" w:space="0" w:color="auto"/>
            <w:bottom w:val="none" w:sz="0" w:space="0" w:color="auto"/>
            <w:right w:val="none" w:sz="0" w:space="0" w:color="auto"/>
          </w:divBdr>
        </w:div>
      </w:divsChild>
    </w:div>
    <w:div w:id="1943763957">
      <w:bodyDiv w:val="1"/>
      <w:marLeft w:val="0"/>
      <w:marRight w:val="0"/>
      <w:marTop w:val="0"/>
      <w:marBottom w:val="0"/>
      <w:divBdr>
        <w:top w:val="none" w:sz="0" w:space="0" w:color="auto"/>
        <w:left w:val="none" w:sz="0" w:space="0" w:color="auto"/>
        <w:bottom w:val="none" w:sz="0" w:space="0" w:color="auto"/>
        <w:right w:val="none" w:sz="0" w:space="0" w:color="auto"/>
      </w:divBdr>
    </w:div>
    <w:div w:id="1952936919">
      <w:bodyDiv w:val="1"/>
      <w:marLeft w:val="0"/>
      <w:marRight w:val="0"/>
      <w:marTop w:val="0"/>
      <w:marBottom w:val="0"/>
      <w:divBdr>
        <w:top w:val="none" w:sz="0" w:space="0" w:color="auto"/>
        <w:left w:val="none" w:sz="0" w:space="0" w:color="auto"/>
        <w:bottom w:val="none" w:sz="0" w:space="0" w:color="auto"/>
        <w:right w:val="none" w:sz="0" w:space="0" w:color="auto"/>
      </w:divBdr>
    </w:div>
    <w:div w:id="1964387185">
      <w:bodyDiv w:val="1"/>
      <w:marLeft w:val="0"/>
      <w:marRight w:val="0"/>
      <w:marTop w:val="0"/>
      <w:marBottom w:val="0"/>
      <w:divBdr>
        <w:top w:val="none" w:sz="0" w:space="0" w:color="auto"/>
        <w:left w:val="none" w:sz="0" w:space="0" w:color="auto"/>
        <w:bottom w:val="none" w:sz="0" w:space="0" w:color="auto"/>
        <w:right w:val="none" w:sz="0" w:space="0" w:color="auto"/>
      </w:divBdr>
    </w:div>
    <w:div w:id="1968662987">
      <w:bodyDiv w:val="1"/>
      <w:marLeft w:val="0"/>
      <w:marRight w:val="0"/>
      <w:marTop w:val="0"/>
      <w:marBottom w:val="0"/>
      <w:divBdr>
        <w:top w:val="none" w:sz="0" w:space="0" w:color="auto"/>
        <w:left w:val="none" w:sz="0" w:space="0" w:color="auto"/>
        <w:bottom w:val="none" w:sz="0" w:space="0" w:color="auto"/>
        <w:right w:val="none" w:sz="0" w:space="0" w:color="auto"/>
      </w:divBdr>
    </w:div>
    <w:div w:id="2032144578">
      <w:bodyDiv w:val="1"/>
      <w:marLeft w:val="0"/>
      <w:marRight w:val="0"/>
      <w:marTop w:val="0"/>
      <w:marBottom w:val="0"/>
      <w:divBdr>
        <w:top w:val="none" w:sz="0" w:space="0" w:color="auto"/>
        <w:left w:val="none" w:sz="0" w:space="0" w:color="auto"/>
        <w:bottom w:val="none" w:sz="0" w:space="0" w:color="auto"/>
        <w:right w:val="none" w:sz="0" w:space="0" w:color="auto"/>
      </w:divBdr>
    </w:div>
    <w:div w:id="2032947975">
      <w:bodyDiv w:val="1"/>
      <w:marLeft w:val="0"/>
      <w:marRight w:val="0"/>
      <w:marTop w:val="0"/>
      <w:marBottom w:val="0"/>
      <w:divBdr>
        <w:top w:val="none" w:sz="0" w:space="0" w:color="auto"/>
        <w:left w:val="none" w:sz="0" w:space="0" w:color="auto"/>
        <w:bottom w:val="none" w:sz="0" w:space="0" w:color="auto"/>
        <w:right w:val="none" w:sz="0" w:space="0" w:color="auto"/>
      </w:divBdr>
    </w:div>
    <w:div w:id="2038382880">
      <w:bodyDiv w:val="1"/>
      <w:marLeft w:val="0"/>
      <w:marRight w:val="0"/>
      <w:marTop w:val="0"/>
      <w:marBottom w:val="0"/>
      <w:divBdr>
        <w:top w:val="none" w:sz="0" w:space="0" w:color="auto"/>
        <w:left w:val="none" w:sz="0" w:space="0" w:color="auto"/>
        <w:bottom w:val="none" w:sz="0" w:space="0" w:color="auto"/>
        <w:right w:val="none" w:sz="0" w:space="0" w:color="auto"/>
      </w:divBdr>
    </w:div>
    <w:div w:id="2053311307">
      <w:bodyDiv w:val="1"/>
      <w:marLeft w:val="0"/>
      <w:marRight w:val="0"/>
      <w:marTop w:val="0"/>
      <w:marBottom w:val="0"/>
      <w:divBdr>
        <w:top w:val="none" w:sz="0" w:space="0" w:color="auto"/>
        <w:left w:val="none" w:sz="0" w:space="0" w:color="auto"/>
        <w:bottom w:val="none" w:sz="0" w:space="0" w:color="auto"/>
        <w:right w:val="none" w:sz="0" w:space="0" w:color="auto"/>
      </w:divBdr>
    </w:div>
    <w:div w:id="2066372025">
      <w:bodyDiv w:val="1"/>
      <w:marLeft w:val="0"/>
      <w:marRight w:val="0"/>
      <w:marTop w:val="0"/>
      <w:marBottom w:val="0"/>
      <w:divBdr>
        <w:top w:val="none" w:sz="0" w:space="0" w:color="auto"/>
        <w:left w:val="none" w:sz="0" w:space="0" w:color="auto"/>
        <w:bottom w:val="none" w:sz="0" w:space="0" w:color="auto"/>
        <w:right w:val="none" w:sz="0" w:space="0" w:color="auto"/>
      </w:divBdr>
    </w:div>
    <w:div w:id="211138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38AA06-C09B-42FE-B8C1-447926F9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3748</Words>
  <Characters>21365</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 Secnik</dc:creator>
  <cp:keywords/>
  <dc:description/>
  <cp:lastModifiedBy>Zala Secnik</cp:lastModifiedBy>
  <cp:revision>3</cp:revision>
  <dcterms:created xsi:type="dcterms:W3CDTF">2026-06-17T12:55:00Z</dcterms:created>
  <dcterms:modified xsi:type="dcterms:W3CDTF">2026-06-17T12:56:00Z</dcterms:modified>
</cp:coreProperties>
</file>